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7AC290" w14:textId="77777777" w:rsidR="001855FC" w:rsidRDefault="00A605FE">
      <w:pPr>
        <w:pStyle w:val="a4"/>
      </w:pPr>
      <w:r>
        <w:t>Productive</w:t>
      </w:r>
      <w:r>
        <w:rPr>
          <w:spacing w:val="-9"/>
        </w:rPr>
        <w:t xml:space="preserve"> </w:t>
      </w:r>
      <w:r>
        <w:t>performance</w:t>
      </w:r>
      <w:r>
        <w:rPr>
          <w:spacing w:val="-9"/>
        </w:rPr>
        <w:t xml:space="preserve"> </w:t>
      </w:r>
      <w:r>
        <w:t>and</w:t>
      </w:r>
      <w:r>
        <w:rPr>
          <w:spacing w:val="-9"/>
        </w:rPr>
        <w:t xml:space="preserve"> </w:t>
      </w:r>
      <w:r>
        <w:t>blood</w:t>
      </w:r>
      <w:r>
        <w:rPr>
          <w:spacing w:val="-9"/>
        </w:rPr>
        <w:t xml:space="preserve"> </w:t>
      </w:r>
      <w:r>
        <w:t>metabolıtes</w:t>
      </w:r>
      <w:r>
        <w:rPr>
          <w:spacing w:val="-9"/>
        </w:rPr>
        <w:t xml:space="preserve"> </w:t>
      </w:r>
      <w:r>
        <w:t>as affected by protected protein in sheep</w:t>
      </w:r>
    </w:p>
    <w:p w14:paraId="093F6F61" w14:textId="77777777" w:rsidR="001855FC" w:rsidRDefault="001855FC">
      <w:pPr>
        <w:pStyle w:val="a3"/>
      </w:pPr>
    </w:p>
    <w:p w14:paraId="01A6FEEF" w14:textId="77777777" w:rsidR="00A410FE" w:rsidRDefault="00A410FE">
      <w:pPr>
        <w:pStyle w:val="a3"/>
      </w:pPr>
    </w:p>
    <w:p w14:paraId="783F8373" w14:textId="77777777" w:rsidR="00A410FE" w:rsidRDefault="00A410FE">
      <w:pPr>
        <w:pStyle w:val="a3"/>
        <w:sectPr w:rsidR="00A410FE">
          <w:headerReference w:type="even" r:id="rId8"/>
          <w:headerReference w:type="default" r:id="rId9"/>
          <w:footerReference w:type="even" r:id="rId10"/>
          <w:footerReference w:type="default" r:id="rId11"/>
          <w:headerReference w:type="first" r:id="rId12"/>
          <w:footerReference w:type="first" r:id="rId13"/>
          <w:type w:val="continuous"/>
          <w:pgSz w:w="11910" w:h="16840"/>
          <w:pgMar w:top="1060" w:right="992" w:bottom="2000" w:left="1133" w:header="0" w:footer="1819" w:gutter="0"/>
          <w:pgNumType w:start="24"/>
          <w:cols w:space="720"/>
        </w:sectPr>
      </w:pPr>
    </w:p>
    <w:p w14:paraId="37A2D17B" w14:textId="77777777" w:rsidR="001855FC" w:rsidRDefault="00A605FE">
      <w:pPr>
        <w:pStyle w:val="1"/>
        <w:spacing w:before="93"/>
        <w:ind w:firstLine="0"/>
      </w:pPr>
      <w:commentRangeStart w:id="0"/>
      <w:r>
        <w:rPr>
          <w:spacing w:val="-2"/>
        </w:rPr>
        <w:lastRenderedPageBreak/>
        <w:t>ABSTRACT</w:t>
      </w:r>
      <w:commentRangeEnd w:id="0"/>
      <w:r w:rsidR="00B00C04">
        <w:rPr>
          <w:rStyle w:val="a8"/>
          <w:rFonts w:ascii="Times New Roman" w:eastAsia="Times New Roman" w:hAnsi="Times New Roman" w:cs="Times New Roman"/>
          <w:b w:val="0"/>
          <w:bCs w:val="0"/>
        </w:rPr>
        <w:commentReference w:id="0"/>
      </w:r>
    </w:p>
    <w:p w14:paraId="7C4B3B83" w14:textId="77777777" w:rsidR="001855FC" w:rsidRDefault="00A605FE">
      <w:pPr>
        <w:spacing w:before="121" w:line="249" w:lineRule="auto"/>
        <w:ind w:left="1"/>
        <w:jc w:val="both"/>
        <w:rPr>
          <w:rFonts w:ascii="Arial"/>
          <w:b/>
          <w:sz w:val="20"/>
        </w:rPr>
      </w:pPr>
      <w:r>
        <w:rPr>
          <w:rFonts w:ascii="Arial"/>
          <w:b/>
          <w:sz w:val="20"/>
        </w:rPr>
        <w:t xml:space="preserve">This investigation included two experiments. Experiment 1 was executed to study the effect of feeding different rations of protected protein of canola meal on digestibility and nutritive </w:t>
      </w:r>
      <w:proofErr w:type="spellStart"/>
      <w:r>
        <w:rPr>
          <w:rFonts w:ascii="Arial"/>
          <w:b/>
          <w:sz w:val="20"/>
        </w:rPr>
        <w:t>val</w:t>
      </w:r>
      <w:proofErr w:type="spellEnd"/>
      <w:r>
        <w:rPr>
          <w:rFonts w:ascii="Arial"/>
          <w:b/>
          <w:sz w:val="20"/>
        </w:rPr>
        <w:t xml:space="preserve">- </w:t>
      </w:r>
      <w:proofErr w:type="spellStart"/>
      <w:r>
        <w:rPr>
          <w:rFonts w:ascii="Arial"/>
          <w:b/>
          <w:sz w:val="20"/>
        </w:rPr>
        <w:t>ues</w:t>
      </w:r>
      <w:proofErr w:type="spellEnd"/>
      <w:r>
        <w:rPr>
          <w:rFonts w:ascii="Arial"/>
          <w:b/>
          <w:sz w:val="20"/>
        </w:rPr>
        <w:t xml:space="preserve"> </w:t>
      </w:r>
      <w:commentRangeStart w:id="1"/>
      <w:r>
        <w:rPr>
          <w:rFonts w:ascii="Arial"/>
          <w:b/>
          <w:sz w:val="20"/>
        </w:rPr>
        <w:t>within</w:t>
      </w:r>
      <w:commentRangeEnd w:id="1"/>
      <w:r>
        <w:rPr>
          <w:rStyle w:val="a8"/>
        </w:rPr>
        <w:commentReference w:id="1"/>
      </w:r>
      <w:r>
        <w:rPr>
          <w:rFonts w:ascii="Arial"/>
          <w:b/>
          <w:sz w:val="20"/>
        </w:rPr>
        <w:t xml:space="preserve"> sheep. Twenty male, healthy sheep were divided into five treatments according to the</w:t>
      </w:r>
      <w:r>
        <w:rPr>
          <w:rFonts w:ascii="Arial"/>
          <w:b/>
          <w:spacing w:val="-6"/>
          <w:sz w:val="20"/>
        </w:rPr>
        <w:t xml:space="preserve"> </w:t>
      </w:r>
      <w:r>
        <w:rPr>
          <w:rFonts w:ascii="Arial"/>
          <w:b/>
          <w:sz w:val="20"/>
        </w:rPr>
        <w:t>methods</w:t>
      </w:r>
      <w:r>
        <w:rPr>
          <w:rFonts w:ascii="Arial"/>
          <w:b/>
          <w:spacing w:val="-7"/>
          <w:sz w:val="20"/>
        </w:rPr>
        <w:t xml:space="preserve"> </w:t>
      </w:r>
      <w:r>
        <w:rPr>
          <w:rFonts w:ascii="Arial"/>
          <w:b/>
          <w:sz w:val="20"/>
        </w:rPr>
        <w:t>of</w:t>
      </w:r>
      <w:r>
        <w:rPr>
          <w:rFonts w:ascii="Arial"/>
          <w:b/>
          <w:spacing w:val="-6"/>
          <w:sz w:val="20"/>
        </w:rPr>
        <w:t xml:space="preserve"> </w:t>
      </w:r>
      <w:r>
        <w:rPr>
          <w:rFonts w:ascii="Arial"/>
          <w:b/>
          <w:sz w:val="20"/>
        </w:rPr>
        <w:t>protein</w:t>
      </w:r>
      <w:r>
        <w:rPr>
          <w:rFonts w:ascii="Arial"/>
          <w:b/>
          <w:spacing w:val="-6"/>
          <w:sz w:val="20"/>
        </w:rPr>
        <w:t xml:space="preserve"> </w:t>
      </w:r>
      <w:r>
        <w:rPr>
          <w:rFonts w:ascii="Arial"/>
          <w:b/>
          <w:sz w:val="20"/>
        </w:rPr>
        <w:t>protection</w:t>
      </w:r>
      <w:r>
        <w:rPr>
          <w:rFonts w:ascii="Arial"/>
          <w:b/>
          <w:spacing w:val="-6"/>
          <w:sz w:val="20"/>
        </w:rPr>
        <w:t xml:space="preserve"> </w:t>
      </w:r>
      <w:r>
        <w:rPr>
          <w:rFonts w:ascii="Arial"/>
          <w:b/>
          <w:sz w:val="20"/>
        </w:rPr>
        <w:t>(control,</w:t>
      </w:r>
      <w:r>
        <w:rPr>
          <w:rFonts w:ascii="Arial"/>
          <w:b/>
          <w:spacing w:val="-6"/>
          <w:sz w:val="20"/>
        </w:rPr>
        <w:t xml:space="preserve"> </w:t>
      </w:r>
      <w:r>
        <w:rPr>
          <w:rFonts w:ascii="Arial"/>
          <w:b/>
          <w:sz w:val="20"/>
        </w:rPr>
        <w:t xml:space="preserve">heat, sodium hydroxide, formaldehyde, and acetic acid treatments). Experiment 2 was carried out on </w:t>
      </w:r>
      <w:commentRangeStart w:id="2"/>
      <w:r>
        <w:rPr>
          <w:rFonts w:ascii="Arial"/>
          <w:b/>
          <w:sz w:val="20"/>
        </w:rPr>
        <w:t>developing</w:t>
      </w:r>
      <w:commentRangeEnd w:id="2"/>
      <w:r>
        <w:rPr>
          <w:rStyle w:val="a8"/>
        </w:rPr>
        <w:commentReference w:id="2"/>
      </w:r>
      <w:r>
        <w:rPr>
          <w:rFonts w:ascii="Arial"/>
          <w:b/>
          <w:sz w:val="20"/>
        </w:rPr>
        <w:t xml:space="preserve"> lambs to investigate the effect of protected protein on growth performance and some blood metabolites. </w:t>
      </w:r>
      <w:commentRangeStart w:id="3"/>
      <w:r>
        <w:rPr>
          <w:rFonts w:ascii="Arial"/>
          <w:b/>
          <w:sz w:val="20"/>
        </w:rPr>
        <w:t xml:space="preserve">Animals in this ex- </w:t>
      </w:r>
      <w:proofErr w:type="spellStart"/>
      <w:r>
        <w:rPr>
          <w:rFonts w:ascii="Arial"/>
          <w:b/>
          <w:sz w:val="20"/>
        </w:rPr>
        <w:t>periment</w:t>
      </w:r>
      <w:proofErr w:type="spellEnd"/>
      <w:r>
        <w:rPr>
          <w:rFonts w:ascii="Arial"/>
          <w:b/>
          <w:sz w:val="20"/>
        </w:rPr>
        <w:t xml:space="preserve"> were also divided into the same treatments as Experiment 1.</w:t>
      </w:r>
      <w:commentRangeEnd w:id="3"/>
      <w:r>
        <w:rPr>
          <w:rStyle w:val="a8"/>
        </w:rPr>
        <w:commentReference w:id="3"/>
      </w:r>
      <w:r>
        <w:rPr>
          <w:rFonts w:ascii="Arial"/>
          <w:b/>
          <w:sz w:val="20"/>
        </w:rPr>
        <w:t xml:space="preserve"> Animals in the first and second experiment were fed concentrate ration</w:t>
      </w:r>
      <w:r>
        <w:rPr>
          <w:rFonts w:ascii="Arial"/>
          <w:b/>
          <w:spacing w:val="-1"/>
          <w:sz w:val="20"/>
        </w:rPr>
        <w:t xml:space="preserve"> </w:t>
      </w:r>
      <w:r>
        <w:rPr>
          <w:rFonts w:ascii="Arial"/>
          <w:b/>
          <w:sz w:val="20"/>
        </w:rPr>
        <w:t>(80%) and</w:t>
      </w:r>
      <w:r>
        <w:rPr>
          <w:rFonts w:ascii="Arial"/>
          <w:b/>
          <w:spacing w:val="-2"/>
          <w:sz w:val="20"/>
        </w:rPr>
        <w:t xml:space="preserve"> </w:t>
      </w:r>
      <w:r>
        <w:rPr>
          <w:rFonts w:ascii="Arial"/>
          <w:b/>
          <w:sz w:val="20"/>
        </w:rPr>
        <w:t xml:space="preserve">wheat straw (20%) to cover the feed requirements. Nutritive values expressed as total digestible nutrients (TDN%) and di- </w:t>
      </w:r>
      <w:proofErr w:type="spellStart"/>
      <w:r>
        <w:rPr>
          <w:rFonts w:ascii="Arial"/>
          <w:b/>
          <w:sz w:val="20"/>
        </w:rPr>
        <w:t>gestible</w:t>
      </w:r>
      <w:proofErr w:type="spellEnd"/>
      <w:r>
        <w:rPr>
          <w:rFonts w:ascii="Arial"/>
          <w:b/>
          <w:sz w:val="20"/>
        </w:rPr>
        <w:t xml:space="preserve"> crude protein (DCP%) of the </w:t>
      </w:r>
      <w:proofErr w:type="spellStart"/>
      <w:r>
        <w:rPr>
          <w:rFonts w:ascii="Arial"/>
          <w:b/>
          <w:sz w:val="20"/>
        </w:rPr>
        <w:t>experi</w:t>
      </w:r>
      <w:proofErr w:type="spellEnd"/>
      <w:r>
        <w:rPr>
          <w:rFonts w:ascii="Arial"/>
          <w:b/>
          <w:sz w:val="20"/>
        </w:rPr>
        <w:t xml:space="preserve">- mental rations </w:t>
      </w:r>
      <w:commentRangeStart w:id="4"/>
      <w:r>
        <w:rPr>
          <w:rFonts w:ascii="Arial"/>
          <w:b/>
          <w:sz w:val="20"/>
        </w:rPr>
        <w:t>was</w:t>
      </w:r>
      <w:commentRangeEnd w:id="4"/>
      <w:r>
        <w:rPr>
          <w:rStyle w:val="a8"/>
        </w:rPr>
        <w:commentReference w:id="4"/>
      </w:r>
      <w:r>
        <w:rPr>
          <w:rFonts w:ascii="Arial"/>
          <w:b/>
          <w:sz w:val="20"/>
        </w:rPr>
        <w:t xml:space="preserve"> calculated. In the second experimental</w:t>
      </w:r>
      <w:r>
        <w:rPr>
          <w:rFonts w:ascii="Arial"/>
          <w:b/>
          <w:spacing w:val="-6"/>
          <w:sz w:val="20"/>
        </w:rPr>
        <w:t xml:space="preserve"> </w:t>
      </w:r>
      <w:r>
        <w:rPr>
          <w:rFonts w:ascii="Arial"/>
          <w:b/>
          <w:sz w:val="20"/>
        </w:rPr>
        <w:t>all</w:t>
      </w:r>
      <w:r>
        <w:rPr>
          <w:rFonts w:ascii="Arial"/>
          <w:b/>
          <w:spacing w:val="-6"/>
          <w:sz w:val="20"/>
        </w:rPr>
        <w:t xml:space="preserve"> </w:t>
      </w:r>
      <w:r>
        <w:rPr>
          <w:rFonts w:ascii="Arial"/>
          <w:b/>
          <w:sz w:val="20"/>
        </w:rPr>
        <w:t>animals</w:t>
      </w:r>
      <w:r>
        <w:rPr>
          <w:rFonts w:ascii="Arial"/>
          <w:b/>
          <w:spacing w:val="-4"/>
          <w:sz w:val="20"/>
        </w:rPr>
        <w:t xml:space="preserve"> </w:t>
      </w:r>
      <w:r>
        <w:rPr>
          <w:rFonts w:ascii="Arial"/>
          <w:b/>
          <w:sz w:val="20"/>
        </w:rPr>
        <w:t>were</w:t>
      </w:r>
      <w:r>
        <w:rPr>
          <w:rFonts w:ascii="Arial"/>
          <w:b/>
          <w:spacing w:val="-9"/>
          <w:sz w:val="20"/>
        </w:rPr>
        <w:t xml:space="preserve"> </w:t>
      </w:r>
      <w:r>
        <w:rPr>
          <w:rFonts w:ascii="Arial"/>
          <w:b/>
          <w:sz w:val="20"/>
        </w:rPr>
        <w:t>weighed</w:t>
      </w:r>
      <w:r>
        <w:rPr>
          <w:rFonts w:ascii="Arial"/>
          <w:b/>
          <w:spacing w:val="-6"/>
          <w:sz w:val="20"/>
        </w:rPr>
        <w:t xml:space="preserve"> </w:t>
      </w:r>
      <w:r>
        <w:rPr>
          <w:rFonts w:ascii="Arial"/>
          <w:b/>
          <w:sz w:val="20"/>
        </w:rPr>
        <w:t>biweekly and the amounts of rations were adjusted throughout the experimental period (120 days) according to their body weight change.</w:t>
      </w:r>
    </w:p>
    <w:p w14:paraId="6D371D01" w14:textId="77777777" w:rsidR="001855FC" w:rsidRDefault="00A605FE">
      <w:pPr>
        <w:spacing w:before="20" w:line="249" w:lineRule="auto"/>
        <w:jc w:val="both"/>
        <w:rPr>
          <w:rFonts w:ascii="Arial"/>
          <w:b/>
          <w:sz w:val="20"/>
        </w:rPr>
      </w:pPr>
      <w:r>
        <w:rPr>
          <w:rFonts w:ascii="Arial"/>
          <w:b/>
          <w:sz w:val="20"/>
        </w:rPr>
        <w:t xml:space="preserve">Results </w:t>
      </w:r>
      <w:commentRangeStart w:id="5"/>
      <w:r>
        <w:rPr>
          <w:rFonts w:ascii="Arial"/>
          <w:b/>
          <w:sz w:val="20"/>
        </w:rPr>
        <w:t xml:space="preserve">indicated </w:t>
      </w:r>
      <w:commentRangeEnd w:id="5"/>
      <w:r>
        <w:rPr>
          <w:rStyle w:val="a8"/>
        </w:rPr>
        <w:commentReference w:id="5"/>
      </w:r>
      <w:r>
        <w:rPr>
          <w:rFonts w:ascii="Arial"/>
          <w:b/>
          <w:sz w:val="20"/>
        </w:rPr>
        <w:t xml:space="preserve">that in the first experimental protected protein by heat (HE) and sodium </w:t>
      </w:r>
      <w:proofErr w:type="spellStart"/>
      <w:r>
        <w:rPr>
          <w:rFonts w:ascii="Arial"/>
          <w:b/>
          <w:sz w:val="20"/>
        </w:rPr>
        <w:t>hy</w:t>
      </w:r>
      <w:proofErr w:type="spellEnd"/>
      <w:r>
        <w:rPr>
          <w:rFonts w:ascii="Arial"/>
          <w:b/>
          <w:sz w:val="20"/>
        </w:rPr>
        <w:t xml:space="preserve">- </w:t>
      </w:r>
      <w:proofErr w:type="spellStart"/>
      <w:r>
        <w:rPr>
          <w:rFonts w:ascii="Arial"/>
          <w:b/>
          <w:sz w:val="20"/>
        </w:rPr>
        <w:t>droxide</w:t>
      </w:r>
      <w:proofErr w:type="spellEnd"/>
      <w:r>
        <w:rPr>
          <w:rFonts w:ascii="Arial"/>
          <w:b/>
          <w:sz w:val="20"/>
        </w:rPr>
        <w:t xml:space="preserve"> (NH) had positive (</w:t>
      </w:r>
      <w:r>
        <w:rPr>
          <w:rFonts w:ascii="Arial"/>
          <w:b/>
          <w:i/>
          <w:sz w:val="20"/>
        </w:rPr>
        <w:t xml:space="preserve">P </w:t>
      </w:r>
      <w:r>
        <w:rPr>
          <w:rFonts w:ascii="Arial"/>
          <w:b/>
          <w:sz w:val="20"/>
        </w:rPr>
        <w:t xml:space="preserve">&lt; 0.05) effects on most of digestibility coefficients of different nu- </w:t>
      </w:r>
      <w:proofErr w:type="spellStart"/>
      <w:r>
        <w:rPr>
          <w:rFonts w:ascii="Arial"/>
          <w:b/>
          <w:sz w:val="20"/>
        </w:rPr>
        <w:t>trients</w:t>
      </w:r>
      <w:proofErr w:type="spellEnd"/>
      <w:r>
        <w:rPr>
          <w:rFonts w:ascii="Arial"/>
          <w:b/>
          <w:sz w:val="20"/>
        </w:rPr>
        <w:t>. Protein protection methods also im- proved (</w:t>
      </w:r>
      <w:r>
        <w:rPr>
          <w:rFonts w:ascii="Arial"/>
          <w:b/>
          <w:i/>
          <w:sz w:val="20"/>
        </w:rPr>
        <w:t xml:space="preserve">P </w:t>
      </w:r>
      <w:r>
        <w:rPr>
          <w:rFonts w:ascii="Arial"/>
          <w:b/>
          <w:sz w:val="20"/>
        </w:rPr>
        <w:t xml:space="preserve">&lt; 0.05) the nutritive values (TDN and DCP) in the HE treatment and NH treatment. In the second experiment body weight increased by 14% and 7% and also daily gain by 27% and14% in HE and NH, respectively, </w:t>
      </w:r>
      <w:commentRangeStart w:id="6"/>
      <w:r>
        <w:rPr>
          <w:rFonts w:ascii="Arial"/>
          <w:b/>
          <w:sz w:val="20"/>
        </w:rPr>
        <w:t>while FM and</w:t>
      </w:r>
      <w:r>
        <w:rPr>
          <w:rFonts w:ascii="Arial"/>
          <w:b/>
          <w:spacing w:val="-4"/>
          <w:sz w:val="20"/>
        </w:rPr>
        <w:t xml:space="preserve"> </w:t>
      </w:r>
      <w:r>
        <w:rPr>
          <w:rFonts w:ascii="Arial"/>
          <w:b/>
          <w:sz w:val="20"/>
        </w:rPr>
        <w:t>AC</w:t>
      </w:r>
      <w:r>
        <w:rPr>
          <w:rFonts w:ascii="Arial"/>
          <w:b/>
          <w:spacing w:val="-4"/>
          <w:sz w:val="20"/>
        </w:rPr>
        <w:t xml:space="preserve"> </w:t>
      </w:r>
      <w:r>
        <w:rPr>
          <w:rFonts w:ascii="Arial"/>
          <w:b/>
          <w:sz w:val="20"/>
        </w:rPr>
        <w:t>d</w:t>
      </w:r>
      <w:commentRangeEnd w:id="6"/>
      <w:r w:rsidR="00B00C04">
        <w:rPr>
          <w:rStyle w:val="a8"/>
        </w:rPr>
        <w:commentReference w:id="6"/>
      </w:r>
      <w:r>
        <w:rPr>
          <w:rFonts w:ascii="Arial"/>
          <w:b/>
          <w:sz w:val="20"/>
        </w:rPr>
        <w:t>ecreased</w:t>
      </w:r>
      <w:r>
        <w:rPr>
          <w:rFonts w:ascii="Arial"/>
          <w:b/>
          <w:spacing w:val="-4"/>
          <w:sz w:val="20"/>
        </w:rPr>
        <w:t xml:space="preserve"> </w:t>
      </w:r>
      <w:r>
        <w:rPr>
          <w:rFonts w:ascii="Arial"/>
          <w:b/>
          <w:sz w:val="20"/>
        </w:rPr>
        <w:t>body</w:t>
      </w:r>
      <w:r>
        <w:rPr>
          <w:rFonts w:ascii="Arial"/>
          <w:b/>
          <w:spacing w:val="-6"/>
          <w:sz w:val="20"/>
        </w:rPr>
        <w:t xml:space="preserve"> </w:t>
      </w:r>
      <w:r>
        <w:rPr>
          <w:rFonts w:ascii="Arial"/>
          <w:b/>
          <w:sz w:val="20"/>
        </w:rPr>
        <w:t>weight</w:t>
      </w:r>
      <w:r>
        <w:rPr>
          <w:rFonts w:ascii="Arial"/>
          <w:b/>
          <w:spacing w:val="-4"/>
          <w:sz w:val="20"/>
        </w:rPr>
        <w:t xml:space="preserve"> </w:t>
      </w:r>
      <w:r>
        <w:rPr>
          <w:rFonts w:ascii="Arial"/>
          <w:b/>
          <w:sz w:val="20"/>
        </w:rPr>
        <w:t>by</w:t>
      </w:r>
      <w:r>
        <w:rPr>
          <w:rFonts w:ascii="Arial"/>
          <w:b/>
          <w:spacing w:val="-7"/>
          <w:sz w:val="20"/>
        </w:rPr>
        <w:t xml:space="preserve"> </w:t>
      </w:r>
      <w:r>
        <w:rPr>
          <w:rFonts w:ascii="Arial"/>
          <w:b/>
          <w:sz w:val="20"/>
        </w:rPr>
        <w:t>8%</w:t>
      </w:r>
      <w:r>
        <w:rPr>
          <w:rFonts w:ascii="Arial"/>
          <w:b/>
          <w:spacing w:val="-6"/>
          <w:sz w:val="20"/>
        </w:rPr>
        <w:t xml:space="preserve"> </w:t>
      </w:r>
      <w:r>
        <w:rPr>
          <w:rFonts w:ascii="Arial"/>
          <w:b/>
          <w:sz w:val="20"/>
        </w:rPr>
        <w:t>and</w:t>
      </w:r>
      <w:r>
        <w:rPr>
          <w:rFonts w:ascii="Arial"/>
          <w:b/>
          <w:spacing w:val="-4"/>
          <w:sz w:val="20"/>
        </w:rPr>
        <w:t xml:space="preserve"> </w:t>
      </w:r>
      <w:r>
        <w:rPr>
          <w:rFonts w:ascii="Arial"/>
          <w:b/>
          <w:sz w:val="20"/>
        </w:rPr>
        <w:t>4.4%. Higher values (</w:t>
      </w:r>
      <w:r>
        <w:rPr>
          <w:rFonts w:ascii="Arial"/>
          <w:b/>
          <w:i/>
          <w:sz w:val="20"/>
        </w:rPr>
        <w:t xml:space="preserve">P </w:t>
      </w:r>
      <w:r>
        <w:rPr>
          <w:rFonts w:ascii="Arial"/>
          <w:b/>
          <w:sz w:val="20"/>
        </w:rPr>
        <w:t xml:space="preserve">&lt; 0.01) in both thyroid </w:t>
      </w:r>
      <w:proofErr w:type="spellStart"/>
      <w:r>
        <w:rPr>
          <w:rFonts w:ascii="Arial"/>
          <w:b/>
          <w:sz w:val="20"/>
        </w:rPr>
        <w:t>hor</w:t>
      </w:r>
      <w:proofErr w:type="spellEnd"/>
      <w:r>
        <w:rPr>
          <w:rFonts w:ascii="Arial"/>
          <w:b/>
          <w:sz w:val="20"/>
        </w:rPr>
        <w:t xml:space="preserve">- </w:t>
      </w:r>
      <w:proofErr w:type="spellStart"/>
      <w:r>
        <w:rPr>
          <w:rFonts w:ascii="Arial"/>
          <w:b/>
          <w:sz w:val="20"/>
        </w:rPr>
        <w:t>mones</w:t>
      </w:r>
      <w:proofErr w:type="spellEnd"/>
      <w:r>
        <w:rPr>
          <w:rFonts w:ascii="Arial"/>
          <w:b/>
          <w:sz w:val="20"/>
        </w:rPr>
        <w:t xml:space="preserve"> were observed in HE and NH than those other</w:t>
      </w:r>
      <w:r>
        <w:rPr>
          <w:rFonts w:ascii="Arial"/>
          <w:b/>
          <w:spacing w:val="12"/>
          <w:sz w:val="20"/>
        </w:rPr>
        <w:t xml:space="preserve"> </w:t>
      </w:r>
      <w:r>
        <w:rPr>
          <w:rFonts w:ascii="Arial"/>
          <w:b/>
          <w:sz w:val="20"/>
        </w:rPr>
        <w:t>treatments.</w:t>
      </w:r>
      <w:r>
        <w:rPr>
          <w:rFonts w:ascii="Arial"/>
          <w:b/>
          <w:spacing w:val="12"/>
          <w:sz w:val="20"/>
        </w:rPr>
        <w:t xml:space="preserve"> </w:t>
      </w:r>
      <w:r>
        <w:rPr>
          <w:rFonts w:ascii="Arial"/>
          <w:b/>
          <w:sz w:val="20"/>
        </w:rPr>
        <w:t>Also,</w:t>
      </w:r>
      <w:r>
        <w:rPr>
          <w:rFonts w:ascii="Arial"/>
          <w:b/>
          <w:spacing w:val="12"/>
          <w:sz w:val="20"/>
        </w:rPr>
        <w:t xml:space="preserve"> </w:t>
      </w:r>
      <w:r>
        <w:rPr>
          <w:rFonts w:ascii="Arial"/>
          <w:b/>
          <w:sz w:val="20"/>
        </w:rPr>
        <w:t>higher</w:t>
      </w:r>
      <w:r>
        <w:rPr>
          <w:rFonts w:ascii="Arial"/>
          <w:b/>
          <w:spacing w:val="12"/>
          <w:sz w:val="20"/>
        </w:rPr>
        <w:t xml:space="preserve"> </w:t>
      </w:r>
      <w:r>
        <w:rPr>
          <w:rFonts w:ascii="Arial"/>
          <w:b/>
          <w:sz w:val="20"/>
        </w:rPr>
        <w:t>values</w:t>
      </w:r>
      <w:r>
        <w:rPr>
          <w:rFonts w:ascii="Arial"/>
          <w:b/>
          <w:spacing w:val="12"/>
          <w:sz w:val="20"/>
        </w:rPr>
        <w:t xml:space="preserve"> </w:t>
      </w:r>
      <w:r>
        <w:rPr>
          <w:rFonts w:ascii="Arial"/>
          <w:b/>
          <w:sz w:val="20"/>
        </w:rPr>
        <w:t>(</w:t>
      </w:r>
      <w:r>
        <w:rPr>
          <w:rFonts w:ascii="Arial"/>
          <w:b/>
          <w:i/>
          <w:sz w:val="20"/>
        </w:rPr>
        <w:t>P</w:t>
      </w:r>
      <w:r>
        <w:rPr>
          <w:rFonts w:ascii="Arial"/>
          <w:b/>
          <w:i/>
          <w:spacing w:val="13"/>
          <w:sz w:val="20"/>
        </w:rPr>
        <w:t xml:space="preserve"> </w:t>
      </w:r>
      <w:r>
        <w:rPr>
          <w:rFonts w:ascii="Arial"/>
          <w:b/>
          <w:sz w:val="20"/>
        </w:rPr>
        <w:t>&lt;</w:t>
      </w:r>
      <w:r>
        <w:rPr>
          <w:rFonts w:ascii="Arial"/>
          <w:b/>
          <w:spacing w:val="12"/>
          <w:sz w:val="20"/>
        </w:rPr>
        <w:t xml:space="preserve"> </w:t>
      </w:r>
      <w:r>
        <w:rPr>
          <w:rFonts w:ascii="Arial"/>
          <w:b/>
          <w:spacing w:val="-2"/>
          <w:sz w:val="20"/>
        </w:rPr>
        <w:t>0.01)</w:t>
      </w:r>
    </w:p>
    <w:p w14:paraId="7660987C" w14:textId="77777777" w:rsidR="001855FC" w:rsidRDefault="00A605FE">
      <w:pPr>
        <w:spacing w:before="130" w:line="249" w:lineRule="auto"/>
        <w:ind w:left="1" w:right="134"/>
        <w:jc w:val="both"/>
        <w:rPr>
          <w:rFonts w:ascii="Arial"/>
          <w:b/>
          <w:sz w:val="20"/>
        </w:rPr>
      </w:pPr>
      <w:r>
        <w:br w:type="column"/>
      </w:r>
      <w:r>
        <w:rPr>
          <w:rFonts w:ascii="Arial"/>
          <w:b/>
          <w:sz w:val="20"/>
        </w:rPr>
        <w:lastRenderedPageBreak/>
        <w:t xml:space="preserve">of total protein, albumin, and glucose were </w:t>
      </w:r>
      <w:proofErr w:type="spellStart"/>
      <w:r>
        <w:rPr>
          <w:rFonts w:ascii="Arial"/>
          <w:b/>
          <w:sz w:val="20"/>
        </w:rPr>
        <w:t>ob</w:t>
      </w:r>
      <w:proofErr w:type="spellEnd"/>
      <w:r>
        <w:rPr>
          <w:rFonts w:ascii="Arial"/>
          <w:b/>
          <w:sz w:val="20"/>
        </w:rPr>
        <w:t>- served in HE and NH</w:t>
      </w:r>
      <w:r>
        <w:rPr>
          <w:rFonts w:ascii="Arial"/>
          <w:b/>
          <w:spacing w:val="-1"/>
          <w:sz w:val="20"/>
        </w:rPr>
        <w:t xml:space="preserve"> </w:t>
      </w:r>
      <w:r>
        <w:rPr>
          <w:rFonts w:ascii="Arial"/>
          <w:b/>
          <w:sz w:val="20"/>
        </w:rPr>
        <w:t xml:space="preserve">than other treatments. The control (CTL) group recorded higher </w:t>
      </w:r>
      <w:proofErr w:type="spellStart"/>
      <w:r>
        <w:rPr>
          <w:rFonts w:ascii="Arial"/>
          <w:b/>
          <w:sz w:val="20"/>
        </w:rPr>
        <w:t>concentra</w:t>
      </w:r>
      <w:proofErr w:type="spellEnd"/>
      <w:r>
        <w:rPr>
          <w:rFonts w:ascii="Arial"/>
          <w:b/>
          <w:sz w:val="20"/>
        </w:rPr>
        <w:t xml:space="preserve">- </w:t>
      </w:r>
      <w:proofErr w:type="spellStart"/>
      <w:r>
        <w:rPr>
          <w:rFonts w:ascii="Arial"/>
          <w:b/>
          <w:sz w:val="20"/>
        </w:rPr>
        <w:t>tions</w:t>
      </w:r>
      <w:proofErr w:type="spellEnd"/>
      <w:r>
        <w:rPr>
          <w:rFonts w:ascii="Arial"/>
          <w:b/>
          <w:sz w:val="20"/>
        </w:rPr>
        <w:t xml:space="preserve"> of urea-N and creatinine at different </w:t>
      </w:r>
      <w:proofErr w:type="spellStart"/>
      <w:r>
        <w:rPr>
          <w:rFonts w:ascii="Arial"/>
          <w:b/>
          <w:sz w:val="20"/>
        </w:rPr>
        <w:t>peri</w:t>
      </w:r>
      <w:proofErr w:type="spellEnd"/>
      <w:r>
        <w:rPr>
          <w:rFonts w:ascii="Arial"/>
          <w:b/>
          <w:sz w:val="20"/>
        </w:rPr>
        <w:t xml:space="preserve">- </w:t>
      </w:r>
      <w:proofErr w:type="spellStart"/>
      <w:r>
        <w:rPr>
          <w:rFonts w:ascii="Arial"/>
          <w:b/>
          <w:sz w:val="20"/>
        </w:rPr>
        <w:t>ods</w:t>
      </w:r>
      <w:proofErr w:type="spellEnd"/>
      <w:r>
        <w:rPr>
          <w:rFonts w:ascii="Arial"/>
          <w:b/>
          <w:sz w:val="20"/>
        </w:rPr>
        <w:t xml:space="preserve"> of the experiment in comparison with other treatments. Generally, from the present </w:t>
      </w:r>
      <w:proofErr w:type="spellStart"/>
      <w:r>
        <w:rPr>
          <w:rFonts w:ascii="Arial"/>
          <w:b/>
          <w:sz w:val="20"/>
        </w:rPr>
        <w:t>investi</w:t>
      </w:r>
      <w:proofErr w:type="spellEnd"/>
      <w:r>
        <w:rPr>
          <w:rFonts w:ascii="Arial"/>
          <w:b/>
          <w:sz w:val="20"/>
        </w:rPr>
        <w:t xml:space="preserve">- </w:t>
      </w:r>
      <w:proofErr w:type="spellStart"/>
      <w:r>
        <w:rPr>
          <w:rFonts w:ascii="Arial"/>
          <w:b/>
          <w:sz w:val="20"/>
        </w:rPr>
        <w:t>gation</w:t>
      </w:r>
      <w:proofErr w:type="spellEnd"/>
      <w:r>
        <w:rPr>
          <w:rFonts w:ascii="Arial"/>
          <w:b/>
          <w:sz w:val="20"/>
        </w:rPr>
        <w:t xml:space="preserve"> it can be concluded that protected pro- </w:t>
      </w:r>
      <w:proofErr w:type="spellStart"/>
      <w:r>
        <w:rPr>
          <w:rFonts w:ascii="Arial"/>
          <w:b/>
          <w:sz w:val="20"/>
        </w:rPr>
        <w:t>tein</w:t>
      </w:r>
      <w:proofErr w:type="spellEnd"/>
      <w:r>
        <w:rPr>
          <w:rFonts w:ascii="Arial"/>
          <w:b/>
          <w:spacing w:val="-5"/>
          <w:sz w:val="20"/>
        </w:rPr>
        <w:t xml:space="preserve"> </w:t>
      </w:r>
      <w:r>
        <w:rPr>
          <w:rFonts w:ascii="Arial"/>
          <w:b/>
          <w:sz w:val="20"/>
        </w:rPr>
        <w:t>of</w:t>
      </w:r>
      <w:r>
        <w:rPr>
          <w:rFonts w:ascii="Arial"/>
          <w:b/>
          <w:spacing w:val="-6"/>
          <w:sz w:val="20"/>
        </w:rPr>
        <w:t xml:space="preserve"> </w:t>
      </w:r>
      <w:r>
        <w:rPr>
          <w:rFonts w:ascii="Arial"/>
          <w:b/>
          <w:sz w:val="20"/>
        </w:rPr>
        <w:t>canola</w:t>
      </w:r>
      <w:r>
        <w:rPr>
          <w:rFonts w:ascii="Arial"/>
          <w:b/>
          <w:spacing w:val="-5"/>
          <w:sz w:val="20"/>
        </w:rPr>
        <w:t xml:space="preserve"> </w:t>
      </w:r>
      <w:r>
        <w:rPr>
          <w:rFonts w:ascii="Arial"/>
          <w:b/>
          <w:sz w:val="20"/>
        </w:rPr>
        <w:t>meal</w:t>
      </w:r>
      <w:r>
        <w:rPr>
          <w:rFonts w:ascii="Arial"/>
          <w:b/>
          <w:spacing w:val="-5"/>
          <w:sz w:val="20"/>
        </w:rPr>
        <w:t xml:space="preserve"> </w:t>
      </w:r>
      <w:r>
        <w:rPr>
          <w:rFonts w:ascii="Arial"/>
          <w:b/>
          <w:sz w:val="20"/>
        </w:rPr>
        <w:t>by</w:t>
      </w:r>
      <w:r>
        <w:rPr>
          <w:rFonts w:ascii="Arial"/>
          <w:b/>
          <w:spacing w:val="-9"/>
          <w:sz w:val="20"/>
        </w:rPr>
        <w:t xml:space="preserve"> </w:t>
      </w:r>
      <w:r>
        <w:rPr>
          <w:rFonts w:ascii="Arial"/>
          <w:b/>
          <w:sz w:val="20"/>
        </w:rPr>
        <w:t>heat</w:t>
      </w:r>
      <w:r>
        <w:rPr>
          <w:rFonts w:ascii="Arial"/>
          <w:b/>
          <w:spacing w:val="-5"/>
          <w:sz w:val="20"/>
        </w:rPr>
        <w:t xml:space="preserve"> </w:t>
      </w:r>
      <w:r>
        <w:rPr>
          <w:rFonts w:ascii="Arial"/>
          <w:b/>
          <w:sz w:val="20"/>
        </w:rPr>
        <w:t>or</w:t>
      </w:r>
      <w:r>
        <w:rPr>
          <w:rFonts w:ascii="Arial"/>
          <w:b/>
          <w:spacing w:val="-5"/>
          <w:sz w:val="20"/>
        </w:rPr>
        <w:t xml:space="preserve"> </w:t>
      </w:r>
      <w:r>
        <w:rPr>
          <w:rFonts w:ascii="Arial"/>
          <w:b/>
          <w:sz w:val="20"/>
        </w:rPr>
        <w:t>sodium</w:t>
      </w:r>
      <w:r>
        <w:rPr>
          <w:rFonts w:ascii="Arial"/>
          <w:b/>
          <w:spacing w:val="-5"/>
          <w:sz w:val="20"/>
        </w:rPr>
        <w:t xml:space="preserve"> </w:t>
      </w:r>
      <w:r>
        <w:rPr>
          <w:rFonts w:ascii="Arial"/>
          <w:b/>
          <w:sz w:val="20"/>
        </w:rPr>
        <w:t xml:space="preserve">hydroxide treatments were more efficient for productive performance and some blood metabolites of </w:t>
      </w:r>
      <w:r>
        <w:rPr>
          <w:rFonts w:ascii="Arial"/>
          <w:b/>
          <w:spacing w:val="-2"/>
          <w:sz w:val="20"/>
        </w:rPr>
        <w:t>sheep.</w:t>
      </w:r>
    </w:p>
    <w:p w14:paraId="72C6C741" w14:textId="77777777" w:rsidR="001855FC" w:rsidRDefault="001855FC">
      <w:pPr>
        <w:pStyle w:val="a3"/>
        <w:spacing w:before="19"/>
        <w:rPr>
          <w:rFonts w:ascii="Arial"/>
          <w:b/>
        </w:rPr>
      </w:pPr>
    </w:p>
    <w:p w14:paraId="4ED6EC58" w14:textId="77777777" w:rsidR="001855FC" w:rsidRDefault="00A605FE">
      <w:pPr>
        <w:pStyle w:val="a3"/>
        <w:spacing w:line="249" w:lineRule="auto"/>
        <w:ind w:right="208"/>
        <w:jc w:val="both"/>
        <w:rPr>
          <w:rFonts w:ascii="Arial MT"/>
        </w:rPr>
      </w:pPr>
      <w:r>
        <w:rPr>
          <w:rFonts w:ascii="Arial"/>
          <w:b/>
        </w:rPr>
        <w:t>Keywords:</w:t>
      </w:r>
      <w:r>
        <w:rPr>
          <w:rFonts w:ascii="Arial"/>
          <w:b/>
          <w:spacing w:val="-3"/>
        </w:rPr>
        <w:t xml:space="preserve"> </w:t>
      </w:r>
      <w:r>
        <w:rPr>
          <w:rFonts w:ascii="Arial MT"/>
        </w:rPr>
        <w:t>Protected</w:t>
      </w:r>
      <w:r>
        <w:rPr>
          <w:rFonts w:ascii="Arial MT"/>
          <w:spacing w:val="-9"/>
        </w:rPr>
        <w:t xml:space="preserve"> </w:t>
      </w:r>
      <w:r>
        <w:rPr>
          <w:rFonts w:ascii="Arial MT"/>
        </w:rPr>
        <w:t>Protein;</w:t>
      </w:r>
      <w:r>
        <w:rPr>
          <w:rFonts w:ascii="Arial MT"/>
          <w:spacing w:val="-9"/>
        </w:rPr>
        <w:t xml:space="preserve"> </w:t>
      </w:r>
      <w:r>
        <w:rPr>
          <w:rFonts w:ascii="Arial MT"/>
        </w:rPr>
        <w:t>Performance;</w:t>
      </w:r>
      <w:r>
        <w:rPr>
          <w:rFonts w:ascii="Arial MT"/>
          <w:spacing w:val="-9"/>
        </w:rPr>
        <w:t xml:space="preserve"> </w:t>
      </w:r>
      <w:r>
        <w:rPr>
          <w:rFonts w:ascii="Arial MT"/>
        </w:rPr>
        <w:t>Blood Metabolites; Sheep</w:t>
      </w:r>
    </w:p>
    <w:p w14:paraId="2635BCD1" w14:textId="77777777" w:rsidR="001855FC" w:rsidRDefault="001855FC">
      <w:pPr>
        <w:pStyle w:val="a3"/>
        <w:spacing w:before="5"/>
        <w:rPr>
          <w:rFonts w:ascii="Arial MT"/>
        </w:rPr>
      </w:pPr>
    </w:p>
    <w:p w14:paraId="76997763" w14:textId="77777777" w:rsidR="001855FC" w:rsidRDefault="00A605FE">
      <w:pPr>
        <w:pStyle w:val="1"/>
        <w:numPr>
          <w:ilvl w:val="0"/>
          <w:numId w:val="4"/>
        </w:numPr>
        <w:tabs>
          <w:tab w:val="left" w:pos="266"/>
        </w:tabs>
        <w:ind w:left="266" w:hanging="265"/>
      </w:pPr>
      <w:r>
        <w:rPr>
          <w:spacing w:val="-2"/>
        </w:rPr>
        <w:t>INTRODUCTION</w:t>
      </w:r>
    </w:p>
    <w:p w14:paraId="78860C85" w14:textId="77777777" w:rsidR="001855FC" w:rsidRDefault="00A605FE">
      <w:pPr>
        <w:pStyle w:val="a3"/>
        <w:spacing w:before="126" w:line="249" w:lineRule="auto"/>
        <w:ind w:left="1" w:right="131" w:firstLine="200"/>
        <w:jc w:val="both"/>
      </w:pPr>
      <w:r>
        <w:t>Protein is an expensive component of animal diets,</w:t>
      </w:r>
      <w:r>
        <w:rPr>
          <w:spacing w:val="40"/>
        </w:rPr>
        <w:t xml:space="preserve"> </w:t>
      </w:r>
      <w:r>
        <w:t xml:space="preserve">and </w:t>
      </w:r>
      <w:r w:rsidRPr="0013297F">
        <w:rPr>
          <w:highlight w:val="yellow"/>
        </w:rPr>
        <w:t xml:space="preserve">its content in diets of ruminant animals is very </w:t>
      </w:r>
      <w:proofErr w:type="spellStart"/>
      <w:r w:rsidRPr="0013297F">
        <w:rPr>
          <w:highlight w:val="yellow"/>
        </w:rPr>
        <w:t>es</w:t>
      </w:r>
      <w:proofErr w:type="spellEnd"/>
      <w:r w:rsidRPr="0013297F">
        <w:rPr>
          <w:highlight w:val="yellow"/>
        </w:rPr>
        <w:t xml:space="preserve">- </w:t>
      </w:r>
      <w:proofErr w:type="spellStart"/>
      <w:r w:rsidRPr="0013297F">
        <w:rPr>
          <w:highlight w:val="yellow"/>
        </w:rPr>
        <w:t>sential</w:t>
      </w:r>
      <w:proofErr w:type="spellEnd"/>
      <w:r w:rsidRPr="0013297F">
        <w:rPr>
          <w:highlight w:val="yellow"/>
        </w:rPr>
        <w:t xml:space="preserve"> for improving the productive </w:t>
      </w:r>
      <w:commentRangeStart w:id="7"/>
      <w:r w:rsidRPr="0013297F">
        <w:rPr>
          <w:highlight w:val="yellow"/>
        </w:rPr>
        <w:t>performance</w:t>
      </w:r>
      <w:commentRangeEnd w:id="7"/>
      <w:r w:rsidR="0013297F">
        <w:rPr>
          <w:rStyle w:val="a8"/>
        </w:rPr>
        <w:commentReference w:id="7"/>
      </w:r>
      <w:r>
        <w:t xml:space="preserve">. Pro- </w:t>
      </w:r>
      <w:proofErr w:type="spellStart"/>
      <w:r>
        <w:t>tein</w:t>
      </w:r>
      <w:proofErr w:type="spellEnd"/>
      <w:r>
        <w:t xml:space="preserve"> content of some feedstuffs with high quality protein can be degraded in the rumen while 80 to 90% of the protein content of some feedstuffs with high quality protein may be degraded in the rumen (Beever, 1984). There are several methods for protected protein which can be categorized into chemical (e.g. sodium hydroxide (Mir </w:t>
      </w:r>
      <w:r>
        <w:rPr>
          <w:i/>
        </w:rPr>
        <w:t>et al</w:t>
      </w:r>
      <w:r>
        <w:t xml:space="preserve">, 1984), acetic acid (Waltz and Loerch, 1986) formaldehyde (Ferguson </w:t>
      </w:r>
      <w:r>
        <w:rPr>
          <w:i/>
        </w:rPr>
        <w:t>et al</w:t>
      </w:r>
      <w:r>
        <w:t xml:space="preserve">, 1967) and physical (e.g. heat) treatments (Stern </w:t>
      </w:r>
      <w:r>
        <w:rPr>
          <w:i/>
        </w:rPr>
        <w:t>et al</w:t>
      </w:r>
      <w:r>
        <w:t xml:space="preserve">., 1985). Incorporation of protected protein in diets is recommended in high pro- </w:t>
      </w:r>
      <w:proofErr w:type="spellStart"/>
      <w:r>
        <w:t>ducing</w:t>
      </w:r>
      <w:proofErr w:type="spellEnd"/>
      <w:r>
        <w:t xml:space="preserve"> animals to increase their productivity. Virk </w:t>
      </w:r>
      <w:r>
        <w:rPr>
          <w:i/>
        </w:rPr>
        <w:t>et al</w:t>
      </w:r>
      <w:r>
        <w:t xml:space="preserve">. (1994) reported that protected protein increased growth rate and nitrogen retention in goats. The beneficial </w:t>
      </w:r>
      <w:proofErr w:type="spellStart"/>
      <w:r>
        <w:t>ef</w:t>
      </w:r>
      <w:proofErr w:type="spellEnd"/>
      <w:r>
        <w:t xml:space="preserve">- </w:t>
      </w:r>
      <w:proofErr w:type="spellStart"/>
      <w:r>
        <w:t>fects</w:t>
      </w:r>
      <w:proofErr w:type="spellEnd"/>
      <w:r>
        <w:t xml:space="preserve"> of protected protein on body weight and weight</w:t>
      </w:r>
      <w:r>
        <w:rPr>
          <w:spacing w:val="40"/>
        </w:rPr>
        <w:t xml:space="preserve"> </w:t>
      </w:r>
      <w:r>
        <w:t>gain</w:t>
      </w:r>
      <w:r>
        <w:rPr>
          <w:spacing w:val="80"/>
        </w:rPr>
        <w:t xml:space="preserve"> </w:t>
      </w:r>
      <w:r>
        <w:t>in</w:t>
      </w:r>
      <w:r>
        <w:rPr>
          <w:spacing w:val="80"/>
        </w:rPr>
        <w:t xml:space="preserve"> </w:t>
      </w:r>
      <w:r>
        <w:t>lambs</w:t>
      </w:r>
      <w:r>
        <w:rPr>
          <w:spacing w:val="80"/>
        </w:rPr>
        <w:t xml:space="preserve"> </w:t>
      </w:r>
      <w:r>
        <w:t>were</w:t>
      </w:r>
      <w:r>
        <w:rPr>
          <w:spacing w:val="80"/>
        </w:rPr>
        <w:t xml:space="preserve"> </w:t>
      </w:r>
      <w:r>
        <w:t>established</w:t>
      </w:r>
      <w:r>
        <w:rPr>
          <w:spacing w:val="80"/>
        </w:rPr>
        <w:t xml:space="preserve"> </w:t>
      </w:r>
      <w:r>
        <w:t>and</w:t>
      </w:r>
      <w:r>
        <w:rPr>
          <w:spacing w:val="80"/>
        </w:rPr>
        <w:t xml:space="preserve"> </w:t>
      </w:r>
      <w:r>
        <w:t>documented (EL-</w:t>
      </w:r>
      <w:proofErr w:type="spellStart"/>
      <w:r>
        <w:t>Ayek</w:t>
      </w:r>
      <w:proofErr w:type="spellEnd"/>
      <w:r>
        <w:t xml:space="preserve"> </w:t>
      </w:r>
      <w:r>
        <w:rPr>
          <w:i/>
        </w:rPr>
        <w:t>et al</w:t>
      </w:r>
      <w:r>
        <w:t xml:space="preserve">., 1999 a and b). Economic value of sup- </w:t>
      </w:r>
      <w:proofErr w:type="spellStart"/>
      <w:r>
        <w:t>plemental</w:t>
      </w:r>
      <w:proofErr w:type="spellEnd"/>
      <w:r>
        <w:t xml:space="preserve"> protein feed is determined largely by the amount</w:t>
      </w:r>
      <w:r>
        <w:rPr>
          <w:spacing w:val="-5"/>
        </w:rPr>
        <w:t xml:space="preserve"> </w:t>
      </w:r>
      <w:r>
        <w:t>that</w:t>
      </w:r>
      <w:r>
        <w:rPr>
          <w:spacing w:val="-3"/>
        </w:rPr>
        <w:t xml:space="preserve"> </w:t>
      </w:r>
      <w:r>
        <w:t>escapes</w:t>
      </w:r>
      <w:r>
        <w:rPr>
          <w:spacing w:val="-4"/>
        </w:rPr>
        <w:t xml:space="preserve"> </w:t>
      </w:r>
      <w:r>
        <w:t>ruminal</w:t>
      </w:r>
      <w:r>
        <w:rPr>
          <w:spacing w:val="-2"/>
        </w:rPr>
        <w:t xml:space="preserve"> </w:t>
      </w:r>
      <w:r>
        <w:t>degradation</w:t>
      </w:r>
      <w:r>
        <w:rPr>
          <w:spacing w:val="-3"/>
        </w:rPr>
        <w:t xml:space="preserve"> </w:t>
      </w:r>
      <w:r>
        <w:t>and</w:t>
      </w:r>
      <w:r>
        <w:rPr>
          <w:spacing w:val="-3"/>
        </w:rPr>
        <w:t xml:space="preserve"> </w:t>
      </w:r>
      <w:r>
        <w:t>is</w:t>
      </w:r>
      <w:r>
        <w:rPr>
          <w:spacing w:val="-3"/>
        </w:rPr>
        <w:t xml:space="preserve"> </w:t>
      </w:r>
      <w:r>
        <w:t>available for digestion and absorption in the small intestine (Beauchemin</w:t>
      </w:r>
      <w:r>
        <w:rPr>
          <w:spacing w:val="20"/>
        </w:rPr>
        <w:t xml:space="preserve"> </w:t>
      </w:r>
      <w:r>
        <w:rPr>
          <w:i/>
        </w:rPr>
        <w:t>et</w:t>
      </w:r>
      <w:r>
        <w:rPr>
          <w:i/>
          <w:spacing w:val="21"/>
        </w:rPr>
        <w:t xml:space="preserve"> </w:t>
      </w:r>
      <w:r>
        <w:rPr>
          <w:i/>
        </w:rPr>
        <w:t>al</w:t>
      </w:r>
      <w:r>
        <w:t>.,</w:t>
      </w:r>
      <w:r>
        <w:rPr>
          <w:spacing w:val="20"/>
        </w:rPr>
        <w:t xml:space="preserve"> </w:t>
      </w:r>
      <w:r>
        <w:t>1995</w:t>
      </w:r>
      <w:r>
        <w:rPr>
          <w:spacing w:val="20"/>
        </w:rPr>
        <w:t xml:space="preserve"> </w:t>
      </w:r>
      <w:r>
        <w:t>and</w:t>
      </w:r>
      <w:r>
        <w:rPr>
          <w:spacing w:val="22"/>
        </w:rPr>
        <w:t xml:space="preserve"> </w:t>
      </w:r>
      <w:proofErr w:type="spellStart"/>
      <w:r>
        <w:t>Tomllinson</w:t>
      </w:r>
      <w:proofErr w:type="spellEnd"/>
      <w:r>
        <w:rPr>
          <w:spacing w:val="19"/>
        </w:rPr>
        <w:t xml:space="preserve"> </w:t>
      </w:r>
      <w:r>
        <w:rPr>
          <w:i/>
        </w:rPr>
        <w:t>et</w:t>
      </w:r>
      <w:r>
        <w:rPr>
          <w:i/>
          <w:spacing w:val="21"/>
        </w:rPr>
        <w:t xml:space="preserve"> </w:t>
      </w:r>
      <w:r>
        <w:rPr>
          <w:i/>
        </w:rPr>
        <w:t>al</w:t>
      </w:r>
      <w:r>
        <w:t>.,</w:t>
      </w:r>
      <w:r>
        <w:rPr>
          <w:spacing w:val="20"/>
        </w:rPr>
        <w:t xml:space="preserve"> </w:t>
      </w:r>
      <w:r>
        <w:rPr>
          <w:spacing w:val="-2"/>
        </w:rPr>
        <w:t>1997).</w:t>
      </w:r>
    </w:p>
    <w:p w14:paraId="499B3863" w14:textId="77777777" w:rsidR="001855FC" w:rsidRDefault="001855FC">
      <w:pPr>
        <w:pStyle w:val="a3"/>
        <w:spacing w:line="249" w:lineRule="auto"/>
        <w:jc w:val="both"/>
        <w:sectPr w:rsidR="001855FC">
          <w:type w:val="continuous"/>
          <w:pgSz w:w="11910" w:h="16840"/>
          <w:pgMar w:top="1060" w:right="992" w:bottom="2000" w:left="1133" w:header="0" w:footer="1819" w:gutter="0"/>
          <w:cols w:num="2" w:space="720" w:equalWidth="0">
            <w:col w:w="4583" w:space="479"/>
            <w:col w:w="4723"/>
          </w:cols>
        </w:sectPr>
      </w:pPr>
    </w:p>
    <w:p w14:paraId="62CF015C" w14:textId="77777777" w:rsidR="001855FC" w:rsidRDefault="001855FC">
      <w:pPr>
        <w:pStyle w:val="a3"/>
        <w:spacing w:before="4"/>
        <w:rPr>
          <w:sz w:val="13"/>
        </w:rPr>
      </w:pPr>
    </w:p>
    <w:p w14:paraId="3A7406A1" w14:textId="77777777" w:rsidR="001855FC" w:rsidRDefault="001855FC">
      <w:pPr>
        <w:pStyle w:val="a3"/>
        <w:rPr>
          <w:sz w:val="13"/>
        </w:rPr>
        <w:sectPr w:rsidR="001855FC">
          <w:headerReference w:type="even" r:id="rId15"/>
          <w:headerReference w:type="default" r:id="rId16"/>
          <w:headerReference w:type="first" r:id="rId17"/>
          <w:pgSz w:w="11910" w:h="16840"/>
          <w:pgMar w:top="1320" w:right="992" w:bottom="2000" w:left="1133" w:header="1132" w:footer="0" w:gutter="0"/>
          <w:pgNumType w:start="25"/>
          <w:cols w:space="720"/>
        </w:sectPr>
      </w:pPr>
    </w:p>
    <w:p w14:paraId="102F3106" w14:textId="77777777" w:rsidR="001855FC" w:rsidRDefault="00A605FE">
      <w:pPr>
        <w:pStyle w:val="a3"/>
        <w:spacing w:before="92" w:line="249" w:lineRule="auto"/>
        <w:ind w:left="1" w:right="1"/>
        <w:jc w:val="both"/>
      </w:pPr>
      <w:r w:rsidRPr="00B00C04">
        <w:rPr>
          <w:highlight w:val="yellow"/>
        </w:rPr>
        <w:lastRenderedPageBreak/>
        <w:t xml:space="preserve">Protein content in diets of ruminant animals is very </w:t>
      </w:r>
      <w:proofErr w:type="spellStart"/>
      <w:r w:rsidRPr="00B00C04">
        <w:rPr>
          <w:highlight w:val="yellow"/>
        </w:rPr>
        <w:t>es</w:t>
      </w:r>
      <w:proofErr w:type="spellEnd"/>
      <w:r w:rsidRPr="00B00C04">
        <w:rPr>
          <w:highlight w:val="yellow"/>
        </w:rPr>
        <w:t xml:space="preserve">- </w:t>
      </w:r>
      <w:proofErr w:type="spellStart"/>
      <w:r w:rsidRPr="00B00C04">
        <w:rPr>
          <w:highlight w:val="yellow"/>
        </w:rPr>
        <w:t>sential</w:t>
      </w:r>
      <w:proofErr w:type="spellEnd"/>
      <w:r w:rsidRPr="00B00C04">
        <w:rPr>
          <w:spacing w:val="40"/>
          <w:highlight w:val="yellow"/>
        </w:rPr>
        <w:t xml:space="preserve">  </w:t>
      </w:r>
      <w:r w:rsidRPr="00B00C04">
        <w:rPr>
          <w:highlight w:val="yellow"/>
        </w:rPr>
        <w:t>for</w:t>
      </w:r>
      <w:r w:rsidRPr="00B00C04">
        <w:rPr>
          <w:spacing w:val="40"/>
          <w:highlight w:val="yellow"/>
        </w:rPr>
        <w:t xml:space="preserve">  </w:t>
      </w:r>
      <w:r w:rsidRPr="00B00C04">
        <w:rPr>
          <w:highlight w:val="yellow"/>
        </w:rPr>
        <w:t>improving</w:t>
      </w:r>
      <w:r w:rsidRPr="00B00C04">
        <w:rPr>
          <w:spacing w:val="40"/>
          <w:highlight w:val="yellow"/>
        </w:rPr>
        <w:t xml:space="preserve">  </w:t>
      </w:r>
      <w:r w:rsidRPr="00B00C04">
        <w:rPr>
          <w:highlight w:val="yellow"/>
        </w:rPr>
        <w:t>productive</w:t>
      </w:r>
      <w:r w:rsidRPr="00B00C04">
        <w:rPr>
          <w:spacing w:val="40"/>
          <w:highlight w:val="yellow"/>
        </w:rPr>
        <w:t xml:space="preserve">  </w:t>
      </w:r>
      <w:r w:rsidRPr="00B00C04">
        <w:rPr>
          <w:highlight w:val="yellow"/>
        </w:rPr>
        <w:t>performance</w:t>
      </w:r>
      <w:r w:rsidRPr="00B00C04">
        <w:rPr>
          <w:spacing w:val="80"/>
          <w:w w:val="150"/>
          <w:highlight w:val="yellow"/>
        </w:rPr>
        <w:t xml:space="preserve"> </w:t>
      </w:r>
      <w:r w:rsidRPr="00B00C04">
        <w:rPr>
          <w:highlight w:val="yellow"/>
        </w:rPr>
        <w:t>(El-</w:t>
      </w:r>
      <w:proofErr w:type="spellStart"/>
      <w:r w:rsidRPr="00B00C04">
        <w:rPr>
          <w:highlight w:val="yellow"/>
        </w:rPr>
        <w:t>Reweny</w:t>
      </w:r>
      <w:proofErr w:type="spellEnd"/>
      <w:r w:rsidRPr="00B00C04">
        <w:rPr>
          <w:highlight w:val="yellow"/>
        </w:rPr>
        <w:t>, 2006).</w:t>
      </w:r>
    </w:p>
    <w:p w14:paraId="7D78612F" w14:textId="77777777" w:rsidR="001855FC" w:rsidRDefault="00A605FE">
      <w:pPr>
        <w:pStyle w:val="a3"/>
        <w:spacing w:line="249" w:lineRule="auto"/>
        <w:ind w:left="1" w:right="1" w:firstLine="200"/>
        <w:jc w:val="both"/>
      </w:pPr>
      <w:r>
        <w:t xml:space="preserve">The aims of this investigation were to study the effect of feeding protected protein of canola meal on </w:t>
      </w:r>
      <w:proofErr w:type="spellStart"/>
      <w:r>
        <w:t>produc</w:t>
      </w:r>
      <w:proofErr w:type="spellEnd"/>
      <w:r>
        <w:t xml:space="preserve">- </w:t>
      </w:r>
      <w:proofErr w:type="spellStart"/>
      <w:r>
        <w:t>tive</w:t>
      </w:r>
      <w:proofErr w:type="spellEnd"/>
      <w:r>
        <w:t xml:space="preserve"> performance as well as on some blood metabolites</w:t>
      </w:r>
      <w:r>
        <w:rPr>
          <w:spacing w:val="40"/>
        </w:rPr>
        <w:t xml:space="preserve"> </w:t>
      </w:r>
      <w:r>
        <w:t xml:space="preserve">of </w:t>
      </w:r>
      <w:proofErr w:type="spellStart"/>
      <w:r>
        <w:t>Sohagi</w:t>
      </w:r>
      <w:proofErr w:type="spellEnd"/>
      <w:r>
        <w:t xml:space="preserve"> sheep.</w:t>
      </w:r>
    </w:p>
    <w:p w14:paraId="0E353626" w14:textId="77777777" w:rsidR="001855FC" w:rsidRDefault="001855FC">
      <w:pPr>
        <w:pStyle w:val="a3"/>
        <w:spacing w:before="3"/>
      </w:pPr>
    </w:p>
    <w:p w14:paraId="2A6AFCD7" w14:textId="77777777" w:rsidR="001855FC" w:rsidRDefault="00A605FE">
      <w:pPr>
        <w:pStyle w:val="1"/>
        <w:numPr>
          <w:ilvl w:val="0"/>
          <w:numId w:val="4"/>
        </w:numPr>
        <w:tabs>
          <w:tab w:val="left" w:pos="267"/>
        </w:tabs>
        <w:ind w:left="267" w:hanging="266"/>
      </w:pPr>
      <w:r>
        <w:rPr>
          <w:spacing w:val="-2"/>
        </w:rPr>
        <w:t>MATERIALS</w:t>
      </w:r>
      <w:r>
        <w:rPr>
          <w:spacing w:val="-14"/>
        </w:rPr>
        <w:t xml:space="preserve"> </w:t>
      </w:r>
      <w:r>
        <w:rPr>
          <w:spacing w:val="-2"/>
        </w:rPr>
        <w:t>AND</w:t>
      </w:r>
      <w:r>
        <w:rPr>
          <w:spacing w:val="-6"/>
        </w:rPr>
        <w:t xml:space="preserve"> </w:t>
      </w:r>
      <w:r>
        <w:rPr>
          <w:spacing w:val="-2"/>
        </w:rPr>
        <w:t>METHODS</w:t>
      </w:r>
    </w:p>
    <w:p w14:paraId="65727DF3" w14:textId="77777777" w:rsidR="001855FC" w:rsidRDefault="00A605FE">
      <w:pPr>
        <w:pStyle w:val="2"/>
        <w:numPr>
          <w:ilvl w:val="1"/>
          <w:numId w:val="4"/>
        </w:numPr>
        <w:tabs>
          <w:tab w:val="left" w:pos="384"/>
          <w:tab w:val="left" w:pos="392"/>
        </w:tabs>
        <w:spacing w:before="240"/>
        <w:ind w:left="392" w:right="468" w:hanging="392"/>
      </w:pPr>
      <w:r>
        <w:t>Methods</w:t>
      </w:r>
      <w:r>
        <w:rPr>
          <w:spacing w:val="-10"/>
        </w:rPr>
        <w:t xml:space="preserve"> </w:t>
      </w:r>
      <w:r>
        <w:t>of</w:t>
      </w:r>
      <w:r>
        <w:rPr>
          <w:spacing w:val="-9"/>
        </w:rPr>
        <w:t xml:space="preserve"> </w:t>
      </w:r>
      <w:r>
        <w:t>Protected</w:t>
      </w:r>
      <w:r>
        <w:rPr>
          <w:spacing w:val="-9"/>
        </w:rPr>
        <w:t xml:space="preserve"> </w:t>
      </w:r>
      <w:r>
        <w:t>Protein</w:t>
      </w:r>
      <w:r>
        <w:rPr>
          <w:spacing w:val="-9"/>
        </w:rPr>
        <w:t xml:space="preserve"> </w:t>
      </w:r>
      <w:r>
        <w:t>in</w:t>
      </w:r>
      <w:r>
        <w:rPr>
          <w:spacing w:val="-9"/>
        </w:rPr>
        <w:t xml:space="preserve"> </w:t>
      </w:r>
      <w:r>
        <w:t xml:space="preserve">Canola </w:t>
      </w:r>
      <w:r>
        <w:rPr>
          <w:spacing w:val="-4"/>
        </w:rPr>
        <w:t>Meal</w:t>
      </w:r>
    </w:p>
    <w:p w14:paraId="7456B5CE" w14:textId="77777777" w:rsidR="001855FC" w:rsidRDefault="00A605FE">
      <w:pPr>
        <w:pStyle w:val="a3"/>
        <w:spacing w:before="131" w:line="254" w:lineRule="auto"/>
        <w:ind w:left="1" w:firstLine="200"/>
        <w:jc w:val="both"/>
      </w:pPr>
      <w:r>
        <w:t>Canola</w:t>
      </w:r>
      <w:r>
        <w:rPr>
          <w:spacing w:val="-1"/>
        </w:rPr>
        <w:t xml:space="preserve"> </w:t>
      </w:r>
      <w:r>
        <w:t>meal</w:t>
      </w:r>
      <w:r>
        <w:rPr>
          <w:spacing w:val="-2"/>
        </w:rPr>
        <w:t xml:space="preserve"> </w:t>
      </w:r>
      <w:r>
        <w:t>used</w:t>
      </w:r>
      <w:r>
        <w:rPr>
          <w:spacing w:val="-1"/>
        </w:rPr>
        <w:t xml:space="preserve"> </w:t>
      </w:r>
      <w:r>
        <w:t>in</w:t>
      </w:r>
      <w:r>
        <w:rPr>
          <w:spacing w:val="-1"/>
        </w:rPr>
        <w:t xml:space="preserve"> </w:t>
      </w:r>
      <w:r>
        <w:t>the</w:t>
      </w:r>
      <w:r>
        <w:rPr>
          <w:spacing w:val="-3"/>
        </w:rPr>
        <w:t xml:space="preserve"> </w:t>
      </w:r>
      <w:r>
        <w:t>different</w:t>
      </w:r>
      <w:r>
        <w:rPr>
          <w:spacing w:val="-2"/>
        </w:rPr>
        <w:t xml:space="preserve"> </w:t>
      </w:r>
      <w:r>
        <w:t>experimental</w:t>
      </w:r>
      <w:r>
        <w:rPr>
          <w:spacing w:val="-2"/>
        </w:rPr>
        <w:t xml:space="preserve"> </w:t>
      </w:r>
      <w:r>
        <w:t>rations in the present study is classified into four treatments:</w:t>
      </w:r>
    </w:p>
    <w:p w14:paraId="3D899A92" w14:textId="77777777" w:rsidR="001855FC" w:rsidRDefault="00A605FE">
      <w:pPr>
        <w:pStyle w:val="a5"/>
        <w:numPr>
          <w:ilvl w:val="0"/>
          <w:numId w:val="2"/>
        </w:numPr>
        <w:tabs>
          <w:tab w:val="left" w:pos="424"/>
        </w:tabs>
        <w:spacing w:before="1" w:line="254" w:lineRule="auto"/>
        <w:ind w:right="1" w:firstLine="200"/>
        <w:jc w:val="both"/>
        <w:rPr>
          <w:sz w:val="20"/>
        </w:rPr>
      </w:pPr>
      <w:r>
        <w:rPr>
          <w:sz w:val="20"/>
        </w:rPr>
        <w:t>Heat treatment (HE): Two cm layer of canola meal was</w:t>
      </w:r>
      <w:r>
        <w:rPr>
          <w:spacing w:val="-3"/>
          <w:sz w:val="20"/>
        </w:rPr>
        <w:t xml:space="preserve"> </w:t>
      </w:r>
      <w:r>
        <w:rPr>
          <w:sz w:val="20"/>
        </w:rPr>
        <w:t>subjected</w:t>
      </w:r>
      <w:r>
        <w:rPr>
          <w:spacing w:val="-2"/>
          <w:sz w:val="20"/>
        </w:rPr>
        <w:t xml:space="preserve"> </w:t>
      </w:r>
      <w:r>
        <w:rPr>
          <w:sz w:val="20"/>
        </w:rPr>
        <w:t>to</w:t>
      </w:r>
      <w:r>
        <w:rPr>
          <w:spacing w:val="-4"/>
          <w:sz w:val="20"/>
        </w:rPr>
        <w:t xml:space="preserve"> </w:t>
      </w:r>
      <w:r>
        <w:rPr>
          <w:sz w:val="20"/>
        </w:rPr>
        <w:t>135˚C</w:t>
      </w:r>
      <w:r>
        <w:rPr>
          <w:spacing w:val="-4"/>
          <w:sz w:val="20"/>
        </w:rPr>
        <w:t xml:space="preserve"> </w:t>
      </w:r>
      <w:r>
        <w:rPr>
          <w:sz w:val="20"/>
        </w:rPr>
        <w:t>-</w:t>
      </w:r>
      <w:r>
        <w:rPr>
          <w:spacing w:val="-4"/>
          <w:sz w:val="20"/>
        </w:rPr>
        <w:t xml:space="preserve"> </w:t>
      </w:r>
      <w:r>
        <w:rPr>
          <w:sz w:val="20"/>
        </w:rPr>
        <w:t>145˚C</w:t>
      </w:r>
      <w:r>
        <w:rPr>
          <w:spacing w:val="-3"/>
          <w:sz w:val="20"/>
        </w:rPr>
        <w:t xml:space="preserve"> </w:t>
      </w:r>
      <w:r>
        <w:rPr>
          <w:sz w:val="20"/>
        </w:rPr>
        <w:t>in</w:t>
      </w:r>
      <w:r>
        <w:rPr>
          <w:spacing w:val="-3"/>
          <w:sz w:val="20"/>
        </w:rPr>
        <w:t xml:space="preserve"> </w:t>
      </w:r>
      <w:r>
        <w:rPr>
          <w:sz w:val="20"/>
        </w:rPr>
        <w:t>a</w:t>
      </w:r>
      <w:r>
        <w:rPr>
          <w:spacing w:val="-3"/>
          <w:sz w:val="20"/>
        </w:rPr>
        <w:t xml:space="preserve"> </w:t>
      </w:r>
      <w:r>
        <w:rPr>
          <w:sz w:val="20"/>
        </w:rPr>
        <w:t>forced</w:t>
      </w:r>
      <w:r>
        <w:rPr>
          <w:spacing w:val="-3"/>
          <w:sz w:val="20"/>
        </w:rPr>
        <w:t xml:space="preserve"> </w:t>
      </w:r>
      <w:r>
        <w:rPr>
          <w:sz w:val="20"/>
        </w:rPr>
        <w:t>air</w:t>
      </w:r>
      <w:r>
        <w:rPr>
          <w:spacing w:val="-3"/>
          <w:sz w:val="20"/>
        </w:rPr>
        <w:t xml:space="preserve"> </w:t>
      </w:r>
      <w:r>
        <w:rPr>
          <w:sz w:val="20"/>
        </w:rPr>
        <w:t>oven</w:t>
      </w:r>
      <w:r>
        <w:rPr>
          <w:spacing w:val="-3"/>
          <w:sz w:val="20"/>
        </w:rPr>
        <w:t xml:space="preserve"> </w:t>
      </w:r>
      <w:r>
        <w:rPr>
          <w:sz w:val="20"/>
        </w:rPr>
        <w:t>for</w:t>
      </w:r>
      <w:r>
        <w:rPr>
          <w:spacing w:val="-3"/>
          <w:sz w:val="20"/>
        </w:rPr>
        <w:t xml:space="preserve"> </w:t>
      </w:r>
      <w:r>
        <w:rPr>
          <w:sz w:val="20"/>
        </w:rPr>
        <w:t xml:space="preserve">4 </w:t>
      </w:r>
      <w:proofErr w:type="spellStart"/>
      <w:r>
        <w:rPr>
          <w:sz w:val="20"/>
        </w:rPr>
        <w:t>hrs</w:t>
      </w:r>
      <w:proofErr w:type="spellEnd"/>
      <w:r>
        <w:rPr>
          <w:sz w:val="20"/>
        </w:rPr>
        <w:t xml:space="preserve"> according to Stern </w:t>
      </w:r>
      <w:r>
        <w:rPr>
          <w:i/>
          <w:sz w:val="20"/>
        </w:rPr>
        <w:t xml:space="preserve">et al </w:t>
      </w:r>
      <w:r>
        <w:rPr>
          <w:sz w:val="20"/>
        </w:rPr>
        <w:t xml:space="preserve">(1985). After the heating treatment, canola meal was kept at room temperature (25˚C for 3 days before being mixed with other </w:t>
      </w:r>
      <w:proofErr w:type="spellStart"/>
      <w:r>
        <w:rPr>
          <w:sz w:val="20"/>
        </w:rPr>
        <w:t>ingredi</w:t>
      </w:r>
      <w:proofErr w:type="spellEnd"/>
      <w:r>
        <w:rPr>
          <w:sz w:val="20"/>
        </w:rPr>
        <w:t xml:space="preserve">- </w:t>
      </w:r>
      <w:proofErr w:type="spellStart"/>
      <w:r>
        <w:rPr>
          <w:sz w:val="20"/>
        </w:rPr>
        <w:t>ents</w:t>
      </w:r>
      <w:proofErr w:type="spellEnd"/>
      <w:r>
        <w:rPr>
          <w:sz w:val="20"/>
        </w:rPr>
        <w:t xml:space="preserve"> to formulate concentrate ration.</w:t>
      </w:r>
    </w:p>
    <w:p w14:paraId="62FB9AE5" w14:textId="77777777" w:rsidR="001855FC" w:rsidRDefault="00A605FE">
      <w:pPr>
        <w:pStyle w:val="a5"/>
        <w:numPr>
          <w:ilvl w:val="0"/>
          <w:numId w:val="2"/>
        </w:numPr>
        <w:tabs>
          <w:tab w:val="left" w:pos="463"/>
        </w:tabs>
        <w:spacing w:line="249" w:lineRule="auto"/>
        <w:ind w:firstLine="200"/>
        <w:jc w:val="both"/>
        <w:rPr>
          <w:sz w:val="20"/>
        </w:rPr>
      </w:pPr>
      <w:r>
        <w:rPr>
          <w:sz w:val="20"/>
        </w:rPr>
        <w:t xml:space="preserve">Sodium hydroxide treatment (NH): Canola meal was treated with a solution of sodium hydroxide at the rate of 3 gm NaOH/100 gm DM of canola meal, accord- </w:t>
      </w:r>
      <w:proofErr w:type="spellStart"/>
      <w:r>
        <w:rPr>
          <w:sz w:val="20"/>
        </w:rPr>
        <w:t>ing</w:t>
      </w:r>
      <w:proofErr w:type="spellEnd"/>
      <w:r>
        <w:rPr>
          <w:sz w:val="20"/>
        </w:rPr>
        <w:t xml:space="preserve"> to Mir </w:t>
      </w:r>
      <w:r>
        <w:rPr>
          <w:i/>
          <w:sz w:val="20"/>
        </w:rPr>
        <w:t xml:space="preserve">et al. </w:t>
      </w:r>
      <w:r>
        <w:rPr>
          <w:sz w:val="20"/>
        </w:rPr>
        <w:t>(1984). Then, treated canola meal was air dried at room temperature (25˚C) for one week be- fore being mixed with other ingredients.</w:t>
      </w:r>
    </w:p>
    <w:p w14:paraId="69722472" w14:textId="77777777" w:rsidR="001855FC" w:rsidRDefault="00A605FE">
      <w:pPr>
        <w:pStyle w:val="a5"/>
        <w:numPr>
          <w:ilvl w:val="0"/>
          <w:numId w:val="2"/>
        </w:numPr>
        <w:tabs>
          <w:tab w:val="left" w:pos="458"/>
        </w:tabs>
        <w:spacing w:before="4" w:line="252" w:lineRule="auto"/>
        <w:ind w:right="1" w:firstLine="200"/>
        <w:jc w:val="both"/>
        <w:rPr>
          <w:sz w:val="20"/>
        </w:rPr>
      </w:pPr>
      <w:r>
        <w:rPr>
          <w:sz w:val="20"/>
        </w:rPr>
        <w:t>Formaldehyde treatment (FM): Canola meal was treated with a</w:t>
      </w:r>
      <w:r>
        <w:rPr>
          <w:spacing w:val="-1"/>
          <w:sz w:val="20"/>
        </w:rPr>
        <w:t xml:space="preserve"> </w:t>
      </w:r>
      <w:r>
        <w:rPr>
          <w:sz w:val="20"/>
        </w:rPr>
        <w:t>40% formaldehyde</w:t>
      </w:r>
      <w:r>
        <w:rPr>
          <w:spacing w:val="-1"/>
          <w:sz w:val="20"/>
        </w:rPr>
        <w:t xml:space="preserve"> </w:t>
      </w:r>
      <w:r>
        <w:rPr>
          <w:sz w:val="20"/>
        </w:rPr>
        <w:t xml:space="preserve">solution at rate of 1 ml formaldehyde/100 gm crude protein in canola meal ac- cording to Ferguson </w:t>
      </w:r>
      <w:r>
        <w:rPr>
          <w:i/>
          <w:sz w:val="20"/>
        </w:rPr>
        <w:t xml:space="preserve">et al </w:t>
      </w:r>
      <w:r>
        <w:rPr>
          <w:sz w:val="20"/>
        </w:rPr>
        <w:t>(1967). The treated canola</w:t>
      </w:r>
      <w:r>
        <w:rPr>
          <w:spacing w:val="40"/>
          <w:sz w:val="20"/>
        </w:rPr>
        <w:t xml:space="preserve"> </w:t>
      </w:r>
      <w:r>
        <w:rPr>
          <w:sz w:val="20"/>
        </w:rPr>
        <w:t>meal</w:t>
      </w:r>
      <w:r>
        <w:rPr>
          <w:spacing w:val="24"/>
          <w:sz w:val="20"/>
        </w:rPr>
        <w:t xml:space="preserve"> </w:t>
      </w:r>
      <w:r>
        <w:rPr>
          <w:sz w:val="20"/>
        </w:rPr>
        <w:t>was</w:t>
      </w:r>
      <w:r>
        <w:rPr>
          <w:spacing w:val="25"/>
          <w:sz w:val="20"/>
        </w:rPr>
        <w:t xml:space="preserve"> </w:t>
      </w:r>
      <w:r>
        <w:rPr>
          <w:sz w:val="20"/>
        </w:rPr>
        <w:t>stored</w:t>
      </w:r>
      <w:r>
        <w:rPr>
          <w:spacing w:val="26"/>
          <w:sz w:val="20"/>
        </w:rPr>
        <w:t xml:space="preserve"> </w:t>
      </w:r>
      <w:r>
        <w:rPr>
          <w:sz w:val="20"/>
        </w:rPr>
        <w:t>in</w:t>
      </w:r>
      <w:r>
        <w:rPr>
          <w:spacing w:val="26"/>
          <w:sz w:val="20"/>
        </w:rPr>
        <w:t xml:space="preserve"> </w:t>
      </w:r>
      <w:r>
        <w:rPr>
          <w:sz w:val="20"/>
        </w:rPr>
        <w:t>light</w:t>
      </w:r>
      <w:r>
        <w:rPr>
          <w:spacing w:val="25"/>
          <w:sz w:val="20"/>
        </w:rPr>
        <w:t xml:space="preserve"> </w:t>
      </w:r>
      <w:r>
        <w:rPr>
          <w:sz w:val="20"/>
        </w:rPr>
        <w:t>plastic</w:t>
      </w:r>
      <w:r>
        <w:rPr>
          <w:spacing w:val="25"/>
          <w:sz w:val="20"/>
        </w:rPr>
        <w:t xml:space="preserve"> </w:t>
      </w:r>
      <w:r>
        <w:rPr>
          <w:sz w:val="20"/>
        </w:rPr>
        <w:t>containers</w:t>
      </w:r>
      <w:r>
        <w:rPr>
          <w:spacing w:val="25"/>
          <w:sz w:val="20"/>
        </w:rPr>
        <w:t xml:space="preserve"> </w:t>
      </w:r>
      <w:r>
        <w:rPr>
          <w:sz w:val="20"/>
        </w:rPr>
        <w:t>to</w:t>
      </w:r>
      <w:r>
        <w:rPr>
          <w:spacing w:val="26"/>
          <w:sz w:val="20"/>
        </w:rPr>
        <w:t xml:space="preserve"> </w:t>
      </w:r>
      <w:r>
        <w:rPr>
          <w:spacing w:val="-2"/>
          <w:sz w:val="20"/>
        </w:rPr>
        <w:t>complete</w:t>
      </w:r>
    </w:p>
    <w:p w14:paraId="5AED20C6" w14:textId="77777777" w:rsidR="001855FC" w:rsidRDefault="00A605FE">
      <w:pPr>
        <w:pStyle w:val="a3"/>
        <w:spacing w:before="93" w:line="249" w:lineRule="auto"/>
        <w:ind w:right="132"/>
        <w:jc w:val="both"/>
      </w:pPr>
      <w:r>
        <w:br w:type="column"/>
      </w:r>
      <w:proofErr w:type="spellStart"/>
      <w:r>
        <w:lastRenderedPageBreak/>
        <w:t>cients</w:t>
      </w:r>
      <w:proofErr w:type="spellEnd"/>
      <w:r>
        <w:t xml:space="preserve"> of nutrients and nutritive values of different tested rations. Twenty healthy male </w:t>
      </w:r>
      <w:proofErr w:type="spellStart"/>
      <w:r>
        <w:t>Sohagi</w:t>
      </w:r>
      <w:proofErr w:type="spellEnd"/>
      <w:r>
        <w:t xml:space="preserve"> </w:t>
      </w:r>
      <w:commentRangeStart w:id="8"/>
      <w:r>
        <w:t xml:space="preserve">lambs </w:t>
      </w:r>
      <w:commentRangeEnd w:id="8"/>
      <w:r w:rsidR="009F447A">
        <w:rPr>
          <w:rStyle w:val="a8"/>
        </w:rPr>
        <w:commentReference w:id="8"/>
      </w:r>
      <w:r>
        <w:t xml:space="preserve">with an </w:t>
      </w:r>
      <w:proofErr w:type="spellStart"/>
      <w:r>
        <w:t>av</w:t>
      </w:r>
      <w:proofErr w:type="spellEnd"/>
      <w:r>
        <w:t xml:space="preserve">- </w:t>
      </w:r>
      <w:proofErr w:type="spellStart"/>
      <w:r>
        <w:t>eraged</w:t>
      </w:r>
      <w:proofErr w:type="spellEnd"/>
      <w:r>
        <w:t xml:space="preserve"> body weight of 35.8 ± 1.29 kg were used in this experiment. The experimental period lasted 3 weeks. Animals were divided randomly into five equal (</w:t>
      </w:r>
      <w:r>
        <w:rPr>
          <w:i/>
        </w:rPr>
        <w:t xml:space="preserve">n </w:t>
      </w:r>
      <w:r>
        <w:t xml:space="preserve">= 4) treatments according to method of protein protections (CTL, HE, NH, FM, and AC). Animals were fed a con- </w:t>
      </w:r>
      <w:proofErr w:type="spellStart"/>
      <w:r>
        <w:t>centrate</w:t>
      </w:r>
      <w:proofErr w:type="spellEnd"/>
      <w:r>
        <w:t xml:space="preserve"> diet (80%) and wheat straw (20%) according to NRC (1985) requirements. Animals in each treatment were fed individually during the whole experimental period. Formulation of the experimental concentrate rations are shown in </w:t>
      </w:r>
      <w:r>
        <w:rPr>
          <w:b/>
        </w:rPr>
        <w:t>Table 1</w:t>
      </w:r>
      <w:r>
        <w:t>.</w:t>
      </w:r>
    </w:p>
    <w:p w14:paraId="560F3354" w14:textId="77777777" w:rsidR="001855FC" w:rsidRDefault="00A605FE">
      <w:pPr>
        <w:pStyle w:val="a3"/>
        <w:spacing w:before="4" w:line="244" w:lineRule="auto"/>
        <w:ind w:right="133" w:firstLine="200"/>
        <w:jc w:val="both"/>
      </w:pPr>
      <w:r>
        <w:t>Fecal from each animal was collected at the last week of the experimental period twice daily. Fecal samples</w:t>
      </w:r>
      <w:r>
        <w:rPr>
          <w:spacing w:val="40"/>
        </w:rPr>
        <w:t xml:space="preserve"> </w:t>
      </w:r>
      <w:r>
        <w:t xml:space="preserve">and rations were analyzed for dry matter (DM), organic matter (OM), crude protein (CP), crude fiber (CF), and ether extract (EE) according to A.OA.C. (1995). Di- </w:t>
      </w:r>
      <w:proofErr w:type="spellStart"/>
      <w:r>
        <w:t>gestibility</w:t>
      </w:r>
      <w:proofErr w:type="spellEnd"/>
      <w:r>
        <w:t xml:space="preserve"> coefficients of DM, OM, CP, CF, EE and </w:t>
      </w:r>
      <w:proofErr w:type="spellStart"/>
      <w:r>
        <w:t>ni</w:t>
      </w:r>
      <w:proofErr w:type="spellEnd"/>
      <w:r>
        <w:t xml:space="preserve">- </w:t>
      </w:r>
      <w:proofErr w:type="spellStart"/>
      <w:r>
        <w:t>trogen</w:t>
      </w:r>
      <w:proofErr w:type="spellEnd"/>
      <w:r>
        <w:t xml:space="preserve"> free extract (NFE) were determined using acid insoluble ash (AIA%) as the natural marker according to Van </w:t>
      </w:r>
      <w:proofErr w:type="spellStart"/>
      <w:r>
        <w:t>keulen</w:t>
      </w:r>
      <w:proofErr w:type="spellEnd"/>
      <w:r>
        <w:t xml:space="preserve"> and Young (1977). Nutritive values (TDN and DCP%) of the experimental rations were also </w:t>
      </w:r>
      <w:proofErr w:type="spellStart"/>
      <w:r>
        <w:t>calcu</w:t>
      </w:r>
      <w:proofErr w:type="spellEnd"/>
      <w:r>
        <w:t xml:space="preserve">- </w:t>
      </w:r>
      <w:proofErr w:type="spellStart"/>
      <w:r>
        <w:rPr>
          <w:spacing w:val="-2"/>
        </w:rPr>
        <w:t>lated</w:t>
      </w:r>
      <w:proofErr w:type="spellEnd"/>
      <w:r>
        <w:rPr>
          <w:spacing w:val="-2"/>
        </w:rPr>
        <w:t>.</w:t>
      </w:r>
    </w:p>
    <w:p w14:paraId="203110D5" w14:textId="77777777" w:rsidR="001855FC" w:rsidRDefault="001855FC">
      <w:pPr>
        <w:pStyle w:val="a3"/>
        <w:spacing w:before="3"/>
      </w:pPr>
    </w:p>
    <w:p w14:paraId="155F83C3" w14:textId="77777777" w:rsidR="001855FC" w:rsidRDefault="00A605FE">
      <w:pPr>
        <w:pStyle w:val="3"/>
        <w:numPr>
          <w:ilvl w:val="1"/>
          <w:numId w:val="4"/>
        </w:numPr>
        <w:tabs>
          <w:tab w:val="left" w:pos="298"/>
        </w:tabs>
        <w:ind w:left="298" w:hanging="298"/>
        <w:jc w:val="both"/>
        <w:rPr>
          <w:rFonts w:ascii="Times New Roman"/>
          <w:sz w:val="18"/>
        </w:rPr>
      </w:pPr>
      <w:r>
        <w:rPr>
          <w:rFonts w:ascii="Times New Roman"/>
        </w:rPr>
        <w:t>1.</w:t>
      </w:r>
      <w:r>
        <w:rPr>
          <w:rFonts w:ascii="Times New Roman"/>
          <w:spacing w:val="-3"/>
        </w:rPr>
        <w:t xml:space="preserve"> </w:t>
      </w:r>
      <w:r>
        <w:rPr>
          <w:rFonts w:ascii="Times New Roman"/>
        </w:rPr>
        <w:t>Experiment</w:t>
      </w:r>
      <w:r>
        <w:rPr>
          <w:rFonts w:ascii="Times New Roman"/>
          <w:spacing w:val="-2"/>
        </w:rPr>
        <w:t xml:space="preserve"> </w:t>
      </w:r>
      <w:r>
        <w:rPr>
          <w:rFonts w:ascii="Times New Roman"/>
          <w:spacing w:val="-10"/>
        </w:rPr>
        <w:t>2</w:t>
      </w:r>
    </w:p>
    <w:p w14:paraId="0C4E9527" w14:textId="77777777" w:rsidR="001855FC" w:rsidRDefault="00A605FE">
      <w:pPr>
        <w:pStyle w:val="a3"/>
        <w:spacing w:before="1" w:line="244" w:lineRule="auto"/>
        <w:ind w:right="125" w:firstLine="200"/>
        <w:jc w:val="both"/>
      </w:pPr>
      <w:r>
        <w:t>The second experiment was carried out on growing lambs to investigate the effect of protected protein on growth performance and some blood metabolites.</w:t>
      </w:r>
      <w:r>
        <w:rPr>
          <w:spacing w:val="40"/>
        </w:rPr>
        <w:t xml:space="preserve"> </w:t>
      </w:r>
      <w:r>
        <w:t xml:space="preserve">Twenty healthy </w:t>
      </w:r>
      <w:proofErr w:type="spellStart"/>
      <w:r>
        <w:t>Sohagi</w:t>
      </w:r>
      <w:proofErr w:type="spellEnd"/>
      <w:r>
        <w:t xml:space="preserve"> lambs, approximately 3 - 4 months of age and with an averaged body weight of di- vided</w:t>
      </w:r>
      <w:r>
        <w:rPr>
          <w:spacing w:val="40"/>
        </w:rPr>
        <w:t xml:space="preserve"> </w:t>
      </w:r>
      <w:r>
        <w:t>randomly</w:t>
      </w:r>
      <w:r>
        <w:rPr>
          <w:spacing w:val="40"/>
        </w:rPr>
        <w:t xml:space="preserve"> </w:t>
      </w:r>
      <w:r>
        <w:t>into</w:t>
      </w:r>
      <w:r>
        <w:rPr>
          <w:spacing w:val="40"/>
        </w:rPr>
        <w:t xml:space="preserve"> </w:t>
      </w:r>
      <w:r>
        <w:t>five</w:t>
      </w:r>
      <w:r>
        <w:rPr>
          <w:spacing w:val="40"/>
        </w:rPr>
        <w:t xml:space="preserve"> </w:t>
      </w:r>
      <w:r>
        <w:t>(</w:t>
      </w:r>
      <w:r>
        <w:rPr>
          <w:i/>
        </w:rPr>
        <w:t>n</w:t>
      </w:r>
      <w:r>
        <w:rPr>
          <w:i/>
          <w:spacing w:val="40"/>
        </w:rPr>
        <w:t xml:space="preserve"> </w:t>
      </w:r>
      <w:r>
        <w:t>=</w:t>
      </w:r>
      <w:r>
        <w:rPr>
          <w:spacing w:val="40"/>
        </w:rPr>
        <w:t xml:space="preserve"> </w:t>
      </w:r>
      <w:r>
        <w:t>4)</w:t>
      </w:r>
      <w:r>
        <w:rPr>
          <w:spacing w:val="40"/>
        </w:rPr>
        <w:t xml:space="preserve"> </w:t>
      </w:r>
      <w:r>
        <w:t>treatments</w:t>
      </w:r>
      <w:r>
        <w:rPr>
          <w:spacing w:val="40"/>
        </w:rPr>
        <w:t xml:space="preserve"> </w:t>
      </w:r>
      <w:r>
        <w:t>accord-</w:t>
      </w:r>
    </w:p>
    <w:p w14:paraId="3DBCAD52" w14:textId="77777777" w:rsidR="001855FC" w:rsidRDefault="00A605FE">
      <w:pPr>
        <w:spacing w:before="200" w:line="142" w:lineRule="exact"/>
        <w:jc w:val="both"/>
        <w:rPr>
          <w:sz w:val="18"/>
        </w:rPr>
      </w:pPr>
      <w:r>
        <w:rPr>
          <w:b/>
          <w:sz w:val="18"/>
        </w:rPr>
        <w:t>Table</w:t>
      </w:r>
      <w:r>
        <w:rPr>
          <w:b/>
          <w:spacing w:val="-4"/>
          <w:sz w:val="18"/>
        </w:rPr>
        <w:t xml:space="preserve"> </w:t>
      </w:r>
      <w:r>
        <w:rPr>
          <w:b/>
          <w:sz w:val="18"/>
        </w:rPr>
        <w:t>1.</w:t>
      </w:r>
      <w:r>
        <w:rPr>
          <w:b/>
          <w:spacing w:val="4"/>
          <w:sz w:val="18"/>
        </w:rPr>
        <w:t xml:space="preserve"> </w:t>
      </w:r>
      <w:r>
        <w:rPr>
          <w:sz w:val="18"/>
        </w:rPr>
        <w:t>Formulation</w:t>
      </w:r>
      <w:r>
        <w:rPr>
          <w:spacing w:val="-5"/>
          <w:sz w:val="18"/>
        </w:rPr>
        <w:t xml:space="preserve"> </w:t>
      </w:r>
      <w:r>
        <w:rPr>
          <w:sz w:val="18"/>
        </w:rPr>
        <w:t>of</w:t>
      </w:r>
      <w:r>
        <w:rPr>
          <w:spacing w:val="-4"/>
          <w:sz w:val="18"/>
        </w:rPr>
        <w:t xml:space="preserve"> </w:t>
      </w:r>
      <w:r>
        <w:rPr>
          <w:sz w:val="18"/>
        </w:rPr>
        <w:t>the</w:t>
      </w:r>
      <w:r>
        <w:rPr>
          <w:spacing w:val="-5"/>
          <w:sz w:val="18"/>
        </w:rPr>
        <w:t xml:space="preserve"> </w:t>
      </w:r>
      <w:r>
        <w:rPr>
          <w:sz w:val="18"/>
        </w:rPr>
        <w:t>experimental</w:t>
      </w:r>
      <w:r>
        <w:rPr>
          <w:spacing w:val="-5"/>
          <w:sz w:val="18"/>
        </w:rPr>
        <w:t xml:space="preserve"> </w:t>
      </w:r>
      <w:r>
        <w:rPr>
          <w:sz w:val="18"/>
        </w:rPr>
        <w:t>concentrate</w:t>
      </w:r>
      <w:r>
        <w:rPr>
          <w:spacing w:val="-4"/>
          <w:sz w:val="18"/>
        </w:rPr>
        <w:t xml:space="preserve"> </w:t>
      </w:r>
      <w:r>
        <w:rPr>
          <w:spacing w:val="-2"/>
          <w:sz w:val="18"/>
        </w:rPr>
        <w:t>rations.</w:t>
      </w:r>
    </w:p>
    <w:p w14:paraId="0A51E674" w14:textId="77777777" w:rsidR="001855FC" w:rsidRDefault="001855FC">
      <w:pPr>
        <w:spacing w:line="142" w:lineRule="exact"/>
        <w:jc w:val="both"/>
        <w:rPr>
          <w:sz w:val="18"/>
        </w:rPr>
        <w:sectPr w:rsidR="001855FC">
          <w:type w:val="continuous"/>
          <w:pgSz w:w="11910" w:h="16840"/>
          <w:pgMar w:top="1060" w:right="992" w:bottom="2000" w:left="1133" w:header="1132" w:footer="0" w:gutter="0"/>
          <w:cols w:num="2" w:space="720" w:equalWidth="0">
            <w:col w:w="4583" w:space="478"/>
            <w:col w:w="4724"/>
          </w:cols>
        </w:sectPr>
      </w:pPr>
    </w:p>
    <w:p w14:paraId="0302A472" w14:textId="77777777" w:rsidR="001855FC" w:rsidRDefault="00A605FE">
      <w:pPr>
        <w:pStyle w:val="a3"/>
        <w:tabs>
          <w:tab w:val="left" w:pos="5091"/>
          <w:tab w:val="left" w:pos="9612"/>
        </w:tabs>
        <w:spacing w:line="222" w:lineRule="exact"/>
      </w:pPr>
      <w:r>
        <w:lastRenderedPageBreak/>
        <w:t>reaction</w:t>
      </w:r>
      <w:r>
        <w:rPr>
          <w:spacing w:val="13"/>
        </w:rPr>
        <w:t xml:space="preserve"> </w:t>
      </w:r>
      <w:r>
        <w:t>of</w:t>
      </w:r>
      <w:r>
        <w:rPr>
          <w:spacing w:val="16"/>
        </w:rPr>
        <w:t xml:space="preserve"> </w:t>
      </w:r>
      <w:r>
        <w:t>formaldehyde</w:t>
      </w:r>
      <w:r>
        <w:rPr>
          <w:spacing w:val="17"/>
        </w:rPr>
        <w:t xml:space="preserve"> </w:t>
      </w:r>
      <w:r>
        <w:t>with</w:t>
      </w:r>
      <w:r>
        <w:rPr>
          <w:spacing w:val="18"/>
        </w:rPr>
        <w:t xml:space="preserve"> </w:t>
      </w:r>
      <w:r>
        <w:t>canola</w:t>
      </w:r>
      <w:r>
        <w:rPr>
          <w:spacing w:val="17"/>
        </w:rPr>
        <w:t xml:space="preserve"> </w:t>
      </w:r>
      <w:r>
        <w:t>meal</w:t>
      </w:r>
      <w:r>
        <w:rPr>
          <w:spacing w:val="18"/>
        </w:rPr>
        <w:t xml:space="preserve"> </w:t>
      </w:r>
      <w:r>
        <w:t>for</w:t>
      </w:r>
      <w:r>
        <w:rPr>
          <w:spacing w:val="17"/>
        </w:rPr>
        <w:t xml:space="preserve"> </w:t>
      </w:r>
      <w:r>
        <w:t>2</w:t>
      </w:r>
      <w:r>
        <w:rPr>
          <w:spacing w:val="16"/>
        </w:rPr>
        <w:t xml:space="preserve"> </w:t>
      </w:r>
      <w:r>
        <w:rPr>
          <w:spacing w:val="-4"/>
        </w:rPr>
        <w:t>weeks</w:t>
      </w:r>
      <w:r>
        <w:tab/>
      </w:r>
      <w:r>
        <w:rPr>
          <w:u w:val="single"/>
        </w:rPr>
        <w:tab/>
      </w:r>
    </w:p>
    <w:p w14:paraId="176B54A7" w14:textId="77777777" w:rsidR="001855FC" w:rsidRDefault="001855FC">
      <w:pPr>
        <w:pStyle w:val="a3"/>
        <w:spacing w:line="222" w:lineRule="exact"/>
        <w:sectPr w:rsidR="001855FC">
          <w:type w:val="continuous"/>
          <w:pgSz w:w="11910" w:h="16840"/>
          <w:pgMar w:top="1060" w:right="992" w:bottom="2000" w:left="1133" w:header="1132" w:footer="0" w:gutter="0"/>
          <w:cols w:space="720"/>
        </w:sectPr>
      </w:pPr>
    </w:p>
    <w:p w14:paraId="0B9B36BB" w14:textId="77777777" w:rsidR="001855FC" w:rsidRDefault="00A605FE">
      <w:pPr>
        <w:pStyle w:val="a3"/>
        <w:spacing w:before="12"/>
        <w:jc w:val="both"/>
      </w:pPr>
      <w:r>
        <w:lastRenderedPageBreak/>
        <w:t>at</w:t>
      </w:r>
      <w:r>
        <w:rPr>
          <w:spacing w:val="-2"/>
        </w:rPr>
        <w:t xml:space="preserve"> </w:t>
      </w:r>
      <w:r>
        <w:t>room</w:t>
      </w:r>
      <w:r>
        <w:rPr>
          <w:spacing w:val="-4"/>
        </w:rPr>
        <w:t xml:space="preserve"> </w:t>
      </w:r>
      <w:r>
        <w:t>temperature</w:t>
      </w:r>
      <w:r>
        <w:rPr>
          <w:spacing w:val="-2"/>
        </w:rPr>
        <w:t xml:space="preserve"> </w:t>
      </w:r>
      <w:r>
        <w:t>(25˚C)</w:t>
      </w:r>
      <w:r>
        <w:rPr>
          <w:spacing w:val="-3"/>
        </w:rPr>
        <w:t xml:space="preserve"> </w:t>
      </w:r>
      <w:r>
        <w:t>before</w:t>
      </w:r>
      <w:r>
        <w:rPr>
          <w:spacing w:val="-3"/>
        </w:rPr>
        <w:t xml:space="preserve"> </w:t>
      </w:r>
      <w:r>
        <w:t>being</w:t>
      </w:r>
      <w:r>
        <w:rPr>
          <w:spacing w:val="-2"/>
        </w:rPr>
        <w:t xml:space="preserve"> </w:t>
      </w:r>
      <w:r>
        <w:rPr>
          <w:spacing w:val="-4"/>
        </w:rPr>
        <w:t>used</w:t>
      </w:r>
    </w:p>
    <w:p w14:paraId="5C8F66EB" w14:textId="77777777" w:rsidR="001855FC" w:rsidRDefault="00A605FE">
      <w:pPr>
        <w:pStyle w:val="a3"/>
        <w:spacing w:before="10" w:line="249" w:lineRule="auto"/>
        <w:ind w:firstLine="200"/>
        <w:jc w:val="both"/>
      </w:pPr>
      <w:r>
        <w:t>4) Acetic acid treatment (AC): A solution of acetic</w:t>
      </w:r>
      <w:r>
        <w:rPr>
          <w:spacing w:val="40"/>
        </w:rPr>
        <w:t xml:space="preserve"> </w:t>
      </w:r>
      <w:r>
        <w:t>acid with a concentration rate of 30 ml acetic acid /1kg DM of canola meal was spread according to Waltz and Loerch (1986). Then, treated canola meal was air dried</w:t>
      </w:r>
      <w:r>
        <w:rPr>
          <w:spacing w:val="80"/>
        </w:rPr>
        <w:t xml:space="preserve"> </w:t>
      </w:r>
      <w:r>
        <w:t xml:space="preserve">at room temperature (25˚C) for one week before being </w:t>
      </w:r>
      <w:proofErr w:type="spellStart"/>
      <w:r>
        <w:t>used.</w:t>
      </w:r>
      <w:commentRangeStart w:id="9"/>
      <w:r>
        <w:t>Goat</w:t>
      </w:r>
      <w:proofErr w:type="spellEnd"/>
      <w:r>
        <w:t xml:space="preserve"> milk used in this study was the bulk tank milk collected</w:t>
      </w:r>
      <w:r>
        <w:rPr>
          <w:spacing w:val="-3"/>
        </w:rPr>
        <w:t xml:space="preserve"> </w:t>
      </w:r>
      <w:r>
        <w:t>from</w:t>
      </w:r>
      <w:r>
        <w:rPr>
          <w:spacing w:val="-5"/>
        </w:rPr>
        <w:t xml:space="preserve"> </w:t>
      </w:r>
      <w:r>
        <w:t>the</w:t>
      </w:r>
      <w:r>
        <w:rPr>
          <w:spacing w:val="-3"/>
        </w:rPr>
        <w:t xml:space="preserve"> </w:t>
      </w:r>
      <w:r>
        <w:t>milking</w:t>
      </w:r>
      <w:r>
        <w:rPr>
          <w:spacing w:val="-4"/>
        </w:rPr>
        <w:t xml:space="preserve"> </w:t>
      </w:r>
      <w:r>
        <w:t>goat</w:t>
      </w:r>
      <w:r>
        <w:rPr>
          <w:spacing w:val="-5"/>
        </w:rPr>
        <w:t xml:space="preserve"> </w:t>
      </w:r>
      <w:r>
        <w:t>herd</w:t>
      </w:r>
      <w:r>
        <w:rPr>
          <w:spacing w:val="-2"/>
        </w:rPr>
        <w:t xml:space="preserve"> </w:t>
      </w:r>
      <w:r>
        <w:t>consisted</w:t>
      </w:r>
      <w:r>
        <w:rPr>
          <w:spacing w:val="-2"/>
        </w:rPr>
        <w:t xml:space="preserve"> </w:t>
      </w:r>
      <w:r>
        <w:t>of</w:t>
      </w:r>
      <w:r>
        <w:rPr>
          <w:spacing w:val="-2"/>
        </w:rPr>
        <w:t xml:space="preserve"> </w:t>
      </w:r>
      <w:r>
        <w:t xml:space="preserve">Saanen, Alpine and Nubian breeds at the Georgia Small Rumi- </w:t>
      </w:r>
      <w:proofErr w:type="spellStart"/>
      <w:r>
        <w:t>nant</w:t>
      </w:r>
      <w:proofErr w:type="spellEnd"/>
      <w:r>
        <w:t xml:space="preserve"> Research and Extension Center, Fort Valley State University, Fort valley, GA, USA. All goats were ma- chine milked, and the experimental milks were </w:t>
      </w:r>
      <w:proofErr w:type="spellStart"/>
      <w:r>
        <w:t>pasteur</w:t>
      </w:r>
      <w:proofErr w:type="spellEnd"/>
      <w:r>
        <w:t xml:space="preserve">- </w:t>
      </w:r>
      <w:proofErr w:type="spellStart"/>
      <w:r>
        <w:t>ized</w:t>
      </w:r>
      <w:proofErr w:type="spellEnd"/>
      <w:r>
        <w:t xml:space="preserve"> at 63˚C (145˚F) for 30 minutes before manufacture of the FF and LF experimental goat milk cheeses.</w:t>
      </w:r>
      <w:commentRangeEnd w:id="9"/>
      <w:r w:rsidR="009F447A">
        <w:rPr>
          <w:rStyle w:val="a8"/>
        </w:rPr>
        <w:commentReference w:id="9"/>
      </w:r>
    </w:p>
    <w:p w14:paraId="046C2E0D" w14:textId="77777777" w:rsidR="001855FC" w:rsidRDefault="001855FC">
      <w:pPr>
        <w:pStyle w:val="a3"/>
        <w:spacing w:before="14"/>
      </w:pPr>
    </w:p>
    <w:p w14:paraId="452F52AF" w14:textId="77777777" w:rsidR="001855FC" w:rsidRDefault="00A605FE">
      <w:pPr>
        <w:pStyle w:val="2"/>
        <w:numPr>
          <w:ilvl w:val="1"/>
          <w:numId w:val="3"/>
        </w:numPr>
        <w:tabs>
          <w:tab w:val="left" w:pos="385"/>
        </w:tabs>
        <w:ind w:left="385" w:hanging="384"/>
      </w:pPr>
      <w:r>
        <w:rPr>
          <w:spacing w:val="-2"/>
        </w:rPr>
        <w:t>Experimental</w:t>
      </w:r>
      <w:r>
        <w:rPr>
          <w:spacing w:val="9"/>
        </w:rPr>
        <w:t xml:space="preserve"> </w:t>
      </w:r>
      <w:r>
        <w:rPr>
          <w:spacing w:val="-2"/>
        </w:rPr>
        <w:t>Design</w:t>
      </w:r>
    </w:p>
    <w:p w14:paraId="4383D2A0" w14:textId="77777777" w:rsidR="001855FC" w:rsidRDefault="00A605FE">
      <w:pPr>
        <w:pStyle w:val="3"/>
        <w:numPr>
          <w:ilvl w:val="2"/>
          <w:numId w:val="3"/>
        </w:numPr>
        <w:tabs>
          <w:tab w:val="left" w:pos="499"/>
        </w:tabs>
        <w:spacing w:before="241"/>
        <w:ind w:left="499" w:hanging="498"/>
        <w:rPr>
          <w:rFonts w:ascii="Times New Roman"/>
        </w:rPr>
      </w:pPr>
      <w:r>
        <w:rPr>
          <w:rFonts w:ascii="Times New Roman"/>
        </w:rPr>
        <w:t>Experiment</w:t>
      </w:r>
      <w:r>
        <w:rPr>
          <w:rFonts w:ascii="Times New Roman"/>
          <w:spacing w:val="-5"/>
        </w:rPr>
        <w:t xml:space="preserve"> </w:t>
      </w:r>
      <w:r>
        <w:rPr>
          <w:rFonts w:ascii="Times New Roman"/>
          <w:spacing w:val="-10"/>
        </w:rPr>
        <w:t>1</w:t>
      </w:r>
    </w:p>
    <w:p w14:paraId="33340FCE" w14:textId="77777777" w:rsidR="001855FC" w:rsidRDefault="00A605FE">
      <w:pPr>
        <w:pStyle w:val="a3"/>
        <w:spacing w:before="6" w:line="249" w:lineRule="auto"/>
        <w:ind w:left="1" w:firstLine="200"/>
      </w:pPr>
      <w:r>
        <w:t xml:space="preserve">The first experiment was designed to evaluate the </w:t>
      </w:r>
      <w:proofErr w:type="spellStart"/>
      <w:r>
        <w:t>ef</w:t>
      </w:r>
      <w:proofErr w:type="spellEnd"/>
      <w:r>
        <w:t xml:space="preserve">- </w:t>
      </w:r>
      <w:proofErr w:type="spellStart"/>
      <w:r>
        <w:t>fect</w:t>
      </w:r>
      <w:proofErr w:type="spellEnd"/>
      <w:r>
        <w:rPr>
          <w:spacing w:val="19"/>
        </w:rPr>
        <w:t xml:space="preserve"> </w:t>
      </w:r>
      <w:r>
        <w:t>of</w:t>
      </w:r>
      <w:r>
        <w:rPr>
          <w:spacing w:val="18"/>
        </w:rPr>
        <w:t xml:space="preserve"> </w:t>
      </w:r>
      <w:r>
        <w:t>feeding</w:t>
      </w:r>
      <w:r>
        <w:rPr>
          <w:spacing w:val="19"/>
        </w:rPr>
        <w:t xml:space="preserve"> </w:t>
      </w:r>
      <w:r>
        <w:t>protected</w:t>
      </w:r>
      <w:r>
        <w:rPr>
          <w:spacing w:val="18"/>
        </w:rPr>
        <w:t xml:space="preserve"> </w:t>
      </w:r>
      <w:r>
        <w:t>protein</w:t>
      </w:r>
      <w:r>
        <w:rPr>
          <w:spacing w:val="18"/>
        </w:rPr>
        <w:t xml:space="preserve"> </w:t>
      </w:r>
      <w:r>
        <w:t>on</w:t>
      </w:r>
      <w:r>
        <w:rPr>
          <w:spacing w:val="19"/>
        </w:rPr>
        <w:t xml:space="preserve"> </w:t>
      </w:r>
      <w:r>
        <w:t>digestibility</w:t>
      </w:r>
      <w:r>
        <w:rPr>
          <w:spacing w:val="20"/>
        </w:rPr>
        <w:t xml:space="preserve"> </w:t>
      </w:r>
      <w:proofErr w:type="spellStart"/>
      <w:r>
        <w:rPr>
          <w:spacing w:val="-2"/>
        </w:rPr>
        <w:t>coeffi</w:t>
      </w:r>
      <w:proofErr w:type="spellEnd"/>
      <w:r>
        <w:rPr>
          <w:spacing w:val="-2"/>
        </w:rPr>
        <w:t>-</w:t>
      </w:r>
    </w:p>
    <w:p w14:paraId="6F4F16D8" w14:textId="77777777" w:rsidR="001855FC" w:rsidRDefault="00A605FE">
      <w:pPr>
        <w:spacing w:before="38"/>
        <w:ind w:left="2628"/>
        <w:rPr>
          <w:b/>
          <w:sz w:val="15"/>
        </w:rPr>
      </w:pPr>
      <w:r>
        <w:br w:type="column"/>
      </w:r>
      <w:r>
        <w:rPr>
          <w:b/>
          <w:spacing w:val="-2"/>
          <w:sz w:val="15"/>
        </w:rPr>
        <w:lastRenderedPageBreak/>
        <w:t>Treatments</w:t>
      </w:r>
    </w:p>
    <w:p w14:paraId="482C4179" w14:textId="77777777" w:rsidR="001855FC" w:rsidRDefault="001855FC">
      <w:pPr>
        <w:pStyle w:val="a3"/>
        <w:spacing w:before="9"/>
        <w:rPr>
          <w:b/>
          <w:sz w:val="4"/>
        </w:rPr>
      </w:pPr>
    </w:p>
    <w:tbl>
      <w:tblPr>
        <w:tblW w:w="0" w:type="auto"/>
        <w:tblInd w:w="22" w:type="dxa"/>
        <w:tblLayout w:type="fixed"/>
        <w:tblCellMar>
          <w:left w:w="0" w:type="dxa"/>
          <w:right w:w="0" w:type="dxa"/>
        </w:tblCellMar>
        <w:tblLook w:val="01E0" w:firstRow="1" w:lastRow="1" w:firstColumn="1" w:lastColumn="1" w:noHBand="0" w:noVBand="0"/>
      </w:tblPr>
      <w:tblGrid>
        <w:gridCol w:w="1410"/>
        <w:gridCol w:w="722"/>
        <w:gridCol w:w="635"/>
        <w:gridCol w:w="607"/>
        <w:gridCol w:w="589"/>
        <w:gridCol w:w="575"/>
      </w:tblGrid>
      <w:tr w:rsidR="001855FC" w14:paraId="68F2A86D" w14:textId="77777777">
        <w:trPr>
          <w:trHeight w:val="283"/>
        </w:trPr>
        <w:tc>
          <w:tcPr>
            <w:tcW w:w="1410" w:type="dxa"/>
            <w:tcBorders>
              <w:bottom w:val="single" w:sz="4" w:space="0" w:color="000000"/>
            </w:tcBorders>
          </w:tcPr>
          <w:p w14:paraId="64D89319" w14:textId="77777777" w:rsidR="001855FC" w:rsidRDefault="00A605FE">
            <w:pPr>
              <w:pStyle w:val="TableParagraph"/>
              <w:spacing w:before="9"/>
              <w:ind w:left="14" w:right="2"/>
              <w:rPr>
                <w:b/>
                <w:sz w:val="15"/>
              </w:rPr>
            </w:pPr>
            <w:r>
              <w:rPr>
                <w:b/>
                <w:spacing w:val="-2"/>
                <w:sz w:val="15"/>
              </w:rPr>
              <w:t>Items</w:t>
            </w:r>
          </w:p>
        </w:tc>
        <w:tc>
          <w:tcPr>
            <w:tcW w:w="722" w:type="dxa"/>
            <w:tcBorders>
              <w:top w:val="single" w:sz="4" w:space="0" w:color="000000"/>
              <w:bottom w:val="single" w:sz="4" w:space="0" w:color="000000"/>
            </w:tcBorders>
          </w:tcPr>
          <w:p w14:paraId="6390259C" w14:textId="77777777" w:rsidR="001855FC" w:rsidRDefault="00A605FE">
            <w:pPr>
              <w:pStyle w:val="TableParagraph"/>
              <w:spacing w:before="61"/>
              <w:ind w:left="3" w:right="12"/>
              <w:rPr>
                <w:b/>
                <w:sz w:val="15"/>
              </w:rPr>
            </w:pPr>
            <w:r>
              <w:rPr>
                <w:b/>
                <w:spacing w:val="-5"/>
                <w:sz w:val="15"/>
              </w:rPr>
              <w:t>CTL</w:t>
            </w:r>
          </w:p>
        </w:tc>
        <w:tc>
          <w:tcPr>
            <w:tcW w:w="635" w:type="dxa"/>
            <w:tcBorders>
              <w:top w:val="single" w:sz="4" w:space="0" w:color="000000"/>
              <w:bottom w:val="single" w:sz="4" w:space="0" w:color="000000"/>
            </w:tcBorders>
          </w:tcPr>
          <w:p w14:paraId="2BFFB15B" w14:textId="77777777" w:rsidR="001855FC" w:rsidRDefault="00A605FE">
            <w:pPr>
              <w:pStyle w:val="TableParagraph"/>
              <w:spacing w:before="61"/>
              <w:ind w:left="7"/>
              <w:rPr>
                <w:b/>
                <w:sz w:val="15"/>
              </w:rPr>
            </w:pPr>
            <w:r>
              <w:rPr>
                <w:b/>
                <w:spacing w:val="-5"/>
                <w:sz w:val="15"/>
              </w:rPr>
              <w:t>HE</w:t>
            </w:r>
          </w:p>
        </w:tc>
        <w:tc>
          <w:tcPr>
            <w:tcW w:w="607" w:type="dxa"/>
            <w:tcBorders>
              <w:top w:val="single" w:sz="4" w:space="0" w:color="000000"/>
              <w:bottom w:val="single" w:sz="4" w:space="0" w:color="000000"/>
            </w:tcBorders>
          </w:tcPr>
          <w:p w14:paraId="0B43C82E" w14:textId="77777777" w:rsidR="001855FC" w:rsidRDefault="00A605FE">
            <w:pPr>
              <w:pStyle w:val="TableParagraph"/>
              <w:spacing w:before="61"/>
              <w:ind w:left="30" w:right="2"/>
              <w:rPr>
                <w:b/>
                <w:sz w:val="15"/>
              </w:rPr>
            </w:pPr>
            <w:r>
              <w:rPr>
                <w:b/>
                <w:spacing w:val="-5"/>
                <w:sz w:val="15"/>
              </w:rPr>
              <w:t>NH</w:t>
            </w:r>
          </w:p>
        </w:tc>
        <w:tc>
          <w:tcPr>
            <w:tcW w:w="589" w:type="dxa"/>
            <w:tcBorders>
              <w:top w:val="single" w:sz="4" w:space="0" w:color="000000"/>
              <w:bottom w:val="single" w:sz="4" w:space="0" w:color="000000"/>
            </w:tcBorders>
          </w:tcPr>
          <w:p w14:paraId="42633134" w14:textId="77777777" w:rsidR="001855FC" w:rsidRDefault="00A605FE">
            <w:pPr>
              <w:pStyle w:val="TableParagraph"/>
              <w:spacing w:before="61"/>
              <w:ind w:left="3" w:right="3"/>
              <w:rPr>
                <w:b/>
                <w:sz w:val="15"/>
              </w:rPr>
            </w:pPr>
            <w:r>
              <w:rPr>
                <w:b/>
                <w:spacing w:val="-5"/>
                <w:sz w:val="15"/>
              </w:rPr>
              <w:t>FM</w:t>
            </w:r>
          </w:p>
        </w:tc>
        <w:tc>
          <w:tcPr>
            <w:tcW w:w="575" w:type="dxa"/>
            <w:tcBorders>
              <w:top w:val="single" w:sz="4" w:space="0" w:color="000000"/>
              <w:bottom w:val="single" w:sz="4" w:space="0" w:color="000000"/>
            </w:tcBorders>
          </w:tcPr>
          <w:p w14:paraId="72635CF9" w14:textId="77777777" w:rsidR="001855FC" w:rsidRDefault="00A605FE">
            <w:pPr>
              <w:pStyle w:val="TableParagraph"/>
              <w:spacing w:before="61"/>
              <w:ind w:left="2"/>
              <w:rPr>
                <w:b/>
                <w:sz w:val="15"/>
              </w:rPr>
            </w:pPr>
            <w:r>
              <w:rPr>
                <w:b/>
                <w:spacing w:val="-5"/>
                <w:sz w:val="15"/>
              </w:rPr>
              <w:t>AC</w:t>
            </w:r>
          </w:p>
        </w:tc>
      </w:tr>
      <w:tr w:rsidR="001855FC" w14:paraId="141E2D30" w14:textId="77777777">
        <w:trPr>
          <w:trHeight w:val="292"/>
        </w:trPr>
        <w:tc>
          <w:tcPr>
            <w:tcW w:w="1410" w:type="dxa"/>
            <w:tcBorders>
              <w:top w:val="single" w:sz="4" w:space="0" w:color="000000"/>
            </w:tcBorders>
          </w:tcPr>
          <w:p w14:paraId="4034540F" w14:textId="77777777" w:rsidR="001855FC" w:rsidRDefault="00A605FE">
            <w:pPr>
              <w:pStyle w:val="TableParagraph"/>
              <w:spacing w:before="61"/>
              <w:ind w:left="14" w:right="2"/>
              <w:rPr>
                <w:b/>
                <w:sz w:val="15"/>
              </w:rPr>
            </w:pPr>
            <w:r>
              <w:rPr>
                <w:b/>
                <w:sz w:val="15"/>
              </w:rPr>
              <w:t>Canola</w:t>
            </w:r>
            <w:r>
              <w:rPr>
                <w:b/>
                <w:spacing w:val="-2"/>
                <w:sz w:val="15"/>
              </w:rPr>
              <w:t xml:space="preserve"> </w:t>
            </w:r>
            <w:r>
              <w:rPr>
                <w:b/>
                <w:spacing w:val="-4"/>
                <w:sz w:val="15"/>
              </w:rPr>
              <w:t>meal</w:t>
            </w:r>
          </w:p>
        </w:tc>
        <w:tc>
          <w:tcPr>
            <w:tcW w:w="722" w:type="dxa"/>
            <w:tcBorders>
              <w:top w:val="single" w:sz="4" w:space="0" w:color="000000"/>
            </w:tcBorders>
          </w:tcPr>
          <w:p w14:paraId="3289A3F5" w14:textId="77777777" w:rsidR="001855FC" w:rsidRDefault="001855FC">
            <w:pPr>
              <w:pStyle w:val="TableParagraph"/>
              <w:spacing w:before="0"/>
              <w:jc w:val="left"/>
              <w:rPr>
                <w:sz w:val="18"/>
              </w:rPr>
            </w:pPr>
          </w:p>
        </w:tc>
        <w:tc>
          <w:tcPr>
            <w:tcW w:w="635" w:type="dxa"/>
            <w:tcBorders>
              <w:top w:val="single" w:sz="4" w:space="0" w:color="000000"/>
            </w:tcBorders>
          </w:tcPr>
          <w:p w14:paraId="6563C60B" w14:textId="77777777" w:rsidR="001855FC" w:rsidRDefault="001855FC">
            <w:pPr>
              <w:pStyle w:val="TableParagraph"/>
              <w:spacing w:before="0"/>
              <w:jc w:val="left"/>
              <w:rPr>
                <w:sz w:val="18"/>
              </w:rPr>
            </w:pPr>
          </w:p>
        </w:tc>
        <w:tc>
          <w:tcPr>
            <w:tcW w:w="607" w:type="dxa"/>
            <w:tcBorders>
              <w:top w:val="single" w:sz="4" w:space="0" w:color="000000"/>
            </w:tcBorders>
          </w:tcPr>
          <w:p w14:paraId="3FB17E3F" w14:textId="77777777" w:rsidR="001855FC" w:rsidRDefault="001855FC">
            <w:pPr>
              <w:pStyle w:val="TableParagraph"/>
              <w:spacing w:before="0"/>
              <w:jc w:val="left"/>
              <w:rPr>
                <w:sz w:val="18"/>
              </w:rPr>
            </w:pPr>
          </w:p>
        </w:tc>
        <w:tc>
          <w:tcPr>
            <w:tcW w:w="589" w:type="dxa"/>
            <w:tcBorders>
              <w:top w:val="single" w:sz="4" w:space="0" w:color="000000"/>
            </w:tcBorders>
          </w:tcPr>
          <w:p w14:paraId="17450018" w14:textId="77777777" w:rsidR="001855FC" w:rsidRDefault="001855FC">
            <w:pPr>
              <w:pStyle w:val="TableParagraph"/>
              <w:spacing w:before="0"/>
              <w:jc w:val="left"/>
              <w:rPr>
                <w:sz w:val="18"/>
              </w:rPr>
            </w:pPr>
          </w:p>
        </w:tc>
        <w:tc>
          <w:tcPr>
            <w:tcW w:w="575" w:type="dxa"/>
            <w:tcBorders>
              <w:top w:val="single" w:sz="4" w:space="0" w:color="000000"/>
            </w:tcBorders>
          </w:tcPr>
          <w:p w14:paraId="4D215DF4" w14:textId="77777777" w:rsidR="001855FC" w:rsidRDefault="001855FC">
            <w:pPr>
              <w:pStyle w:val="TableParagraph"/>
              <w:spacing w:before="0"/>
              <w:jc w:val="left"/>
              <w:rPr>
                <w:sz w:val="18"/>
              </w:rPr>
            </w:pPr>
          </w:p>
        </w:tc>
      </w:tr>
      <w:tr w:rsidR="001855FC" w14:paraId="0FEF07D9" w14:textId="77777777">
        <w:trPr>
          <w:trHeight w:val="284"/>
        </w:trPr>
        <w:tc>
          <w:tcPr>
            <w:tcW w:w="1410" w:type="dxa"/>
          </w:tcPr>
          <w:p w14:paraId="64B85238" w14:textId="77777777" w:rsidR="001855FC" w:rsidRDefault="00A605FE">
            <w:pPr>
              <w:pStyle w:val="TableParagraph"/>
              <w:spacing w:before="52"/>
              <w:ind w:left="14" w:right="2"/>
              <w:rPr>
                <w:b/>
                <w:sz w:val="15"/>
              </w:rPr>
            </w:pPr>
            <w:r>
              <w:rPr>
                <w:b/>
                <w:spacing w:val="-2"/>
                <w:sz w:val="15"/>
              </w:rPr>
              <w:t>Untreated</w:t>
            </w:r>
          </w:p>
        </w:tc>
        <w:tc>
          <w:tcPr>
            <w:tcW w:w="722" w:type="dxa"/>
          </w:tcPr>
          <w:p w14:paraId="0E3708A3" w14:textId="77777777" w:rsidR="001855FC" w:rsidRDefault="00A605FE">
            <w:pPr>
              <w:pStyle w:val="TableParagraph"/>
              <w:spacing w:before="52"/>
              <w:ind w:left="3" w:right="12"/>
              <w:rPr>
                <w:b/>
                <w:sz w:val="15"/>
              </w:rPr>
            </w:pPr>
            <w:r>
              <w:rPr>
                <w:b/>
                <w:spacing w:val="-5"/>
                <w:sz w:val="15"/>
              </w:rPr>
              <w:t>25</w:t>
            </w:r>
          </w:p>
        </w:tc>
        <w:tc>
          <w:tcPr>
            <w:tcW w:w="635" w:type="dxa"/>
          </w:tcPr>
          <w:p w14:paraId="705303F8" w14:textId="77777777" w:rsidR="001855FC" w:rsidRDefault="00A605FE">
            <w:pPr>
              <w:pStyle w:val="TableParagraph"/>
              <w:spacing w:before="52"/>
              <w:ind w:left="7" w:right="1"/>
              <w:rPr>
                <w:b/>
                <w:sz w:val="15"/>
              </w:rPr>
            </w:pPr>
            <w:r>
              <w:rPr>
                <w:b/>
                <w:spacing w:val="-2"/>
                <w:sz w:val="15"/>
              </w:rPr>
              <w:t>---</w:t>
            </w:r>
            <w:r>
              <w:rPr>
                <w:b/>
                <w:spacing w:val="-10"/>
                <w:sz w:val="15"/>
              </w:rPr>
              <w:t>-</w:t>
            </w:r>
          </w:p>
        </w:tc>
        <w:tc>
          <w:tcPr>
            <w:tcW w:w="607" w:type="dxa"/>
          </w:tcPr>
          <w:p w14:paraId="3BCC281F" w14:textId="77777777" w:rsidR="001855FC" w:rsidRDefault="00A605FE">
            <w:pPr>
              <w:pStyle w:val="TableParagraph"/>
              <w:spacing w:before="52"/>
              <w:ind w:left="30" w:right="3"/>
              <w:rPr>
                <w:b/>
                <w:sz w:val="15"/>
              </w:rPr>
            </w:pPr>
            <w:r>
              <w:rPr>
                <w:b/>
                <w:spacing w:val="-2"/>
                <w:sz w:val="15"/>
              </w:rPr>
              <w:t>---</w:t>
            </w:r>
            <w:r>
              <w:rPr>
                <w:b/>
                <w:spacing w:val="-10"/>
                <w:sz w:val="15"/>
              </w:rPr>
              <w:t>-</w:t>
            </w:r>
          </w:p>
        </w:tc>
        <w:tc>
          <w:tcPr>
            <w:tcW w:w="589" w:type="dxa"/>
          </w:tcPr>
          <w:p w14:paraId="222BFDD0" w14:textId="77777777" w:rsidR="001855FC" w:rsidRDefault="00A605FE">
            <w:pPr>
              <w:pStyle w:val="TableParagraph"/>
              <w:spacing w:before="52"/>
              <w:ind w:left="1" w:right="3"/>
              <w:rPr>
                <w:b/>
                <w:sz w:val="15"/>
              </w:rPr>
            </w:pPr>
            <w:r>
              <w:rPr>
                <w:b/>
                <w:spacing w:val="-2"/>
                <w:sz w:val="15"/>
              </w:rPr>
              <w:t>---</w:t>
            </w:r>
            <w:r>
              <w:rPr>
                <w:b/>
                <w:spacing w:val="-10"/>
                <w:sz w:val="15"/>
              </w:rPr>
              <w:t>-</w:t>
            </w:r>
          </w:p>
        </w:tc>
        <w:tc>
          <w:tcPr>
            <w:tcW w:w="575" w:type="dxa"/>
          </w:tcPr>
          <w:p w14:paraId="0CB4D228" w14:textId="77777777" w:rsidR="001855FC" w:rsidRDefault="00A605FE">
            <w:pPr>
              <w:pStyle w:val="TableParagraph"/>
              <w:spacing w:before="52"/>
              <w:ind w:left="2" w:right="2"/>
              <w:rPr>
                <w:b/>
                <w:sz w:val="15"/>
              </w:rPr>
            </w:pPr>
            <w:r>
              <w:rPr>
                <w:b/>
                <w:spacing w:val="-2"/>
                <w:sz w:val="15"/>
              </w:rPr>
              <w:t>---</w:t>
            </w:r>
            <w:r>
              <w:rPr>
                <w:b/>
                <w:spacing w:val="-10"/>
                <w:sz w:val="15"/>
              </w:rPr>
              <w:t>-</w:t>
            </w:r>
          </w:p>
        </w:tc>
      </w:tr>
      <w:tr w:rsidR="001855FC" w14:paraId="0EFC316C" w14:textId="77777777">
        <w:trPr>
          <w:trHeight w:val="283"/>
        </w:trPr>
        <w:tc>
          <w:tcPr>
            <w:tcW w:w="1410" w:type="dxa"/>
          </w:tcPr>
          <w:p w14:paraId="600CD5F7" w14:textId="77777777" w:rsidR="001855FC" w:rsidRDefault="00A605FE">
            <w:pPr>
              <w:pStyle w:val="TableParagraph"/>
              <w:spacing w:before="52"/>
              <w:ind w:left="14" w:right="2"/>
              <w:rPr>
                <w:b/>
                <w:sz w:val="15"/>
              </w:rPr>
            </w:pPr>
            <w:r>
              <w:rPr>
                <w:b/>
                <w:spacing w:val="-4"/>
                <w:sz w:val="15"/>
              </w:rPr>
              <w:t>Heat</w:t>
            </w:r>
          </w:p>
        </w:tc>
        <w:tc>
          <w:tcPr>
            <w:tcW w:w="722" w:type="dxa"/>
          </w:tcPr>
          <w:p w14:paraId="67793F2B" w14:textId="77777777" w:rsidR="001855FC" w:rsidRDefault="00A605FE">
            <w:pPr>
              <w:pStyle w:val="TableParagraph"/>
              <w:spacing w:before="52"/>
              <w:ind w:left="2" w:right="12"/>
              <w:rPr>
                <w:b/>
                <w:sz w:val="15"/>
              </w:rPr>
            </w:pPr>
            <w:r>
              <w:rPr>
                <w:b/>
                <w:spacing w:val="-2"/>
                <w:sz w:val="15"/>
              </w:rPr>
              <w:t>---</w:t>
            </w:r>
            <w:r>
              <w:rPr>
                <w:b/>
                <w:spacing w:val="-10"/>
                <w:sz w:val="15"/>
              </w:rPr>
              <w:t>-</w:t>
            </w:r>
          </w:p>
        </w:tc>
        <w:tc>
          <w:tcPr>
            <w:tcW w:w="635" w:type="dxa"/>
          </w:tcPr>
          <w:p w14:paraId="317937AD" w14:textId="77777777" w:rsidR="001855FC" w:rsidRDefault="00A605FE">
            <w:pPr>
              <w:pStyle w:val="TableParagraph"/>
              <w:spacing w:before="52"/>
              <w:ind w:left="7"/>
              <w:rPr>
                <w:b/>
                <w:sz w:val="15"/>
              </w:rPr>
            </w:pPr>
            <w:r>
              <w:rPr>
                <w:b/>
                <w:spacing w:val="-5"/>
                <w:sz w:val="15"/>
              </w:rPr>
              <w:t>25</w:t>
            </w:r>
          </w:p>
        </w:tc>
        <w:tc>
          <w:tcPr>
            <w:tcW w:w="607" w:type="dxa"/>
          </w:tcPr>
          <w:p w14:paraId="1259C6A3" w14:textId="77777777" w:rsidR="001855FC" w:rsidRDefault="00A605FE">
            <w:pPr>
              <w:pStyle w:val="TableParagraph"/>
              <w:spacing w:before="52"/>
              <w:ind w:left="30" w:right="3"/>
              <w:rPr>
                <w:b/>
                <w:sz w:val="15"/>
              </w:rPr>
            </w:pPr>
            <w:r>
              <w:rPr>
                <w:b/>
                <w:spacing w:val="-2"/>
                <w:sz w:val="15"/>
              </w:rPr>
              <w:t>---</w:t>
            </w:r>
            <w:r>
              <w:rPr>
                <w:b/>
                <w:spacing w:val="-10"/>
                <w:sz w:val="15"/>
              </w:rPr>
              <w:t>-</w:t>
            </w:r>
          </w:p>
        </w:tc>
        <w:tc>
          <w:tcPr>
            <w:tcW w:w="589" w:type="dxa"/>
          </w:tcPr>
          <w:p w14:paraId="19260614" w14:textId="77777777" w:rsidR="001855FC" w:rsidRDefault="00A605FE">
            <w:pPr>
              <w:pStyle w:val="TableParagraph"/>
              <w:spacing w:before="52"/>
              <w:ind w:left="1" w:right="3"/>
              <w:rPr>
                <w:b/>
                <w:sz w:val="15"/>
              </w:rPr>
            </w:pPr>
            <w:r>
              <w:rPr>
                <w:b/>
                <w:spacing w:val="-2"/>
                <w:sz w:val="15"/>
              </w:rPr>
              <w:t>---</w:t>
            </w:r>
            <w:r>
              <w:rPr>
                <w:b/>
                <w:spacing w:val="-10"/>
                <w:sz w:val="15"/>
              </w:rPr>
              <w:t>-</w:t>
            </w:r>
          </w:p>
        </w:tc>
        <w:tc>
          <w:tcPr>
            <w:tcW w:w="575" w:type="dxa"/>
          </w:tcPr>
          <w:p w14:paraId="62C3DCD8" w14:textId="77777777" w:rsidR="001855FC" w:rsidRDefault="00A605FE">
            <w:pPr>
              <w:pStyle w:val="TableParagraph"/>
              <w:spacing w:before="52"/>
              <w:ind w:left="2" w:right="2"/>
              <w:rPr>
                <w:b/>
                <w:sz w:val="15"/>
              </w:rPr>
            </w:pPr>
            <w:r>
              <w:rPr>
                <w:b/>
                <w:spacing w:val="-2"/>
                <w:sz w:val="15"/>
              </w:rPr>
              <w:t>---</w:t>
            </w:r>
            <w:r>
              <w:rPr>
                <w:b/>
                <w:spacing w:val="-10"/>
                <w:sz w:val="15"/>
              </w:rPr>
              <w:t>-</w:t>
            </w:r>
          </w:p>
        </w:tc>
      </w:tr>
      <w:tr w:rsidR="001855FC" w14:paraId="5E9A7214" w14:textId="77777777">
        <w:trPr>
          <w:trHeight w:val="283"/>
        </w:trPr>
        <w:tc>
          <w:tcPr>
            <w:tcW w:w="1410" w:type="dxa"/>
          </w:tcPr>
          <w:p w14:paraId="7C00C5BC" w14:textId="77777777" w:rsidR="001855FC" w:rsidRDefault="00A605FE">
            <w:pPr>
              <w:pStyle w:val="TableParagraph"/>
              <w:spacing w:before="52"/>
              <w:ind w:left="14" w:right="2"/>
              <w:rPr>
                <w:b/>
                <w:sz w:val="15"/>
              </w:rPr>
            </w:pPr>
            <w:r>
              <w:rPr>
                <w:b/>
                <w:sz w:val="15"/>
              </w:rPr>
              <w:t>Sodium</w:t>
            </w:r>
            <w:r>
              <w:rPr>
                <w:b/>
                <w:spacing w:val="-6"/>
                <w:sz w:val="15"/>
              </w:rPr>
              <w:t xml:space="preserve"> </w:t>
            </w:r>
            <w:r>
              <w:rPr>
                <w:b/>
                <w:spacing w:val="-2"/>
                <w:sz w:val="15"/>
              </w:rPr>
              <w:t>hydroxide</w:t>
            </w:r>
          </w:p>
        </w:tc>
        <w:tc>
          <w:tcPr>
            <w:tcW w:w="722" w:type="dxa"/>
          </w:tcPr>
          <w:p w14:paraId="44AEC4C4" w14:textId="77777777" w:rsidR="001855FC" w:rsidRDefault="00A605FE">
            <w:pPr>
              <w:pStyle w:val="TableParagraph"/>
              <w:spacing w:before="52"/>
              <w:ind w:right="12"/>
              <w:rPr>
                <w:b/>
                <w:sz w:val="15"/>
              </w:rPr>
            </w:pPr>
            <w:r>
              <w:rPr>
                <w:b/>
                <w:spacing w:val="-2"/>
                <w:sz w:val="15"/>
              </w:rPr>
              <w:t>---</w:t>
            </w:r>
            <w:r>
              <w:rPr>
                <w:b/>
                <w:spacing w:val="-10"/>
                <w:sz w:val="15"/>
              </w:rPr>
              <w:t>-</w:t>
            </w:r>
          </w:p>
        </w:tc>
        <w:tc>
          <w:tcPr>
            <w:tcW w:w="635" w:type="dxa"/>
          </w:tcPr>
          <w:p w14:paraId="7FBF7CA0" w14:textId="77777777" w:rsidR="001855FC" w:rsidRDefault="00A605FE">
            <w:pPr>
              <w:pStyle w:val="TableParagraph"/>
              <w:spacing w:before="52"/>
              <w:ind w:left="7" w:right="1"/>
              <w:rPr>
                <w:b/>
                <w:sz w:val="15"/>
              </w:rPr>
            </w:pPr>
            <w:r>
              <w:rPr>
                <w:b/>
                <w:spacing w:val="-2"/>
                <w:sz w:val="15"/>
              </w:rPr>
              <w:t>---</w:t>
            </w:r>
            <w:r>
              <w:rPr>
                <w:b/>
                <w:spacing w:val="-10"/>
                <w:sz w:val="15"/>
              </w:rPr>
              <w:t>-</w:t>
            </w:r>
          </w:p>
        </w:tc>
        <w:tc>
          <w:tcPr>
            <w:tcW w:w="607" w:type="dxa"/>
          </w:tcPr>
          <w:p w14:paraId="701CF5C4" w14:textId="77777777" w:rsidR="001855FC" w:rsidRDefault="00A605FE">
            <w:pPr>
              <w:pStyle w:val="TableParagraph"/>
              <w:spacing w:before="52"/>
              <w:ind w:left="30" w:right="2"/>
              <w:rPr>
                <w:b/>
                <w:sz w:val="15"/>
              </w:rPr>
            </w:pPr>
            <w:r>
              <w:rPr>
                <w:b/>
                <w:spacing w:val="-5"/>
                <w:sz w:val="15"/>
              </w:rPr>
              <w:t>25</w:t>
            </w:r>
          </w:p>
        </w:tc>
        <w:tc>
          <w:tcPr>
            <w:tcW w:w="589" w:type="dxa"/>
          </w:tcPr>
          <w:p w14:paraId="220D52EC" w14:textId="77777777" w:rsidR="001855FC" w:rsidRDefault="00A605FE">
            <w:pPr>
              <w:pStyle w:val="TableParagraph"/>
              <w:spacing w:before="52"/>
              <w:ind w:right="3"/>
              <w:rPr>
                <w:b/>
                <w:sz w:val="15"/>
              </w:rPr>
            </w:pPr>
            <w:r>
              <w:rPr>
                <w:b/>
                <w:spacing w:val="-2"/>
                <w:sz w:val="15"/>
              </w:rPr>
              <w:t>---</w:t>
            </w:r>
            <w:r>
              <w:rPr>
                <w:b/>
                <w:spacing w:val="-10"/>
                <w:sz w:val="15"/>
              </w:rPr>
              <w:t>-</w:t>
            </w:r>
          </w:p>
        </w:tc>
        <w:tc>
          <w:tcPr>
            <w:tcW w:w="575" w:type="dxa"/>
          </w:tcPr>
          <w:p w14:paraId="7432DECE" w14:textId="77777777" w:rsidR="001855FC" w:rsidRDefault="00A605FE">
            <w:pPr>
              <w:pStyle w:val="TableParagraph"/>
              <w:spacing w:before="52"/>
              <w:ind w:left="2" w:right="2"/>
              <w:rPr>
                <w:b/>
                <w:sz w:val="15"/>
              </w:rPr>
            </w:pPr>
            <w:r>
              <w:rPr>
                <w:b/>
                <w:spacing w:val="-2"/>
                <w:sz w:val="15"/>
              </w:rPr>
              <w:t>---</w:t>
            </w:r>
            <w:r>
              <w:rPr>
                <w:b/>
                <w:spacing w:val="-10"/>
                <w:sz w:val="15"/>
              </w:rPr>
              <w:t>-</w:t>
            </w:r>
          </w:p>
        </w:tc>
      </w:tr>
      <w:tr w:rsidR="001855FC" w14:paraId="3256C7FE" w14:textId="77777777">
        <w:trPr>
          <w:trHeight w:val="284"/>
        </w:trPr>
        <w:tc>
          <w:tcPr>
            <w:tcW w:w="1410" w:type="dxa"/>
          </w:tcPr>
          <w:p w14:paraId="6617632C" w14:textId="77777777" w:rsidR="001855FC" w:rsidRDefault="00A605FE">
            <w:pPr>
              <w:pStyle w:val="TableParagraph"/>
              <w:spacing w:before="52"/>
              <w:ind w:left="14" w:right="1"/>
              <w:rPr>
                <w:b/>
                <w:sz w:val="15"/>
              </w:rPr>
            </w:pPr>
            <w:r>
              <w:rPr>
                <w:b/>
                <w:spacing w:val="-2"/>
                <w:sz w:val="15"/>
              </w:rPr>
              <w:t>Formaldehyde</w:t>
            </w:r>
          </w:p>
        </w:tc>
        <w:tc>
          <w:tcPr>
            <w:tcW w:w="722" w:type="dxa"/>
          </w:tcPr>
          <w:p w14:paraId="2A447D21" w14:textId="77777777" w:rsidR="001855FC" w:rsidRDefault="00A605FE">
            <w:pPr>
              <w:pStyle w:val="TableParagraph"/>
              <w:spacing w:before="52"/>
              <w:ind w:left="1" w:right="12"/>
              <w:rPr>
                <w:b/>
                <w:sz w:val="15"/>
              </w:rPr>
            </w:pPr>
            <w:r>
              <w:rPr>
                <w:b/>
                <w:spacing w:val="-2"/>
                <w:sz w:val="15"/>
              </w:rPr>
              <w:t>---</w:t>
            </w:r>
            <w:r>
              <w:rPr>
                <w:b/>
                <w:spacing w:val="-10"/>
                <w:sz w:val="15"/>
              </w:rPr>
              <w:t>-</w:t>
            </w:r>
          </w:p>
        </w:tc>
        <w:tc>
          <w:tcPr>
            <w:tcW w:w="635" w:type="dxa"/>
          </w:tcPr>
          <w:p w14:paraId="20813547" w14:textId="77777777" w:rsidR="001855FC" w:rsidRDefault="00A605FE">
            <w:pPr>
              <w:pStyle w:val="TableParagraph"/>
              <w:spacing w:before="52"/>
              <w:ind w:left="7" w:right="1"/>
              <w:rPr>
                <w:b/>
                <w:sz w:val="15"/>
              </w:rPr>
            </w:pPr>
            <w:r>
              <w:rPr>
                <w:b/>
                <w:spacing w:val="-2"/>
                <w:sz w:val="15"/>
              </w:rPr>
              <w:t>---</w:t>
            </w:r>
            <w:r>
              <w:rPr>
                <w:b/>
                <w:spacing w:val="-10"/>
                <w:sz w:val="15"/>
              </w:rPr>
              <w:t>-</w:t>
            </w:r>
          </w:p>
        </w:tc>
        <w:tc>
          <w:tcPr>
            <w:tcW w:w="607" w:type="dxa"/>
          </w:tcPr>
          <w:p w14:paraId="17E5B9EA" w14:textId="77777777" w:rsidR="001855FC" w:rsidRDefault="00A605FE">
            <w:pPr>
              <w:pStyle w:val="TableParagraph"/>
              <w:spacing w:before="52"/>
              <w:ind w:left="30" w:right="3"/>
              <w:rPr>
                <w:b/>
                <w:sz w:val="15"/>
              </w:rPr>
            </w:pPr>
            <w:r>
              <w:rPr>
                <w:b/>
                <w:spacing w:val="-2"/>
                <w:sz w:val="15"/>
              </w:rPr>
              <w:t>---</w:t>
            </w:r>
            <w:r>
              <w:rPr>
                <w:b/>
                <w:spacing w:val="-10"/>
                <w:sz w:val="15"/>
              </w:rPr>
              <w:t>-</w:t>
            </w:r>
          </w:p>
        </w:tc>
        <w:tc>
          <w:tcPr>
            <w:tcW w:w="589" w:type="dxa"/>
          </w:tcPr>
          <w:p w14:paraId="631A06AB" w14:textId="77777777" w:rsidR="001855FC" w:rsidRDefault="00A605FE">
            <w:pPr>
              <w:pStyle w:val="TableParagraph"/>
              <w:spacing w:before="52"/>
              <w:ind w:left="3" w:right="3"/>
              <w:rPr>
                <w:b/>
                <w:sz w:val="15"/>
              </w:rPr>
            </w:pPr>
            <w:r>
              <w:rPr>
                <w:b/>
                <w:spacing w:val="-5"/>
                <w:sz w:val="15"/>
              </w:rPr>
              <w:t>25</w:t>
            </w:r>
          </w:p>
        </w:tc>
        <w:tc>
          <w:tcPr>
            <w:tcW w:w="575" w:type="dxa"/>
          </w:tcPr>
          <w:p w14:paraId="787EC4F4" w14:textId="77777777" w:rsidR="001855FC" w:rsidRDefault="00A605FE">
            <w:pPr>
              <w:pStyle w:val="TableParagraph"/>
              <w:spacing w:before="52"/>
              <w:ind w:left="2" w:right="2"/>
              <w:rPr>
                <w:b/>
                <w:sz w:val="15"/>
              </w:rPr>
            </w:pPr>
            <w:r>
              <w:rPr>
                <w:b/>
                <w:spacing w:val="-2"/>
                <w:sz w:val="15"/>
              </w:rPr>
              <w:t>---</w:t>
            </w:r>
            <w:r>
              <w:rPr>
                <w:b/>
                <w:spacing w:val="-10"/>
                <w:sz w:val="15"/>
              </w:rPr>
              <w:t>-</w:t>
            </w:r>
          </w:p>
        </w:tc>
      </w:tr>
      <w:tr w:rsidR="001855FC" w14:paraId="6E0104D5" w14:textId="77777777">
        <w:trPr>
          <w:trHeight w:val="283"/>
        </w:trPr>
        <w:tc>
          <w:tcPr>
            <w:tcW w:w="1410" w:type="dxa"/>
          </w:tcPr>
          <w:p w14:paraId="46431EC9" w14:textId="77777777" w:rsidR="001855FC" w:rsidRDefault="00A605FE">
            <w:pPr>
              <w:pStyle w:val="TableParagraph"/>
              <w:spacing w:before="52"/>
              <w:ind w:left="14" w:right="1"/>
              <w:rPr>
                <w:b/>
                <w:sz w:val="15"/>
              </w:rPr>
            </w:pPr>
            <w:r>
              <w:rPr>
                <w:b/>
                <w:sz w:val="15"/>
              </w:rPr>
              <w:t>Acetic</w:t>
            </w:r>
            <w:r>
              <w:rPr>
                <w:b/>
                <w:spacing w:val="-4"/>
                <w:sz w:val="15"/>
              </w:rPr>
              <w:t xml:space="preserve"> acid</w:t>
            </w:r>
          </w:p>
        </w:tc>
        <w:tc>
          <w:tcPr>
            <w:tcW w:w="722" w:type="dxa"/>
          </w:tcPr>
          <w:p w14:paraId="1800D1C0" w14:textId="77777777" w:rsidR="001855FC" w:rsidRDefault="00A605FE">
            <w:pPr>
              <w:pStyle w:val="TableParagraph"/>
              <w:spacing w:before="52"/>
              <w:ind w:left="1" w:right="12"/>
              <w:rPr>
                <w:b/>
                <w:sz w:val="15"/>
              </w:rPr>
            </w:pPr>
            <w:r>
              <w:rPr>
                <w:b/>
                <w:spacing w:val="-2"/>
                <w:sz w:val="15"/>
              </w:rPr>
              <w:t>---</w:t>
            </w:r>
            <w:r>
              <w:rPr>
                <w:b/>
                <w:spacing w:val="-10"/>
                <w:sz w:val="15"/>
              </w:rPr>
              <w:t>-</w:t>
            </w:r>
          </w:p>
        </w:tc>
        <w:tc>
          <w:tcPr>
            <w:tcW w:w="635" w:type="dxa"/>
          </w:tcPr>
          <w:p w14:paraId="727B6639" w14:textId="77777777" w:rsidR="001855FC" w:rsidRDefault="00A605FE">
            <w:pPr>
              <w:pStyle w:val="TableParagraph"/>
              <w:spacing w:before="52"/>
              <w:ind w:left="7"/>
              <w:rPr>
                <w:b/>
                <w:sz w:val="15"/>
              </w:rPr>
            </w:pPr>
            <w:r>
              <w:rPr>
                <w:b/>
                <w:spacing w:val="-2"/>
                <w:sz w:val="15"/>
              </w:rPr>
              <w:t>---</w:t>
            </w:r>
            <w:r>
              <w:rPr>
                <w:b/>
                <w:spacing w:val="-10"/>
                <w:sz w:val="15"/>
              </w:rPr>
              <w:t>-</w:t>
            </w:r>
          </w:p>
        </w:tc>
        <w:tc>
          <w:tcPr>
            <w:tcW w:w="607" w:type="dxa"/>
          </w:tcPr>
          <w:p w14:paraId="030D90BF" w14:textId="77777777" w:rsidR="001855FC" w:rsidRDefault="00A605FE">
            <w:pPr>
              <w:pStyle w:val="TableParagraph"/>
              <w:spacing w:before="52"/>
              <w:ind w:left="30" w:right="3"/>
              <w:rPr>
                <w:b/>
                <w:sz w:val="15"/>
              </w:rPr>
            </w:pPr>
            <w:r>
              <w:rPr>
                <w:b/>
                <w:spacing w:val="-2"/>
                <w:sz w:val="15"/>
              </w:rPr>
              <w:t>---</w:t>
            </w:r>
            <w:r>
              <w:rPr>
                <w:b/>
                <w:spacing w:val="-10"/>
                <w:sz w:val="15"/>
              </w:rPr>
              <w:t>-</w:t>
            </w:r>
          </w:p>
        </w:tc>
        <w:tc>
          <w:tcPr>
            <w:tcW w:w="589" w:type="dxa"/>
          </w:tcPr>
          <w:p w14:paraId="3A76A290" w14:textId="77777777" w:rsidR="001855FC" w:rsidRDefault="00A605FE">
            <w:pPr>
              <w:pStyle w:val="TableParagraph"/>
              <w:spacing w:before="52"/>
              <w:ind w:left="1" w:right="3"/>
              <w:rPr>
                <w:b/>
                <w:sz w:val="15"/>
              </w:rPr>
            </w:pPr>
            <w:r>
              <w:rPr>
                <w:b/>
                <w:spacing w:val="-2"/>
                <w:sz w:val="15"/>
              </w:rPr>
              <w:t>---</w:t>
            </w:r>
            <w:r>
              <w:rPr>
                <w:b/>
                <w:spacing w:val="-10"/>
                <w:sz w:val="15"/>
              </w:rPr>
              <w:t>-</w:t>
            </w:r>
          </w:p>
        </w:tc>
        <w:tc>
          <w:tcPr>
            <w:tcW w:w="575" w:type="dxa"/>
          </w:tcPr>
          <w:p w14:paraId="74474A79" w14:textId="77777777" w:rsidR="001855FC" w:rsidRDefault="00A605FE">
            <w:pPr>
              <w:pStyle w:val="TableParagraph"/>
              <w:spacing w:before="52"/>
              <w:ind w:left="2" w:right="1"/>
              <w:rPr>
                <w:b/>
                <w:sz w:val="15"/>
              </w:rPr>
            </w:pPr>
            <w:r>
              <w:rPr>
                <w:b/>
                <w:spacing w:val="-5"/>
                <w:sz w:val="15"/>
              </w:rPr>
              <w:t>25</w:t>
            </w:r>
          </w:p>
        </w:tc>
      </w:tr>
      <w:tr w:rsidR="001855FC" w14:paraId="41C182FC" w14:textId="77777777">
        <w:trPr>
          <w:trHeight w:val="283"/>
        </w:trPr>
        <w:tc>
          <w:tcPr>
            <w:tcW w:w="1410" w:type="dxa"/>
          </w:tcPr>
          <w:p w14:paraId="38234967" w14:textId="77777777" w:rsidR="001855FC" w:rsidRDefault="00A605FE">
            <w:pPr>
              <w:pStyle w:val="TableParagraph"/>
              <w:spacing w:before="52"/>
              <w:ind w:left="14" w:right="2"/>
              <w:rPr>
                <w:b/>
                <w:sz w:val="15"/>
              </w:rPr>
            </w:pPr>
            <w:r>
              <w:rPr>
                <w:b/>
                <w:sz w:val="15"/>
              </w:rPr>
              <w:t>Maize</w:t>
            </w:r>
            <w:r>
              <w:rPr>
                <w:b/>
                <w:spacing w:val="-3"/>
                <w:sz w:val="15"/>
              </w:rPr>
              <w:t xml:space="preserve"> </w:t>
            </w:r>
            <w:r>
              <w:rPr>
                <w:b/>
                <w:spacing w:val="-2"/>
                <w:sz w:val="15"/>
              </w:rPr>
              <w:t>grain</w:t>
            </w:r>
          </w:p>
        </w:tc>
        <w:tc>
          <w:tcPr>
            <w:tcW w:w="722" w:type="dxa"/>
          </w:tcPr>
          <w:p w14:paraId="3CC3CF28" w14:textId="77777777" w:rsidR="001855FC" w:rsidRDefault="00A605FE">
            <w:pPr>
              <w:pStyle w:val="TableParagraph"/>
              <w:spacing w:before="52"/>
              <w:ind w:left="4" w:right="12"/>
              <w:rPr>
                <w:b/>
                <w:sz w:val="15"/>
              </w:rPr>
            </w:pPr>
            <w:r>
              <w:rPr>
                <w:b/>
                <w:spacing w:val="-5"/>
                <w:sz w:val="15"/>
              </w:rPr>
              <w:t>42</w:t>
            </w:r>
          </w:p>
        </w:tc>
        <w:tc>
          <w:tcPr>
            <w:tcW w:w="635" w:type="dxa"/>
          </w:tcPr>
          <w:p w14:paraId="3EEF0A19" w14:textId="77777777" w:rsidR="001855FC" w:rsidRDefault="00A605FE">
            <w:pPr>
              <w:pStyle w:val="TableParagraph"/>
              <w:spacing w:before="52"/>
              <w:ind w:left="7"/>
              <w:rPr>
                <w:b/>
                <w:sz w:val="15"/>
              </w:rPr>
            </w:pPr>
            <w:r>
              <w:rPr>
                <w:b/>
                <w:spacing w:val="-5"/>
                <w:sz w:val="15"/>
              </w:rPr>
              <w:t>42</w:t>
            </w:r>
          </w:p>
        </w:tc>
        <w:tc>
          <w:tcPr>
            <w:tcW w:w="607" w:type="dxa"/>
          </w:tcPr>
          <w:p w14:paraId="73632F61" w14:textId="77777777" w:rsidR="001855FC" w:rsidRDefault="00A605FE">
            <w:pPr>
              <w:pStyle w:val="TableParagraph"/>
              <w:spacing w:before="52"/>
              <w:ind w:left="30"/>
              <w:rPr>
                <w:b/>
                <w:sz w:val="15"/>
              </w:rPr>
            </w:pPr>
            <w:r>
              <w:rPr>
                <w:b/>
                <w:spacing w:val="-5"/>
                <w:sz w:val="15"/>
              </w:rPr>
              <w:t>42</w:t>
            </w:r>
          </w:p>
        </w:tc>
        <w:tc>
          <w:tcPr>
            <w:tcW w:w="589" w:type="dxa"/>
          </w:tcPr>
          <w:p w14:paraId="3F1D9553" w14:textId="77777777" w:rsidR="001855FC" w:rsidRDefault="00A605FE">
            <w:pPr>
              <w:pStyle w:val="TableParagraph"/>
              <w:spacing w:before="52"/>
              <w:ind w:left="2" w:right="3"/>
              <w:rPr>
                <w:b/>
                <w:sz w:val="15"/>
              </w:rPr>
            </w:pPr>
            <w:r>
              <w:rPr>
                <w:b/>
                <w:spacing w:val="-5"/>
                <w:sz w:val="15"/>
              </w:rPr>
              <w:t>42</w:t>
            </w:r>
          </w:p>
        </w:tc>
        <w:tc>
          <w:tcPr>
            <w:tcW w:w="575" w:type="dxa"/>
          </w:tcPr>
          <w:p w14:paraId="6CF65902" w14:textId="77777777" w:rsidR="001855FC" w:rsidRDefault="00A605FE">
            <w:pPr>
              <w:pStyle w:val="TableParagraph"/>
              <w:spacing w:before="52"/>
              <w:ind w:left="2"/>
              <w:rPr>
                <w:b/>
                <w:sz w:val="15"/>
              </w:rPr>
            </w:pPr>
            <w:r>
              <w:rPr>
                <w:b/>
                <w:spacing w:val="-5"/>
                <w:sz w:val="15"/>
              </w:rPr>
              <w:t>42</w:t>
            </w:r>
          </w:p>
        </w:tc>
      </w:tr>
      <w:tr w:rsidR="001855FC" w14:paraId="75F6BF32" w14:textId="77777777">
        <w:trPr>
          <w:trHeight w:val="272"/>
        </w:trPr>
        <w:tc>
          <w:tcPr>
            <w:tcW w:w="1410" w:type="dxa"/>
          </w:tcPr>
          <w:p w14:paraId="37CACEB2" w14:textId="77777777" w:rsidR="001855FC" w:rsidRDefault="00A605FE">
            <w:pPr>
              <w:pStyle w:val="TableParagraph"/>
              <w:spacing w:before="52"/>
              <w:ind w:left="14" w:right="2"/>
              <w:rPr>
                <w:b/>
                <w:sz w:val="15"/>
              </w:rPr>
            </w:pPr>
            <w:r>
              <w:rPr>
                <w:b/>
                <w:sz w:val="15"/>
              </w:rPr>
              <w:t>Wheat</w:t>
            </w:r>
            <w:r>
              <w:rPr>
                <w:b/>
                <w:spacing w:val="-3"/>
                <w:sz w:val="15"/>
              </w:rPr>
              <w:t xml:space="preserve"> </w:t>
            </w:r>
            <w:r>
              <w:rPr>
                <w:b/>
                <w:spacing w:val="-4"/>
                <w:sz w:val="15"/>
              </w:rPr>
              <w:t>bran</w:t>
            </w:r>
          </w:p>
        </w:tc>
        <w:tc>
          <w:tcPr>
            <w:tcW w:w="722" w:type="dxa"/>
          </w:tcPr>
          <w:p w14:paraId="7A6851A3" w14:textId="77777777" w:rsidR="001855FC" w:rsidRDefault="00A605FE">
            <w:pPr>
              <w:pStyle w:val="TableParagraph"/>
              <w:spacing w:before="52"/>
              <w:ind w:left="4" w:right="12"/>
              <w:rPr>
                <w:b/>
                <w:sz w:val="15"/>
              </w:rPr>
            </w:pPr>
            <w:r>
              <w:rPr>
                <w:b/>
                <w:spacing w:val="-5"/>
                <w:sz w:val="15"/>
              </w:rPr>
              <w:t>30</w:t>
            </w:r>
          </w:p>
        </w:tc>
        <w:tc>
          <w:tcPr>
            <w:tcW w:w="635" w:type="dxa"/>
          </w:tcPr>
          <w:p w14:paraId="0F10C54A" w14:textId="77777777" w:rsidR="001855FC" w:rsidRDefault="00A605FE">
            <w:pPr>
              <w:pStyle w:val="TableParagraph"/>
              <w:spacing w:before="52"/>
              <w:ind w:left="7"/>
              <w:rPr>
                <w:b/>
                <w:sz w:val="15"/>
              </w:rPr>
            </w:pPr>
            <w:r>
              <w:rPr>
                <w:b/>
                <w:spacing w:val="-5"/>
                <w:sz w:val="15"/>
              </w:rPr>
              <w:t>30</w:t>
            </w:r>
          </w:p>
        </w:tc>
        <w:tc>
          <w:tcPr>
            <w:tcW w:w="607" w:type="dxa"/>
          </w:tcPr>
          <w:p w14:paraId="116D7117" w14:textId="77777777" w:rsidR="001855FC" w:rsidRDefault="00A605FE">
            <w:pPr>
              <w:pStyle w:val="TableParagraph"/>
              <w:spacing w:before="52"/>
              <w:ind w:left="30"/>
              <w:rPr>
                <w:b/>
                <w:sz w:val="15"/>
              </w:rPr>
            </w:pPr>
            <w:r>
              <w:rPr>
                <w:b/>
                <w:spacing w:val="-5"/>
                <w:sz w:val="15"/>
              </w:rPr>
              <w:t>30</w:t>
            </w:r>
          </w:p>
        </w:tc>
        <w:tc>
          <w:tcPr>
            <w:tcW w:w="589" w:type="dxa"/>
          </w:tcPr>
          <w:p w14:paraId="2E984497" w14:textId="77777777" w:rsidR="001855FC" w:rsidRDefault="00A605FE">
            <w:pPr>
              <w:pStyle w:val="TableParagraph"/>
              <w:spacing w:before="52"/>
              <w:ind w:left="3" w:right="3"/>
              <w:rPr>
                <w:b/>
                <w:sz w:val="15"/>
              </w:rPr>
            </w:pPr>
            <w:r>
              <w:rPr>
                <w:b/>
                <w:spacing w:val="-5"/>
                <w:sz w:val="15"/>
              </w:rPr>
              <w:t>30</w:t>
            </w:r>
          </w:p>
        </w:tc>
        <w:tc>
          <w:tcPr>
            <w:tcW w:w="575" w:type="dxa"/>
          </w:tcPr>
          <w:p w14:paraId="228C2867" w14:textId="77777777" w:rsidR="001855FC" w:rsidRDefault="00A605FE">
            <w:pPr>
              <w:pStyle w:val="TableParagraph"/>
              <w:spacing w:before="52"/>
              <w:ind w:left="2"/>
              <w:rPr>
                <w:b/>
                <w:sz w:val="15"/>
              </w:rPr>
            </w:pPr>
            <w:r>
              <w:rPr>
                <w:b/>
                <w:spacing w:val="-5"/>
                <w:sz w:val="15"/>
              </w:rPr>
              <w:t>30</w:t>
            </w:r>
          </w:p>
        </w:tc>
      </w:tr>
      <w:tr w:rsidR="001855FC" w14:paraId="71AD9825" w14:textId="77777777">
        <w:trPr>
          <w:trHeight w:val="296"/>
        </w:trPr>
        <w:tc>
          <w:tcPr>
            <w:tcW w:w="1410" w:type="dxa"/>
          </w:tcPr>
          <w:p w14:paraId="1611E1D2" w14:textId="77777777" w:rsidR="001855FC" w:rsidRDefault="00A605FE">
            <w:pPr>
              <w:pStyle w:val="TableParagraph"/>
              <w:spacing w:before="65"/>
              <w:ind w:left="14" w:right="2"/>
              <w:rPr>
                <w:b/>
                <w:sz w:val="15"/>
              </w:rPr>
            </w:pPr>
            <w:r>
              <w:rPr>
                <w:b/>
                <w:spacing w:val="-2"/>
                <w:sz w:val="15"/>
              </w:rPr>
              <w:t>Premix</w:t>
            </w:r>
            <w:r>
              <w:rPr>
                <w:b/>
                <w:spacing w:val="-2"/>
                <w:sz w:val="15"/>
                <w:vertAlign w:val="superscript"/>
              </w:rPr>
              <w:t>*</w:t>
            </w:r>
          </w:p>
        </w:tc>
        <w:tc>
          <w:tcPr>
            <w:tcW w:w="722" w:type="dxa"/>
          </w:tcPr>
          <w:p w14:paraId="4710E41F" w14:textId="77777777" w:rsidR="001855FC" w:rsidRDefault="00A605FE">
            <w:pPr>
              <w:pStyle w:val="TableParagraph"/>
              <w:spacing w:before="65"/>
              <w:ind w:left="1" w:right="12"/>
              <w:rPr>
                <w:b/>
                <w:sz w:val="15"/>
              </w:rPr>
            </w:pPr>
            <w:r>
              <w:rPr>
                <w:b/>
                <w:spacing w:val="-5"/>
                <w:sz w:val="15"/>
              </w:rPr>
              <w:t>0.5</w:t>
            </w:r>
          </w:p>
        </w:tc>
        <w:tc>
          <w:tcPr>
            <w:tcW w:w="635" w:type="dxa"/>
          </w:tcPr>
          <w:p w14:paraId="6E0C40E4" w14:textId="77777777" w:rsidR="001855FC" w:rsidRDefault="00A605FE">
            <w:pPr>
              <w:pStyle w:val="TableParagraph"/>
              <w:spacing w:before="65"/>
              <w:ind w:left="7"/>
              <w:rPr>
                <w:b/>
                <w:sz w:val="15"/>
              </w:rPr>
            </w:pPr>
            <w:r>
              <w:rPr>
                <w:b/>
                <w:spacing w:val="-5"/>
                <w:sz w:val="15"/>
              </w:rPr>
              <w:t>0.5</w:t>
            </w:r>
          </w:p>
        </w:tc>
        <w:tc>
          <w:tcPr>
            <w:tcW w:w="607" w:type="dxa"/>
          </w:tcPr>
          <w:p w14:paraId="67225D8B" w14:textId="77777777" w:rsidR="001855FC" w:rsidRDefault="00A605FE">
            <w:pPr>
              <w:pStyle w:val="TableParagraph"/>
              <w:spacing w:before="65"/>
              <w:ind w:left="30" w:right="3"/>
              <w:rPr>
                <w:b/>
                <w:sz w:val="15"/>
              </w:rPr>
            </w:pPr>
            <w:r>
              <w:rPr>
                <w:b/>
                <w:spacing w:val="-5"/>
                <w:sz w:val="15"/>
              </w:rPr>
              <w:t>0.5</w:t>
            </w:r>
          </w:p>
        </w:tc>
        <w:tc>
          <w:tcPr>
            <w:tcW w:w="589" w:type="dxa"/>
          </w:tcPr>
          <w:p w14:paraId="2C6B7AEF" w14:textId="77777777" w:rsidR="001855FC" w:rsidRDefault="00A605FE">
            <w:pPr>
              <w:pStyle w:val="TableParagraph"/>
              <w:spacing w:before="65"/>
              <w:ind w:left="1" w:right="3"/>
              <w:rPr>
                <w:b/>
                <w:sz w:val="15"/>
              </w:rPr>
            </w:pPr>
            <w:r>
              <w:rPr>
                <w:b/>
                <w:spacing w:val="-5"/>
                <w:sz w:val="15"/>
              </w:rPr>
              <w:t>0.5</w:t>
            </w:r>
          </w:p>
        </w:tc>
        <w:tc>
          <w:tcPr>
            <w:tcW w:w="575" w:type="dxa"/>
          </w:tcPr>
          <w:p w14:paraId="3257E9B5" w14:textId="77777777" w:rsidR="001855FC" w:rsidRDefault="00A605FE">
            <w:pPr>
              <w:pStyle w:val="TableParagraph"/>
              <w:spacing w:before="65"/>
              <w:ind w:left="2" w:right="2"/>
              <w:rPr>
                <w:b/>
                <w:sz w:val="15"/>
              </w:rPr>
            </w:pPr>
            <w:r>
              <w:rPr>
                <w:b/>
                <w:spacing w:val="-5"/>
                <w:sz w:val="15"/>
              </w:rPr>
              <w:t>0.5</w:t>
            </w:r>
          </w:p>
        </w:tc>
      </w:tr>
      <w:tr w:rsidR="001855FC" w14:paraId="1C244A40" w14:textId="77777777">
        <w:trPr>
          <w:trHeight w:val="283"/>
        </w:trPr>
        <w:tc>
          <w:tcPr>
            <w:tcW w:w="1410" w:type="dxa"/>
          </w:tcPr>
          <w:p w14:paraId="2BB2CA04" w14:textId="77777777" w:rsidR="001855FC" w:rsidRDefault="00A605FE">
            <w:pPr>
              <w:pStyle w:val="TableParagraph"/>
              <w:spacing w:before="52"/>
              <w:ind w:left="14" w:right="1"/>
              <w:rPr>
                <w:b/>
                <w:sz w:val="15"/>
              </w:rPr>
            </w:pPr>
            <w:r>
              <w:rPr>
                <w:b/>
                <w:sz w:val="15"/>
              </w:rPr>
              <w:t>Sodium</w:t>
            </w:r>
            <w:r>
              <w:rPr>
                <w:b/>
                <w:spacing w:val="-5"/>
                <w:sz w:val="15"/>
              </w:rPr>
              <w:t xml:space="preserve"> </w:t>
            </w:r>
            <w:r>
              <w:rPr>
                <w:b/>
                <w:spacing w:val="-2"/>
                <w:sz w:val="15"/>
              </w:rPr>
              <w:t>chloride</w:t>
            </w:r>
          </w:p>
        </w:tc>
        <w:tc>
          <w:tcPr>
            <w:tcW w:w="722" w:type="dxa"/>
          </w:tcPr>
          <w:p w14:paraId="04FCB7A0" w14:textId="77777777" w:rsidR="001855FC" w:rsidRDefault="00A605FE">
            <w:pPr>
              <w:pStyle w:val="TableParagraph"/>
              <w:spacing w:before="52"/>
              <w:ind w:left="2" w:right="12"/>
              <w:rPr>
                <w:b/>
                <w:sz w:val="15"/>
              </w:rPr>
            </w:pPr>
            <w:r>
              <w:rPr>
                <w:b/>
                <w:spacing w:val="-5"/>
                <w:sz w:val="15"/>
              </w:rPr>
              <w:t>0.5</w:t>
            </w:r>
          </w:p>
        </w:tc>
        <w:tc>
          <w:tcPr>
            <w:tcW w:w="635" w:type="dxa"/>
          </w:tcPr>
          <w:p w14:paraId="6E1D2321" w14:textId="77777777" w:rsidR="001855FC" w:rsidRDefault="00A605FE">
            <w:pPr>
              <w:pStyle w:val="TableParagraph"/>
              <w:spacing w:before="52"/>
              <w:ind w:left="7"/>
              <w:rPr>
                <w:b/>
                <w:sz w:val="15"/>
              </w:rPr>
            </w:pPr>
            <w:r>
              <w:rPr>
                <w:b/>
                <w:spacing w:val="-5"/>
                <w:sz w:val="15"/>
              </w:rPr>
              <w:t>0.5</w:t>
            </w:r>
          </w:p>
        </w:tc>
        <w:tc>
          <w:tcPr>
            <w:tcW w:w="607" w:type="dxa"/>
          </w:tcPr>
          <w:p w14:paraId="6ED9970E" w14:textId="77777777" w:rsidR="001855FC" w:rsidRDefault="00A605FE">
            <w:pPr>
              <w:pStyle w:val="TableParagraph"/>
              <w:spacing w:before="52"/>
              <w:ind w:left="30" w:right="2"/>
              <w:rPr>
                <w:b/>
                <w:sz w:val="15"/>
              </w:rPr>
            </w:pPr>
            <w:r>
              <w:rPr>
                <w:b/>
                <w:spacing w:val="-5"/>
                <w:sz w:val="15"/>
              </w:rPr>
              <w:t>0.5</w:t>
            </w:r>
          </w:p>
        </w:tc>
        <w:tc>
          <w:tcPr>
            <w:tcW w:w="589" w:type="dxa"/>
          </w:tcPr>
          <w:p w14:paraId="2C84EDD9" w14:textId="77777777" w:rsidR="001855FC" w:rsidRDefault="00A605FE">
            <w:pPr>
              <w:pStyle w:val="TableParagraph"/>
              <w:spacing w:before="52"/>
              <w:ind w:left="2" w:right="3"/>
              <w:rPr>
                <w:b/>
                <w:sz w:val="15"/>
              </w:rPr>
            </w:pPr>
            <w:r>
              <w:rPr>
                <w:b/>
                <w:spacing w:val="-5"/>
                <w:sz w:val="15"/>
              </w:rPr>
              <w:t>0.5</w:t>
            </w:r>
          </w:p>
        </w:tc>
        <w:tc>
          <w:tcPr>
            <w:tcW w:w="575" w:type="dxa"/>
          </w:tcPr>
          <w:p w14:paraId="02A557C1" w14:textId="77777777" w:rsidR="001855FC" w:rsidRDefault="00A605FE">
            <w:pPr>
              <w:pStyle w:val="TableParagraph"/>
              <w:spacing w:before="52"/>
              <w:ind w:left="2" w:right="1"/>
              <w:rPr>
                <w:b/>
                <w:sz w:val="15"/>
              </w:rPr>
            </w:pPr>
            <w:r>
              <w:rPr>
                <w:b/>
                <w:spacing w:val="-5"/>
                <w:sz w:val="15"/>
              </w:rPr>
              <w:t>0.5</w:t>
            </w:r>
          </w:p>
        </w:tc>
      </w:tr>
      <w:tr w:rsidR="001855FC" w14:paraId="6BEBFDFF" w14:textId="77777777">
        <w:trPr>
          <w:trHeight w:val="275"/>
        </w:trPr>
        <w:tc>
          <w:tcPr>
            <w:tcW w:w="1410" w:type="dxa"/>
            <w:tcBorders>
              <w:bottom w:val="single" w:sz="4" w:space="0" w:color="000000"/>
            </w:tcBorders>
          </w:tcPr>
          <w:p w14:paraId="37414980" w14:textId="77777777" w:rsidR="001855FC" w:rsidRDefault="00A605FE">
            <w:pPr>
              <w:pStyle w:val="TableParagraph"/>
              <w:spacing w:before="52"/>
              <w:ind w:left="14"/>
              <w:rPr>
                <w:b/>
                <w:sz w:val="15"/>
              </w:rPr>
            </w:pPr>
            <w:r>
              <w:rPr>
                <w:b/>
                <w:spacing w:val="-2"/>
                <w:sz w:val="15"/>
              </w:rPr>
              <w:t>Limestone</w:t>
            </w:r>
          </w:p>
        </w:tc>
        <w:tc>
          <w:tcPr>
            <w:tcW w:w="722" w:type="dxa"/>
            <w:tcBorders>
              <w:bottom w:val="single" w:sz="4" w:space="0" w:color="000000"/>
            </w:tcBorders>
          </w:tcPr>
          <w:p w14:paraId="5EAD9295" w14:textId="77777777" w:rsidR="001855FC" w:rsidRDefault="00A605FE">
            <w:pPr>
              <w:pStyle w:val="TableParagraph"/>
              <w:spacing w:before="52"/>
              <w:ind w:left="2" w:right="12"/>
              <w:rPr>
                <w:b/>
                <w:sz w:val="15"/>
              </w:rPr>
            </w:pPr>
            <w:r>
              <w:rPr>
                <w:b/>
                <w:spacing w:val="-5"/>
                <w:sz w:val="15"/>
              </w:rPr>
              <w:t>2.0</w:t>
            </w:r>
          </w:p>
        </w:tc>
        <w:tc>
          <w:tcPr>
            <w:tcW w:w="635" w:type="dxa"/>
            <w:tcBorders>
              <w:bottom w:val="single" w:sz="4" w:space="0" w:color="000000"/>
            </w:tcBorders>
          </w:tcPr>
          <w:p w14:paraId="43DD4B39" w14:textId="77777777" w:rsidR="001855FC" w:rsidRDefault="00A605FE">
            <w:pPr>
              <w:pStyle w:val="TableParagraph"/>
              <w:spacing w:before="52"/>
              <w:ind w:left="7"/>
              <w:rPr>
                <w:b/>
                <w:sz w:val="15"/>
              </w:rPr>
            </w:pPr>
            <w:r>
              <w:rPr>
                <w:b/>
                <w:spacing w:val="-5"/>
                <w:sz w:val="15"/>
              </w:rPr>
              <w:t>2.0</w:t>
            </w:r>
          </w:p>
        </w:tc>
        <w:tc>
          <w:tcPr>
            <w:tcW w:w="607" w:type="dxa"/>
            <w:tcBorders>
              <w:bottom w:val="single" w:sz="4" w:space="0" w:color="000000"/>
            </w:tcBorders>
          </w:tcPr>
          <w:p w14:paraId="1B9BB588" w14:textId="77777777" w:rsidR="001855FC" w:rsidRDefault="00A605FE">
            <w:pPr>
              <w:pStyle w:val="TableParagraph"/>
              <w:spacing w:before="52"/>
              <w:ind w:left="30" w:right="2"/>
              <w:rPr>
                <w:b/>
                <w:sz w:val="15"/>
              </w:rPr>
            </w:pPr>
            <w:r>
              <w:rPr>
                <w:b/>
                <w:spacing w:val="-5"/>
                <w:sz w:val="15"/>
              </w:rPr>
              <w:t>2.0</w:t>
            </w:r>
          </w:p>
        </w:tc>
        <w:tc>
          <w:tcPr>
            <w:tcW w:w="589" w:type="dxa"/>
            <w:tcBorders>
              <w:bottom w:val="single" w:sz="4" w:space="0" w:color="000000"/>
            </w:tcBorders>
          </w:tcPr>
          <w:p w14:paraId="3F8FE47E" w14:textId="77777777" w:rsidR="001855FC" w:rsidRDefault="00A605FE">
            <w:pPr>
              <w:pStyle w:val="TableParagraph"/>
              <w:spacing w:before="52"/>
              <w:ind w:left="2" w:right="3"/>
              <w:rPr>
                <w:b/>
                <w:sz w:val="15"/>
              </w:rPr>
            </w:pPr>
            <w:r>
              <w:rPr>
                <w:b/>
                <w:spacing w:val="-5"/>
                <w:sz w:val="15"/>
              </w:rPr>
              <w:t>2.0</w:t>
            </w:r>
          </w:p>
        </w:tc>
        <w:tc>
          <w:tcPr>
            <w:tcW w:w="575" w:type="dxa"/>
            <w:tcBorders>
              <w:bottom w:val="single" w:sz="4" w:space="0" w:color="000000"/>
            </w:tcBorders>
          </w:tcPr>
          <w:p w14:paraId="0E3D978F" w14:textId="77777777" w:rsidR="001855FC" w:rsidRDefault="00A605FE">
            <w:pPr>
              <w:pStyle w:val="TableParagraph"/>
              <w:spacing w:before="52"/>
              <w:ind w:left="2" w:right="2"/>
              <w:rPr>
                <w:b/>
                <w:sz w:val="15"/>
              </w:rPr>
            </w:pPr>
            <w:r>
              <w:rPr>
                <w:b/>
                <w:spacing w:val="-5"/>
                <w:sz w:val="15"/>
              </w:rPr>
              <w:t>2.0</w:t>
            </w:r>
          </w:p>
        </w:tc>
      </w:tr>
    </w:tbl>
    <w:p w14:paraId="577C108D" w14:textId="77777777" w:rsidR="001855FC" w:rsidRDefault="00A605FE">
      <w:pPr>
        <w:spacing w:before="70"/>
        <w:ind w:right="129"/>
        <w:jc w:val="both"/>
        <w:rPr>
          <w:b/>
          <w:sz w:val="15"/>
        </w:rPr>
      </w:pPr>
      <w:r>
        <w:rPr>
          <w:sz w:val="15"/>
          <w:vertAlign w:val="superscript"/>
        </w:rPr>
        <w:t>*</w:t>
      </w:r>
      <w:r>
        <w:rPr>
          <w:sz w:val="15"/>
        </w:rPr>
        <w:t>Premix contents per 3 kg are of vit. A. 12000000 IU, vit. D 3, 2200000 IU,</w:t>
      </w:r>
      <w:r>
        <w:rPr>
          <w:spacing w:val="40"/>
          <w:sz w:val="15"/>
        </w:rPr>
        <w:t xml:space="preserve"> </w:t>
      </w:r>
      <w:r>
        <w:rPr>
          <w:sz w:val="15"/>
        </w:rPr>
        <w:t>vit. E, 10 gm, vit. K 3, 2 gm, copper, 10 gm, zinc, 50 gm, Manganese, 55</w:t>
      </w:r>
      <w:r>
        <w:rPr>
          <w:spacing w:val="40"/>
          <w:sz w:val="15"/>
        </w:rPr>
        <w:t xml:space="preserve"> </w:t>
      </w:r>
      <w:r>
        <w:rPr>
          <w:sz w:val="15"/>
        </w:rPr>
        <w:t>gm,</w:t>
      </w:r>
      <w:r>
        <w:rPr>
          <w:spacing w:val="2"/>
          <w:sz w:val="15"/>
        </w:rPr>
        <w:t xml:space="preserve"> </w:t>
      </w:r>
      <w:r>
        <w:rPr>
          <w:sz w:val="15"/>
        </w:rPr>
        <w:t>Iodine,</w:t>
      </w:r>
      <w:r>
        <w:rPr>
          <w:spacing w:val="2"/>
          <w:sz w:val="15"/>
        </w:rPr>
        <w:t xml:space="preserve"> </w:t>
      </w:r>
      <w:r>
        <w:rPr>
          <w:sz w:val="15"/>
        </w:rPr>
        <w:t>1</w:t>
      </w:r>
      <w:r>
        <w:rPr>
          <w:spacing w:val="4"/>
          <w:sz w:val="15"/>
        </w:rPr>
        <w:t xml:space="preserve"> </w:t>
      </w:r>
      <w:r>
        <w:rPr>
          <w:sz w:val="15"/>
        </w:rPr>
        <w:t>gm,</w:t>
      </w:r>
      <w:r>
        <w:rPr>
          <w:spacing w:val="3"/>
          <w:sz w:val="15"/>
        </w:rPr>
        <w:t xml:space="preserve"> </w:t>
      </w:r>
      <w:r>
        <w:rPr>
          <w:sz w:val="15"/>
        </w:rPr>
        <w:t>Selenium,</w:t>
      </w:r>
      <w:r>
        <w:rPr>
          <w:spacing w:val="3"/>
          <w:sz w:val="15"/>
        </w:rPr>
        <w:t xml:space="preserve"> </w:t>
      </w:r>
      <w:r>
        <w:rPr>
          <w:sz w:val="15"/>
        </w:rPr>
        <w:t>0.1</w:t>
      </w:r>
      <w:r>
        <w:rPr>
          <w:spacing w:val="3"/>
          <w:sz w:val="15"/>
        </w:rPr>
        <w:t xml:space="preserve"> </w:t>
      </w:r>
      <w:r>
        <w:rPr>
          <w:sz w:val="15"/>
        </w:rPr>
        <w:t>gm,</w:t>
      </w:r>
      <w:r>
        <w:rPr>
          <w:spacing w:val="3"/>
          <w:sz w:val="15"/>
        </w:rPr>
        <w:t xml:space="preserve"> </w:t>
      </w:r>
      <w:r>
        <w:rPr>
          <w:sz w:val="15"/>
        </w:rPr>
        <w:t>Carrier</w:t>
      </w:r>
      <w:r>
        <w:rPr>
          <w:spacing w:val="3"/>
          <w:sz w:val="15"/>
        </w:rPr>
        <w:t xml:space="preserve"> </w:t>
      </w:r>
      <w:r>
        <w:rPr>
          <w:sz w:val="15"/>
        </w:rPr>
        <w:t>(CaCo</w:t>
      </w:r>
      <w:r>
        <w:rPr>
          <w:sz w:val="15"/>
          <w:vertAlign w:val="subscript"/>
        </w:rPr>
        <w:t>3</w:t>
      </w:r>
      <w:r>
        <w:rPr>
          <w:sz w:val="15"/>
        </w:rPr>
        <w:t>),</w:t>
      </w:r>
      <w:r>
        <w:rPr>
          <w:spacing w:val="2"/>
          <w:sz w:val="15"/>
        </w:rPr>
        <w:t xml:space="preserve"> </w:t>
      </w:r>
      <w:r>
        <w:rPr>
          <w:sz w:val="15"/>
        </w:rPr>
        <w:t>up</w:t>
      </w:r>
      <w:r>
        <w:rPr>
          <w:spacing w:val="4"/>
          <w:sz w:val="15"/>
        </w:rPr>
        <w:t xml:space="preserve"> </w:t>
      </w:r>
      <w:r>
        <w:rPr>
          <w:sz w:val="15"/>
        </w:rPr>
        <w:t>to</w:t>
      </w:r>
      <w:r>
        <w:rPr>
          <w:spacing w:val="3"/>
          <w:sz w:val="15"/>
        </w:rPr>
        <w:t xml:space="preserve"> </w:t>
      </w:r>
      <w:r>
        <w:rPr>
          <w:sz w:val="15"/>
        </w:rPr>
        <w:t>3000</w:t>
      </w:r>
      <w:r>
        <w:rPr>
          <w:spacing w:val="4"/>
          <w:sz w:val="15"/>
        </w:rPr>
        <w:t xml:space="preserve"> </w:t>
      </w:r>
      <w:r>
        <w:rPr>
          <w:sz w:val="15"/>
        </w:rPr>
        <w:t>gm.</w:t>
      </w:r>
      <w:r>
        <w:rPr>
          <w:spacing w:val="2"/>
          <w:sz w:val="15"/>
        </w:rPr>
        <w:t xml:space="preserve"> </w:t>
      </w:r>
      <w:r>
        <w:rPr>
          <w:b/>
          <w:spacing w:val="-5"/>
          <w:sz w:val="15"/>
        </w:rPr>
        <w:t>CTL</w:t>
      </w:r>
    </w:p>
    <w:p w14:paraId="4D93E73C" w14:textId="77777777" w:rsidR="001855FC" w:rsidRDefault="00A605FE">
      <w:pPr>
        <w:ind w:right="136"/>
        <w:jc w:val="both"/>
        <w:rPr>
          <w:sz w:val="15"/>
        </w:rPr>
      </w:pPr>
      <w:r>
        <w:rPr>
          <w:sz w:val="15"/>
        </w:rPr>
        <w:t xml:space="preserve">= Canola meal without treatment; </w:t>
      </w:r>
      <w:r>
        <w:rPr>
          <w:b/>
          <w:sz w:val="15"/>
        </w:rPr>
        <w:t xml:space="preserve">HE </w:t>
      </w:r>
      <w:r>
        <w:rPr>
          <w:sz w:val="15"/>
        </w:rPr>
        <w:t xml:space="preserve">= Canola meal heat treatment; </w:t>
      </w:r>
      <w:r>
        <w:rPr>
          <w:b/>
          <w:sz w:val="15"/>
        </w:rPr>
        <w:t>NH</w:t>
      </w:r>
      <w:r>
        <w:rPr>
          <w:sz w:val="15"/>
        </w:rPr>
        <w:t>=</w:t>
      </w:r>
      <w:r>
        <w:rPr>
          <w:spacing w:val="40"/>
          <w:sz w:val="15"/>
        </w:rPr>
        <w:t xml:space="preserve"> </w:t>
      </w:r>
      <w:r>
        <w:rPr>
          <w:sz w:val="15"/>
        </w:rPr>
        <w:t xml:space="preserve">Canola meal sodium hydroxide treatment; </w:t>
      </w:r>
      <w:r>
        <w:rPr>
          <w:b/>
          <w:sz w:val="15"/>
        </w:rPr>
        <w:t xml:space="preserve">FM </w:t>
      </w:r>
      <w:r>
        <w:rPr>
          <w:sz w:val="15"/>
        </w:rPr>
        <w:t xml:space="preserve">= Canola meal </w:t>
      </w:r>
      <w:proofErr w:type="spellStart"/>
      <w:r>
        <w:rPr>
          <w:sz w:val="15"/>
        </w:rPr>
        <w:t>formalde</w:t>
      </w:r>
      <w:proofErr w:type="spellEnd"/>
      <w:r>
        <w:rPr>
          <w:sz w:val="15"/>
        </w:rPr>
        <w:t>-</w:t>
      </w:r>
      <w:r>
        <w:rPr>
          <w:spacing w:val="40"/>
          <w:sz w:val="15"/>
        </w:rPr>
        <w:t xml:space="preserve"> </w:t>
      </w:r>
      <w:proofErr w:type="spellStart"/>
      <w:r>
        <w:rPr>
          <w:sz w:val="15"/>
        </w:rPr>
        <w:t>hyde</w:t>
      </w:r>
      <w:proofErr w:type="spellEnd"/>
      <w:r>
        <w:rPr>
          <w:sz w:val="15"/>
        </w:rPr>
        <w:t xml:space="preserve"> treatment; </w:t>
      </w:r>
      <w:r>
        <w:rPr>
          <w:b/>
          <w:sz w:val="15"/>
        </w:rPr>
        <w:t xml:space="preserve">AC </w:t>
      </w:r>
      <w:r>
        <w:rPr>
          <w:sz w:val="15"/>
        </w:rPr>
        <w:t>= Canola meal acetic acid treatment.</w:t>
      </w:r>
    </w:p>
    <w:p w14:paraId="3E1AC5DC" w14:textId="77777777" w:rsidR="001855FC" w:rsidRDefault="001855FC">
      <w:pPr>
        <w:jc w:val="both"/>
        <w:rPr>
          <w:sz w:val="15"/>
        </w:rPr>
        <w:sectPr w:rsidR="001855FC">
          <w:type w:val="continuous"/>
          <w:pgSz w:w="11910" w:h="16840"/>
          <w:pgMar w:top="1060" w:right="992" w:bottom="2000" w:left="1133" w:header="1132" w:footer="0" w:gutter="0"/>
          <w:cols w:num="2" w:space="720" w:equalWidth="0">
            <w:col w:w="4632" w:space="429"/>
            <w:col w:w="4724"/>
          </w:cols>
        </w:sectPr>
      </w:pPr>
    </w:p>
    <w:p w14:paraId="24255354" w14:textId="77777777" w:rsidR="001855FC" w:rsidRDefault="001855FC">
      <w:pPr>
        <w:pStyle w:val="a3"/>
        <w:spacing w:before="5"/>
        <w:rPr>
          <w:sz w:val="13"/>
        </w:rPr>
      </w:pPr>
    </w:p>
    <w:p w14:paraId="46FA7F27" w14:textId="77777777" w:rsidR="001855FC" w:rsidRDefault="001855FC">
      <w:pPr>
        <w:pStyle w:val="a3"/>
        <w:rPr>
          <w:sz w:val="13"/>
        </w:rPr>
        <w:sectPr w:rsidR="001855FC">
          <w:headerReference w:type="even" r:id="rId18"/>
          <w:headerReference w:type="default" r:id="rId19"/>
          <w:footerReference w:type="even" r:id="rId20"/>
          <w:footerReference w:type="default" r:id="rId21"/>
          <w:headerReference w:type="first" r:id="rId22"/>
          <w:pgSz w:w="11910" w:h="16840"/>
          <w:pgMar w:top="1320" w:right="992" w:bottom="2000" w:left="1133" w:header="0" w:footer="1819" w:gutter="0"/>
          <w:cols w:space="720"/>
        </w:sectPr>
      </w:pPr>
    </w:p>
    <w:p w14:paraId="12ECD981" w14:textId="77777777" w:rsidR="001855FC" w:rsidRDefault="00A605FE">
      <w:pPr>
        <w:pStyle w:val="a3"/>
        <w:spacing w:before="92" w:line="247" w:lineRule="auto"/>
        <w:ind w:left="1"/>
      </w:pPr>
      <w:r>
        <w:lastRenderedPageBreak/>
        <w:t>16.80 ± 0.23 kg, were used in this study.</w:t>
      </w:r>
      <w:r>
        <w:rPr>
          <w:spacing w:val="-2"/>
        </w:rPr>
        <w:t xml:space="preserve"> </w:t>
      </w:r>
      <w:r>
        <w:t xml:space="preserve">Animals were </w:t>
      </w:r>
      <w:proofErr w:type="spellStart"/>
      <w:r>
        <w:t>ingto</w:t>
      </w:r>
      <w:proofErr w:type="spellEnd"/>
      <w:r>
        <w:rPr>
          <w:spacing w:val="34"/>
        </w:rPr>
        <w:t xml:space="preserve"> </w:t>
      </w:r>
      <w:r>
        <w:t>the</w:t>
      </w:r>
      <w:r>
        <w:rPr>
          <w:spacing w:val="33"/>
        </w:rPr>
        <w:t xml:space="preserve"> </w:t>
      </w:r>
      <w:r>
        <w:t>rations</w:t>
      </w:r>
      <w:r>
        <w:rPr>
          <w:spacing w:val="34"/>
        </w:rPr>
        <w:t xml:space="preserve"> </w:t>
      </w:r>
      <w:r>
        <w:t>type</w:t>
      </w:r>
      <w:r>
        <w:rPr>
          <w:spacing w:val="33"/>
        </w:rPr>
        <w:t xml:space="preserve"> </w:t>
      </w:r>
      <w:r>
        <w:t>in</w:t>
      </w:r>
      <w:r>
        <w:rPr>
          <w:spacing w:val="35"/>
        </w:rPr>
        <w:t xml:space="preserve"> </w:t>
      </w:r>
      <w:r>
        <w:t>the</w:t>
      </w:r>
      <w:r>
        <w:rPr>
          <w:spacing w:val="34"/>
        </w:rPr>
        <w:t xml:space="preserve"> </w:t>
      </w:r>
      <w:r>
        <w:t>first</w:t>
      </w:r>
      <w:r>
        <w:rPr>
          <w:spacing w:val="34"/>
        </w:rPr>
        <w:t xml:space="preserve"> </w:t>
      </w:r>
      <w:r>
        <w:t>experiment.</w:t>
      </w:r>
      <w:r>
        <w:rPr>
          <w:spacing w:val="34"/>
        </w:rPr>
        <w:t xml:space="preserve"> </w:t>
      </w:r>
      <w:r>
        <w:t>The</w:t>
      </w:r>
      <w:r>
        <w:rPr>
          <w:spacing w:val="34"/>
        </w:rPr>
        <w:t xml:space="preserve"> </w:t>
      </w:r>
      <w:r>
        <w:t xml:space="preserve">ex- </w:t>
      </w:r>
      <w:proofErr w:type="spellStart"/>
      <w:r>
        <w:t>perimental</w:t>
      </w:r>
      <w:proofErr w:type="spellEnd"/>
      <w:r>
        <w:t xml:space="preserve"> period lasted for 4 months.</w:t>
      </w:r>
    </w:p>
    <w:p w14:paraId="2360F7A4" w14:textId="77777777" w:rsidR="001855FC" w:rsidRDefault="00A605FE">
      <w:pPr>
        <w:pStyle w:val="a3"/>
        <w:spacing w:line="247" w:lineRule="auto"/>
        <w:ind w:left="1" w:firstLine="200"/>
        <w:jc w:val="both"/>
      </w:pPr>
      <w:r>
        <w:t>Animal fed on concentrate feed mixture rations (80%) and wheat straw (20%) to cover the requirement of DM and TDN for average daily gain (ADG) and body weights (BW) according to NRC (1985). Animals’</w:t>
      </w:r>
      <w:r>
        <w:rPr>
          <w:spacing w:val="-7"/>
        </w:rPr>
        <w:t xml:space="preserve"> </w:t>
      </w:r>
      <w:r>
        <w:t>body weights were recorded every 15 days, and the amounts</w:t>
      </w:r>
      <w:r>
        <w:rPr>
          <w:spacing w:val="40"/>
        </w:rPr>
        <w:t xml:space="preserve"> </w:t>
      </w:r>
      <w:r>
        <w:t xml:space="preserve">of ration were adjusted throughout the experimental </w:t>
      </w:r>
      <w:proofErr w:type="spellStart"/>
      <w:r>
        <w:t>pe</w:t>
      </w:r>
      <w:proofErr w:type="spellEnd"/>
      <w:r>
        <w:t xml:space="preserve">- </w:t>
      </w:r>
      <w:proofErr w:type="spellStart"/>
      <w:r>
        <w:t>riod</w:t>
      </w:r>
      <w:proofErr w:type="spellEnd"/>
      <w:r>
        <w:t xml:space="preserve"> according of the BW changes. Fresh water was available at all times.</w:t>
      </w:r>
    </w:p>
    <w:p w14:paraId="5A0916E2" w14:textId="77777777" w:rsidR="001855FC" w:rsidRDefault="00A605FE">
      <w:pPr>
        <w:pStyle w:val="a3"/>
        <w:spacing w:line="249" w:lineRule="auto"/>
        <w:ind w:left="1" w:firstLine="200"/>
        <w:jc w:val="both"/>
      </w:pPr>
      <w:r>
        <w:t xml:space="preserve">Total dry matter intake and total protein intake (from concentrate diets and wheat straw) per animal and treat- </w:t>
      </w:r>
      <w:proofErr w:type="spellStart"/>
      <w:r>
        <w:t>ment</w:t>
      </w:r>
      <w:proofErr w:type="spellEnd"/>
      <w:r>
        <w:t xml:space="preserve"> were recorded. Daily dry matter, protein intakes, and body weight gains were also calculated. Dry matter and protein efficiency were also calculated.</w:t>
      </w:r>
    </w:p>
    <w:p w14:paraId="29BFC0CF" w14:textId="77777777" w:rsidR="001855FC" w:rsidRDefault="00A605FE">
      <w:pPr>
        <w:pStyle w:val="a3"/>
        <w:spacing w:line="249" w:lineRule="auto"/>
        <w:ind w:left="1" w:firstLine="200"/>
        <w:jc w:val="both"/>
      </w:pPr>
      <w:r>
        <w:t xml:space="preserve">Blood samples (about 8 ml/animal) were collected at the beginning of the experiment and then at monthly intervals. Blood samples were allowed to clot at room temperature, and serum was then separated by </w:t>
      </w:r>
      <w:proofErr w:type="spellStart"/>
      <w:r>
        <w:t>centrifu</w:t>
      </w:r>
      <w:proofErr w:type="spellEnd"/>
      <w:r>
        <w:t xml:space="preserve">- </w:t>
      </w:r>
      <w:proofErr w:type="spellStart"/>
      <w:r>
        <w:t>gation</w:t>
      </w:r>
      <w:proofErr w:type="spellEnd"/>
      <w:r>
        <w:rPr>
          <w:spacing w:val="-5"/>
        </w:rPr>
        <w:t xml:space="preserve"> </w:t>
      </w:r>
      <w:r>
        <w:t>at</w:t>
      </w:r>
      <w:r>
        <w:rPr>
          <w:spacing w:val="-5"/>
        </w:rPr>
        <w:t xml:space="preserve"> </w:t>
      </w:r>
      <w:r>
        <w:t>3000</w:t>
      </w:r>
      <w:r>
        <w:rPr>
          <w:spacing w:val="-7"/>
        </w:rPr>
        <w:t xml:space="preserve"> </w:t>
      </w:r>
      <w:proofErr w:type="spellStart"/>
      <w:r>
        <w:t>r.p.m</w:t>
      </w:r>
      <w:proofErr w:type="spellEnd"/>
      <w:r>
        <w:rPr>
          <w:spacing w:val="-7"/>
        </w:rPr>
        <w:t xml:space="preserve"> </w:t>
      </w:r>
      <w:r>
        <w:t>for</w:t>
      </w:r>
      <w:r>
        <w:rPr>
          <w:spacing w:val="-5"/>
        </w:rPr>
        <w:t xml:space="preserve"> </w:t>
      </w:r>
      <w:r>
        <w:t>15</w:t>
      </w:r>
      <w:r>
        <w:rPr>
          <w:spacing w:val="-4"/>
        </w:rPr>
        <w:t xml:space="preserve"> </w:t>
      </w:r>
      <w:r>
        <w:t>minutes.</w:t>
      </w:r>
      <w:r>
        <w:rPr>
          <w:spacing w:val="-5"/>
        </w:rPr>
        <w:t xml:space="preserve"> </w:t>
      </w:r>
      <w:r>
        <w:t>Serum</w:t>
      </w:r>
      <w:r>
        <w:rPr>
          <w:spacing w:val="-7"/>
        </w:rPr>
        <w:t xml:space="preserve"> </w:t>
      </w:r>
      <w:r>
        <w:t>samples</w:t>
      </w:r>
      <w:r>
        <w:rPr>
          <w:spacing w:val="-5"/>
        </w:rPr>
        <w:t xml:space="preserve"> </w:t>
      </w:r>
      <w:r>
        <w:t>were divided into two parts and then transferred into dry glass vials</w:t>
      </w:r>
      <w:r>
        <w:rPr>
          <w:spacing w:val="-3"/>
        </w:rPr>
        <w:t xml:space="preserve"> </w:t>
      </w:r>
      <w:r>
        <w:t>and</w:t>
      </w:r>
      <w:r>
        <w:rPr>
          <w:spacing w:val="-2"/>
        </w:rPr>
        <w:t xml:space="preserve"> </w:t>
      </w:r>
      <w:r>
        <w:t>stored</w:t>
      </w:r>
      <w:r>
        <w:rPr>
          <w:spacing w:val="-2"/>
        </w:rPr>
        <w:t xml:space="preserve"> </w:t>
      </w:r>
      <w:r>
        <w:t>at</w:t>
      </w:r>
      <w:r>
        <w:rPr>
          <w:spacing w:val="-3"/>
        </w:rPr>
        <w:t xml:space="preserve"> </w:t>
      </w:r>
      <w:r>
        <w:t>-20</w:t>
      </w:r>
      <w:r>
        <w:rPr>
          <w:spacing w:val="-2"/>
        </w:rPr>
        <w:t xml:space="preserve"> </w:t>
      </w:r>
      <w:r>
        <w:t>C</w:t>
      </w:r>
      <w:r>
        <w:rPr>
          <w:spacing w:val="-3"/>
        </w:rPr>
        <w:t xml:space="preserve"> </w:t>
      </w:r>
      <w:r>
        <w:t>until</w:t>
      </w:r>
      <w:r>
        <w:rPr>
          <w:spacing w:val="-3"/>
        </w:rPr>
        <w:t xml:space="preserve"> </w:t>
      </w:r>
      <w:r>
        <w:t>subsequent</w:t>
      </w:r>
      <w:r>
        <w:rPr>
          <w:spacing w:val="-3"/>
        </w:rPr>
        <w:t xml:space="preserve"> </w:t>
      </w:r>
      <w:r>
        <w:t>analysis.</w:t>
      </w:r>
      <w:r>
        <w:rPr>
          <w:spacing w:val="-3"/>
        </w:rPr>
        <w:t xml:space="preserve"> </w:t>
      </w:r>
      <w:r>
        <w:t>In</w:t>
      </w:r>
      <w:r>
        <w:rPr>
          <w:spacing w:val="-2"/>
        </w:rPr>
        <w:t xml:space="preserve"> </w:t>
      </w:r>
      <w:r>
        <w:t>the first part of the serum, the concentration values of total protein</w:t>
      </w:r>
      <w:r>
        <w:rPr>
          <w:spacing w:val="-3"/>
        </w:rPr>
        <w:t xml:space="preserve"> </w:t>
      </w:r>
      <w:r>
        <w:t>(g/dl),</w:t>
      </w:r>
      <w:r>
        <w:rPr>
          <w:spacing w:val="-5"/>
        </w:rPr>
        <w:t xml:space="preserve"> </w:t>
      </w:r>
      <w:r>
        <w:t>albumin</w:t>
      </w:r>
      <w:r>
        <w:rPr>
          <w:spacing w:val="-2"/>
        </w:rPr>
        <w:t xml:space="preserve"> </w:t>
      </w:r>
      <w:r>
        <w:t>(g/dl),</w:t>
      </w:r>
      <w:r>
        <w:rPr>
          <w:spacing w:val="-3"/>
        </w:rPr>
        <w:t xml:space="preserve"> </w:t>
      </w:r>
      <w:r>
        <w:t>glucose</w:t>
      </w:r>
      <w:r>
        <w:rPr>
          <w:spacing w:val="-4"/>
        </w:rPr>
        <w:t xml:space="preserve"> </w:t>
      </w:r>
      <w:r>
        <w:t>(mg/dl),</w:t>
      </w:r>
      <w:r>
        <w:rPr>
          <w:spacing w:val="-2"/>
        </w:rPr>
        <w:t xml:space="preserve"> </w:t>
      </w:r>
      <w:r>
        <w:t xml:space="preserve">creatinine (mg/dl) and urea-N (mg/dl) were determined by spec- </w:t>
      </w:r>
      <w:proofErr w:type="spellStart"/>
      <w:r>
        <w:t>trophotometer</w:t>
      </w:r>
      <w:proofErr w:type="spellEnd"/>
      <w:r>
        <w:t xml:space="preserve"> using commercial kits produced by the </w:t>
      </w:r>
      <w:proofErr w:type="spellStart"/>
      <w:r>
        <w:t>Stanbio</w:t>
      </w:r>
      <w:proofErr w:type="spellEnd"/>
      <w:r>
        <w:t xml:space="preserve"> Company. Globulin (g/dl) values were deter- mined by subtracting albumin values from total protein values. The second part of the serum was used to deter- mine the concentrations of triiodothyronine (FM) and thyroxin (AC) hormones using radioimmunoassay of serum</w:t>
      </w:r>
      <w:r>
        <w:rPr>
          <w:spacing w:val="-2"/>
        </w:rPr>
        <w:t xml:space="preserve"> </w:t>
      </w:r>
      <w:r>
        <w:t>techniques. The coat-A</w:t>
      </w:r>
      <w:r>
        <w:rPr>
          <w:spacing w:val="-10"/>
        </w:rPr>
        <w:t xml:space="preserve"> </w:t>
      </w:r>
      <w:r>
        <w:t xml:space="preserve">count T3 kits produced by Diagnostic Products Corporation (USA) were used for the determination of serum </w:t>
      </w:r>
      <w:proofErr w:type="spellStart"/>
      <w:r>
        <w:t>triiodothyronine</w:t>
      </w:r>
      <w:proofErr w:type="spellEnd"/>
      <w:r>
        <w:t xml:space="preserve"> </w:t>
      </w:r>
      <w:proofErr w:type="spellStart"/>
      <w:r>
        <w:t>concentra</w:t>
      </w:r>
      <w:proofErr w:type="spellEnd"/>
      <w:r>
        <w:t xml:space="preserve">- </w:t>
      </w:r>
      <w:proofErr w:type="spellStart"/>
      <w:r>
        <w:t>tion</w:t>
      </w:r>
      <w:proofErr w:type="spellEnd"/>
      <w:r>
        <w:t xml:space="preserve"> according to Bates (1994). The coat-A count kits produced by Diagnostic Products Corporation (USA) were used for the determination of serum thyroxine concentration according to Albertini (1982).</w:t>
      </w:r>
    </w:p>
    <w:p w14:paraId="3C547D79" w14:textId="77777777" w:rsidR="001855FC" w:rsidRDefault="001855FC">
      <w:pPr>
        <w:pStyle w:val="a3"/>
        <w:spacing w:before="21"/>
      </w:pPr>
    </w:p>
    <w:p w14:paraId="105E4E3F" w14:textId="77777777" w:rsidR="001855FC" w:rsidRDefault="00A605FE">
      <w:pPr>
        <w:pStyle w:val="2"/>
        <w:numPr>
          <w:ilvl w:val="1"/>
          <w:numId w:val="3"/>
        </w:numPr>
        <w:tabs>
          <w:tab w:val="left" w:pos="385"/>
        </w:tabs>
        <w:ind w:left="385" w:hanging="384"/>
        <w:jc w:val="both"/>
      </w:pPr>
      <w:r>
        <w:rPr>
          <w:spacing w:val="-4"/>
        </w:rPr>
        <w:t>Statistical</w:t>
      </w:r>
      <w:r>
        <w:rPr>
          <w:spacing w:val="9"/>
        </w:rPr>
        <w:t xml:space="preserve"> </w:t>
      </w:r>
      <w:r>
        <w:rPr>
          <w:spacing w:val="-2"/>
        </w:rPr>
        <w:t>Analysis</w:t>
      </w:r>
    </w:p>
    <w:p w14:paraId="0CEC7EB6" w14:textId="77777777" w:rsidR="001855FC" w:rsidRDefault="00A605FE">
      <w:pPr>
        <w:pStyle w:val="a3"/>
        <w:spacing w:before="121"/>
        <w:ind w:left="1" w:firstLine="200"/>
        <w:jc w:val="both"/>
        <w:rPr>
          <w:sz w:val="21"/>
        </w:rPr>
      </w:pPr>
      <w:r>
        <w:t xml:space="preserve">Results were statistically analyzed using the General Linear Model (SAS, 1998) for Complete Randomized Design (CRD). Productive performance and blood pa- </w:t>
      </w:r>
      <w:proofErr w:type="spellStart"/>
      <w:r>
        <w:t>rameters</w:t>
      </w:r>
      <w:proofErr w:type="spellEnd"/>
      <w:r>
        <w:t xml:space="preserve"> were performed by methods of analysis of variance. Significant differences among treatments means were tested using Duncan, (1955)</w:t>
      </w:r>
      <w:r>
        <w:rPr>
          <w:sz w:val="21"/>
        </w:rPr>
        <w:t>.</w:t>
      </w:r>
    </w:p>
    <w:p w14:paraId="67C5CBF4" w14:textId="77777777" w:rsidR="001855FC" w:rsidRDefault="001855FC">
      <w:pPr>
        <w:pStyle w:val="a3"/>
        <w:spacing w:before="9"/>
      </w:pPr>
    </w:p>
    <w:p w14:paraId="2A2E468E" w14:textId="77777777" w:rsidR="001855FC" w:rsidRDefault="00A605FE">
      <w:pPr>
        <w:pStyle w:val="1"/>
        <w:numPr>
          <w:ilvl w:val="0"/>
          <w:numId w:val="4"/>
        </w:numPr>
        <w:tabs>
          <w:tab w:val="left" w:pos="266"/>
        </w:tabs>
        <w:spacing w:before="0"/>
        <w:ind w:left="266" w:hanging="265"/>
        <w:jc w:val="both"/>
      </w:pPr>
      <w:r>
        <w:rPr>
          <w:spacing w:val="-2"/>
        </w:rPr>
        <w:t>RESULTS</w:t>
      </w:r>
      <w:r>
        <w:rPr>
          <w:spacing w:val="-14"/>
        </w:rPr>
        <w:t xml:space="preserve"> </w:t>
      </w:r>
      <w:r>
        <w:rPr>
          <w:spacing w:val="-2"/>
        </w:rPr>
        <w:t>AND</w:t>
      </w:r>
      <w:r>
        <w:rPr>
          <w:spacing w:val="-5"/>
        </w:rPr>
        <w:t xml:space="preserve"> </w:t>
      </w:r>
      <w:r>
        <w:rPr>
          <w:spacing w:val="-2"/>
        </w:rPr>
        <w:t>DISCUSSION</w:t>
      </w:r>
    </w:p>
    <w:p w14:paraId="4C55732D" w14:textId="77777777" w:rsidR="001855FC" w:rsidRDefault="00A605FE">
      <w:pPr>
        <w:pStyle w:val="2"/>
        <w:numPr>
          <w:ilvl w:val="1"/>
          <w:numId w:val="4"/>
        </w:numPr>
        <w:tabs>
          <w:tab w:val="left" w:pos="385"/>
          <w:tab w:val="left" w:pos="421"/>
        </w:tabs>
        <w:spacing w:before="121"/>
        <w:ind w:right="570" w:hanging="420"/>
      </w:pPr>
      <w:r>
        <w:t>Digestibility</w:t>
      </w:r>
      <w:r>
        <w:rPr>
          <w:spacing w:val="-12"/>
        </w:rPr>
        <w:t xml:space="preserve"> </w:t>
      </w:r>
      <w:r>
        <w:t>Coefficients</w:t>
      </w:r>
      <w:r>
        <w:rPr>
          <w:spacing w:val="-12"/>
        </w:rPr>
        <w:t xml:space="preserve"> </w:t>
      </w:r>
      <w:r>
        <w:t>and</w:t>
      </w:r>
      <w:r>
        <w:rPr>
          <w:spacing w:val="-12"/>
        </w:rPr>
        <w:t xml:space="preserve"> </w:t>
      </w:r>
      <w:r>
        <w:t xml:space="preserve">Nutritive </w:t>
      </w:r>
      <w:r>
        <w:rPr>
          <w:spacing w:val="-2"/>
        </w:rPr>
        <w:t>Values</w:t>
      </w:r>
    </w:p>
    <w:p w14:paraId="05306B07" w14:textId="77777777" w:rsidR="001855FC" w:rsidRDefault="00A605FE">
      <w:pPr>
        <w:pStyle w:val="a3"/>
        <w:spacing w:before="127"/>
        <w:ind w:left="201"/>
      </w:pPr>
      <w:r>
        <w:t>Data</w:t>
      </w:r>
      <w:r>
        <w:rPr>
          <w:spacing w:val="4"/>
        </w:rPr>
        <w:t xml:space="preserve"> </w:t>
      </w:r>
      <w:r>
        <w:t>presented</w:t>
      </w:r>
      <w:r>
        <w:rPr>
          <w:spacing w:val="8"/>
        </w:rPr>
        <w:t xml:space="preserve"> </w:t>
      </w:r>
      <w:r>
        <w:t>in</w:t>
      </w:r>
      <w:r>
        <w:rPr>
          <w:spacing w:val="6"/>
        </w:rPr>
        <w:t xml:space="preserve"> </w:t>
      </w:r>
      <w:r>
        <w:rPr>
          <w:b/>
        </w:rPr>
        <w:t>Table</w:t>
      </w:r>
      <w:r>
        <w:rPr>
          <w:b/>
          <w:spacing w:val="7"/>
        </w:rPr>
        <w:t xml:space="preserve"> </w:t>
      </w:r>
      <w:r>
        <w:rPr>
          <w:b/>
        </w:rPr>
        <w:t>2</w:t>
      </w:r>
      <w:r>
        <w:rPr>
          <w:b/>
          <w:spacing w:val="8"/>
        </w:rPr>
        <w:t xml:space="preserve"> </w:t>
      </w:r>
      <w:r>
        <w:t>illustrates</w:t>
      </w:r>
      <w:r>
        <w:rPr>
          <w:spacing w:val="7"/>
        </w:rPr>
        <w:t xml:space="preserve"> </w:t>
      </w:r>
      <w:r>
        <w:t>that</w:t>
      </w:r>
      <w:r>
        <w:rPr>
          <w:spacing w:val="6"/>
        </w:rPr>
        <w:t xml:space="preserve"> </w:t>
      </w:r>
      <w:r>
        <w:t>the</w:t>
      </w:r>
      <w:r>
        <w:rPr>
          <w:spacing w:val="7"/>
        </w:rPr>
        <w:t xml:space="preserve"> </w:t>
      </w:r>
      <w:r>
        <w:rPr>
          <w:spacing w:val="-2"/>
        </w:rPr>
        <w:t>different</w:t>
      </w:r>
    </w:p>
    <w:p w14:paraId="2D86B1AD" w14:textId="77777777" w:rsidR="001855FC" w:rsidRDefault="00A605FE">
      <w:pPr>
        <w:pStyle w:val="a3"/>
        <w:spacing w:before="92" w:line="249" w:lineRule="auto"/>
        <w:ind w:left="1" w:right="133"/>
        <w:jc w:val="both"/>
      </w:pPr>
      <w:r>
        <w:br w:type="column"/>
      </w:r>
      <w:r>
        <w:lastRenderedPageBreak/>
        <w:t>protected protein methods led to significantly improved (</w:t>
      </w:r>
      <w:r>
        <w:rPr>
          <w:i/>
        </w:rPr>
        <w:t xml:space="preserve">P </w:t>
      </w:r>
      <w:r>
        <w:t xml:space="preserve">&lt; 0.05) digestible coefficient values of different nu- </w:t>
      </w:r>
      <w:proofErr w:type="spellStart"/>
      <w:r>
        <w:t>trients</w:t>
      </w:r>
      <w:proofErr w:type="spellEnd"/>
      <w:r>
        <w:t xml:space="preserve"> except crude fiber. Also, the nutritive values (TDN% and DCP%) significantly improved as a result</w:t>
      </w:r>
      <w:r>
        <w:rPr>
          <w:spacing w:val="80"/>
        </w:rPr>
        <w:t xml:space="preserve"> </w:t>
      </w:r>
      <w:r>
        <w:t>of</w:t>
      </w:r>
      <w:r>
        <w:rPr>
          <w:spacing w:val="-3"/>
        </w:rPr>
        <w:t xml:space="preserve"> </w:t>
      </w:r>
      <w:r>
        <w:t>using</w:t>
      </w:r>
      <w:r>
        <w:rPr>
          <w:spacing w:val="-3"/>
        </w:rPr>
        <w:t xml:space="preserve"> </w:t>
      </w:r>
      <w:r>
        <w:t>different</w:t>
      </w:r>
      <w:r>
        <w:rPr>
          <w:spacing w:val="-3"/>
        </w:rPr>
        <w:t xml:space="preserve"> </w:t>
      </w:r>
      <w:r>
        <w:t>protected</w:t>
      </w:r>
      <w:r>
        <w:rPr>
          <w:spacing w:val="-4"/>
        </w:rPr>
        <w:t xml:space="preserve"> </w:t>
      </w:r>
      <w:r>
        <w:t>protein</w:t>
      </w:r>
      <w:r>
        <w:rPr>
          <w:spacing w:val="-3"/>
        </w:rPr>
        <w:t xml:space="preserve"> </w:t>
      </w:r>
      <w:r>
        <w:t>methods.</w:t>
      </w:r>
      <w:r>
        <w:rPr>
          <w:spacing w:val="-2"/>
        </w:rPr>
        <w:t xml:space="preserve"> </w:t>
      </w:r>
      <w:r>
        <w:t>The</w:t>
      </w:r>
      <w:r>
        <w:rPr>
          <w:spacing w:val="-4"/>
        </w:rPr>
        <w:t xml:space="preserve"> </w:t>
      </w:r>
      <w:r>
        <w:t xml:space="preserve">present results show that protected protein by heat and sodium hydroxide treatments increased the values of TDN by 4.2% and 2.6% respectively, as compared with the CTL. Also, DCP values increased by 6.6% and 5.02% for HE and NH in comparison with the CTL treatment. Con- </w:t>
      </w:r>
      <w:proofErr w:type="spellStart"/>
      <w:r>
        <w:t>versely</w:t>
      </w:r>
      <w:proofErr w:type="spellEnd"/>
      <w:r>
        <w:t xml:space="preserve">, FM and AC treatments had adverse effect on TDN% and DCP%, but the differences were not </w:t>
      </w:r>
      <w:proofErr w:type="spellStart"/>
      <w:r>
        <w:t>signifi</w:t>
      </w:r>
      <w:proofErr w:type="spellEnd"/>
      <w:r>
        <w:t xml:space="preserve">- cant among the CTL treatment, FM, and AC. The </w:t>
      </w:r>
      <w:proofErr w:type="spellStart"/>
      <w:r>
        <w:t>im</w:t>
      </w:r>
      <w:proofErr w:type="spellEnd"/>
      <w:r>
        <w:t xml:space="preserve">- </w:t>
      </w:r>
      <w:proofErr w:type="spellStart"/>
      <w:r>
        <w:t>provement</w:t>
      </w:r>
      <w:proofErr w:type="spellEnd"/>
      <w:r>
        <w:t xml:space="preserve"> of TDN and DCP values may be due to en- </w:t>
      </w:r>
      <w:proofErr w:type="spellStart"/>
      <w:r>
        <w:t>hanced</w:t>
      </w:r>
      <w:proofErr w:type="spellEnd"/>
      <w:r>
        <w:t xml:space="preserve"> digestibility coefficient of nutrients in response</w:t>
      </w:r>
      <w:r>
        <w:rPr>
          <w:spacing w:val="40"/>
        </w:rPr>
        <w:t xml:space="preserve"> </w:t>
      </w:r>
      <w:r>
        <w:t>to the protected protein methods by heat and sodium hydroxide treatments.</w:t>
      </w:r>
    </w:p>
    <w:p w14:paraId="235B144A" w14:textId="77777777" w:rsidR="001855FC" w:rsidRDefault="00A605FE">
      <w:pPr>
        <w:pStyle w:val="a3"/>
        <w:spacing w:before="14" w:line="249" w:lineRule="auto"/>
        <w:ind w:left="1" w:right="134" w:firstLine="200"/>
        <w:jc w:val="both"/>
      </w:pPr>
      <w:r>
        <w:t>Similar</w:t>
      </w:r>
      <w:r>
        <w:rPr>
          <w:spacing w:val="-3"/>
        </w:rPr>
        <w:t xml:space="preserve"> </w:t>
      </w:r>
      <w:r>
        <w:t>results</w:t>
      </w:r>
      <w:r>
        <w:rPr>
          <w:spacing w:val="-4"/>
        </w:rPr>
        <w:t xml:space="preserve"> </w:t>
      </w:r>
      <w:r>
        <w:t>were</w:t>
      </w:r>
      <w:r>
        <w:rPr>
          <w:spacing w:val="-4"/>
        </w:rPr>
        <w:t xml:space="preserve"> </w:t>
      </w:r>
      <w:r>
        <w:t>reported</w:t>
      </w:r>
      <w:r>
        <w:rPr>
          <w:spacing w:val="-5"/>
        </w:rPr>
        <w:t xml:space="preserve"> </w:t>
      </w:r>
      <w:r>
        <w:t>by</w:t>
      </w:r>
      <w:r>
        <w:rPr>
          <w:spacing w:val="-3"/>
        </w:rPr>
        <w:t xml:space="preserve"> </w:t>
      </w:r>
      <w:r>
        <w:t>EL-</w:t>
      </w:r>
      <w:proofErr w:type="spellStart"/>
      <w:r>
        <w:t>Reweny</w:t>
      </w:r>
      <w:proofErr w:type="spellEnd"/>
      <w:r>
        <w:rPr>
          <w:spacing w:val="-5"/>
        </w:rPr>
        <w:t xml:space="preserve"> </w:t>
      </w:r>
      <w:r>
        <w:t>1999</w:t>
      </w:r>
      <w:r>
        <w:rPr>
          <w:spacing w:val="-3"/>
        </w:rPr>
        <w:t xml:space="preserve"> </w:t>
      </w:r>
      <w:r>
        <w:t>and 2006, who also indicated that the values of TDN were significant higher in sheep fed diet supplemented with protected protein in concentrate feed mixture.</w:t>
      </w:r>
    </w:p>
    <w:p w14:paraId="78261792" w14:textId="77777777" w:rsidR="001855FC" w:rsidRDefault="001855FC">
      <w:pPr>
        <w:pStyle w:val="a3"/>
        <w:spacing w:before="6"/>
      </w:pPr>
    </w:p>
    <w:p w14:paraId="6863412F" w14:textId="77777777" w:rsidR="001855FC" w:rsidRDefault="00A605FE">
      <w:pPr>
        <w:pStyle w:val="2"/>
        <w:numPr>
          <w:ilvl w:val="1"/>
          <w:numId w:val="4"/>
        </w:numPr>
        <w:tabs>
          <w:tab w:val="left" w:pos="385"/>
        </w:tabs>
        <w:spacing w:before="1"/>
        <w:ind w:left="385" w:hanging="384"/>
      </w:pPr>
      <w:r>
        <w:t>Growth</w:t>
      </w:r>
      <w:r>
        <w:rPr>
          <w:spacing w:val="-10"/>
        </w:rPr>
        <w:t xml:space="preserve"> </w:t>
      </w:r>
      <w:r>
        <w:t>Performance</w:t>
      </w:r>
      <w:r>
        <w:rPr>
          <w:spacing w:val="-9"/>
        </w:rPr>
        <w:t xml:space="preserve"> </w:t>
      </w:r>
      <w:r>
        <w:t>of</w:t>
      </w:r>
      <w:r>
        <w:rPr>
          <w:spacing w:val="-9"/>
        </w:rPr>
        <w:t xml:space="preserve"> </w:t>
      </w:r>
      <w:r>
        <w:rPr>
          <w:spacing w:val="-2"/>
        </w:rPr>
        <w:t>Lambs</w:t>
      </w:r>
    </w:p>
    <w:p w14:paraId="42C89FBC" w14:textId="77777777" w:rsidR="001855FC" w:rsidRDefault="00A605FE">
      <w:pPr>
        <w:pStyle w:val="a3"/>
        <w:spacing w:before="126" w:line="249" w:lineRule="auto"/>
        <w:ind w:left="1" w:right="132" w:firstLine="200"/>
        <w:jc w:val="both"/>
      </w:pPr>
      <w:r>
        <w:t xml:space="preserve">Data in </w:t>
      </w:r>
      <w:r>
        <w:rPr>
          <w:b/>
        </w:rPr>
        <w:t xml:space="preserve">Table 3 </w:t>
      </w:r>
      <w:r>
        <w:t xml:space="preserve">shows the effect of protected protein treatments on body weight, total gain, and daily gain. Body weight, total gain, and daily gain of lambs showed the highest values in HE followed by NH, CTL, AC and FM, respectively. Results indicate that the protected protein by HE and NH treatments increased body weight at the end of experimental period by 14% and 7% re- </w:t>
      </w:r>
      <w:proofErr w:type="spellStart"/>
      <w:r>
        <w:t>spectively</w:t>
      </w:r>
      <w:proofErr w:type="spellEnd"/>
      <w:r>
        <w:t>,</w:t>
      </w:r>
      <w:r>
        <w:rPr>
          <w:spacing w:val="-2"/>
        </w:rPr>
        <w:t xml:space="preserve"> </w:t>
      </w:r>
      <w:r>
        <w:t>as</w:t>
      </w:r>
      <w:r>
        <w:rPr>
          <w:spacing w:val="-3"/>
        </w:rPr>
        <w:t xml:space="preserve"> </w:t>
      </w:r>
      <w:r>
        <w:t>compared</w:t>
      </w:r>
      <w:r>
        <w:rPr>
          <w:spacing w:val="-3"/>
        </w:rPr>
        <w:t xml:space="preserve"> </w:t>
      </w:r>
      <w:r>
        <w:t>to</w:t>
      </w:r>
      <w:r>
        <w:rPr>
          <w:spacing w:val="-3"/>
        </w:rPr>
        <w:t xml:space="preserve"> </w:t>
      </w:r>
      <w:r>
        <w:t>CTL</w:t>
      </w:r>
      <w:r>
        <w:rPr>
          <w:spacing w:val="-10"/>
        </w:rPr>
        <w:t xml:space="preserve"> </w:t>
      </w:r>
      <w:r>
        <w:t>treatment,</w:t>
      </w:r>
      <w:r>
        <w:rPr>
          <w:spacing w:val="-3"/>
        </w:rPr>
        <w:t xml:space="preserve"> </w:t>
      </w:r>
      <w:r>
        <w:t>while</w:t>
      </w:r>
      <w:r>
        <w:rPr>
          <w:spacing w:val="-3"/>
        </w:rPr>
        <w:t xml:space="preserve"> </w:t>
      </w:r>
      <w:r>
        <w:t>FM</w:t>
      </w:r>
      <w:r>
        <w:rPr>
          <w:spacing w:val="-3"/>
        </w:rPr>
        <w:t xml:space="preserve"> </w:t>
      </w:r>
      <w:r>
        <w:t>and AC treatments decreased body weight by 8% and 4.4 respectively,</w:t>
      </w:r>
      <w:r>
        <w:rPr>
          <w:spacing w:val="-9"/>
        </w:rPr>
        <w:t xml:space="preserve"> </w:t>
      </w:r>
      <w:r>
        <w:t>compared</w:t>
      </w:r>
      <w:r>
        <w:rPr>
          <w:spacing w:val="-6"/>
        </w:rPr>
        <w:t xml:space="preserve"> </w:t>
      </w:r>
      <w:r>
        <w:t>to</w:t>
      </w:r>
      <w:r>
        <w:rPr>
          <w:spacing w:val="-6"/>
        </w:rPr>
        <w:t xml:space="preserve"> </w:t>
      </w:r>
      <w:r>
        <w:t>CTL</w:t>
      </w:r>
      <w:r>
        <w:rPr>
          <w:spacing w:val="-12"/>
        </w:rPr>
        <w:t xml:space="preserve"> </w:t>
      </w:r>
      <w:r>
        <w:t>treatment.</w:t>
      </w:r>
      <w:r>
        <w:rPr>
          <w:spacing w:val="-7"/>
        </w:rPr>
        <w:t xml:space="preserve"> </w:t>
      </w:r>
      <w:r>
        <w:t>A</w:t>
      </w:r>
      <w:r>
        <w:rPr>
          <w:spacing w:val="-13"/>
        </w:rPr>
        <w:t xml:space="preserve"> </w:t>
      </w:r>
      <w:r>
        <w:t>similar</w:t>
      </w:r>
      <w:r>
        <w:rPr>
          <w:spacing w:val="-5"/>
        </w:rPr>
        <w:t xml:space="preserve"> </w:t>
      </w:r>
      <w:r>
        <w:t xml:space="preserve">trend was observed in total gain and daily gain. This trend could be related to the higher values of the nutrients di- </w:t>
      </w:r>
      <w:proofErr w:type="spellStart"/>
      <w:r>
        <w:t>gestibility</w:t>
      </w:r>
      <w:proofErr w:type="spellEnd"/>
      <w:r>
        <w:t xml:space="preserve"> coefficients and feeding values (TDN and DCP) in HE and NH than in the other tested rations (</w:t>
      </w:r>
      <w:r>
        <w:rPr>
          <w:b/>
        </w:rPr>
        <w:t xml:space="preserve">Ta- </w:t>
      </w:r>
      <w:proofErr w:type="spellStart"/>
      <w:r>
        <w:rPr>
          <w:b/>
        </w:rPr>
        <w:t>ble</w:t>
      </w:r>
      <w:proofErr w:type="spellEnd"/>
      <w:r>
        <w:rPr>
          <w:b/>
        </w:rPr>
        <w:t xml:space="preserve"> 2</w:t>
      </w:r>
      <w:r>
        <w:t>).</w:t>
      </w:r>
    </w:p>
    <w:p w14:paraId="25A4CC36" w14:textId="77777777" w:rsidR="001855FC" w:rsidRDefault="00A605FE">
      <w:pPr>
        <w:pStyle w:val="a3"/>
        <w:spacing w:before="12" w:line="247" w:lineRule="auto"/>
        <w:ind w:left="1" w:right="134" w:firstLine="200"/>
        <w:jc w:val="both"/>
      </w:pPr>
      <w:r>
        <w:t xml:space="preserve">Moreover, many investigators indicated that the </w:t>
      </w:r>
      <w:proofErr w:type="spellStart"/>
      <w:r>
        <w:t>ru</w:t>
      </w:r>
      <w:proofErr w:type="spellEnd"/>
      <w:r>
        <w:t xml:space="preserve">- </w:t>
      </w:r>
      <w:proofErr w:type="spellStart"/>
      <w:r>
        <w:t>minal</w:t>
      </w:r>
      <w:proofErr w:type="spellEnd"/>
      <w:r>
        <w:t xml:space="preserve"> </w:t>
      </w:r>
      <w:proofErr w:type="spellStart"/>
      <w:r>
        <w:t>undegradable</w:t>
      </w:r>
      <w:proofErr w:type="spellEnd"/>
      <w:r>
        <w:t xml:space="preserve"> proteins increase as a result of pro- </w:t>
      </w:r>
      <w:proofErr w:type="spellStart"/>
      <w:r>
        <w:t>tected</w:t>
      </w:r>
      <w:proofErr w:type="spellEnd"/>
      <w:r>
        <w:t xml:space="preserve"> protein. Ruminal undegradable proteins bypass to the abomasum and, subsequently, increase the amino acids yield in the abomasum of the host and, hence, in- crease the retained nitrogen and growth performance (Beauchemin </w:t>
      </w:r>
      <w:r>
        <w:rPr>
          <w:i/>
        </w:rPr>
        <w:t>et al</w:t>
      </w:r>
      <w:r>
        <w:t xml:space="preserve">., 1995 and </w:t>
      </w:r>
      <w:proofErr w:type="spellStart"/>
      <w:r>
        <w:t>Tomllinson</w:t>
      </w:r>
      <w:proofErr w:type="spellEnd"/>
      <w:r>
        <w:t xml:space="preserve"> </w:t>
      </w:r>
      <w:r>
        <w:rPr>
          <w:i/>
        </w:rPr>
        <w:t>et al</w:t>
      </w:r>
      <w:r>
        <w:t>., 1997).</w:t>
      </w:r>
      <w:r>
        <w:rPr>
          <w:spacing w:val="40"/>
        </w:rPr>
        <w:t xml:space="preserve"> </w:t>
      </w:r>
      <w:r>
        <w:t>In addition, Taie (1998) found that there was a strict correlation between dietary protein and average daily gain in sheep. The present results are in agreement with those finding from El-</w:t>
      </w:r>
      <w:proofErr w:type="spellStart"/>
      <w:r>
        <w:t>Reweny</w:t>
      </w:r>
      <w:proofErr w:type="spellEnd"/>
      <w:r>
        <w:t xml:space="preserve"> (1999), El-</w:t>
      </w:r>
      <w:proofErr w:type="spellStart"/>
      <w:r>
        <w:t>Ayek</w:t>
      </w:r>
      <w:proofErr w:type="spellEnd"/>
      <w:r>
        <w:t xml:space="preserve"> </w:t>
      </w:r>
      <w:r>
        <w:rPr>
          <w:i/>
        </w:rPr>
        <w:t>et al</w:t>
      </w:r>
      <w:r>
        <w:t xml:space="preserve">., (1999 b) and </w:t>
      </w:r>
      <w:proofErr w:type="spellStart"/>
      <w:r>
        <w:t>Khalafalla</w:t>
      </w:r>
      <w:proofErr w:type="spellEnd"/>
      <w:r>
        <w:t xml:space="preserve"> (2004). The presented results in </w:t>
      </w:r>
      <w:r>
        <w:rPr>
          <w:b/>
        </w:rPr>
        <w:t xml:space="preserve">Table 3 </w:t>
      </w:r>
      <w:r>
        <w:t>indicate that the total dry matter intake and total protein intake values in the different treatments (CTL, HE, NH, FM and</w:t>
      </w:r>
      <w:r>
        <w:rPr>
          <w:spacing w:val="-1"/>
        </w:rPr>
        <w:t xml:space="preserve"> </w:t>
      </w:r>
      <w:r>
        <w:t>AC) are nearly similar. The total</w:t>
      </w:r>
    </w:p>
    <w:p w14:paraId="3E3AF016" w14:textId="77777777" w:rsidR="001855FC" w:rsidRDefault="001855FC">
      <w:pPr>
        <w:pStyle w:val="a3"/>
        <w:spacing w:line="247" w:lineRule="auto"/>
        <w:jc w:val="both"/>
        <w:sectPr w:rsidR="001855FC">
          <w:type w:val="continuous"/>
          <w:pgSz w:w="11910" w:h="16840"/>
          <w:pgMar w:top="1060" w:right="992" w:bottom="2000" w:left="1133" w:header="0" w:footer="1819" w:gutter="0"/>
          <w:cols w:num="2" w:space="720" w:equalWidth="0">
            <w:col w:w="4583" w:space="479"/>
            <w:col w:w="4723"/>
          </w:cols>
        </w:sectPr>
      </w:pPr>
    </w:p>
    <w:p w14:paraId="761945DE" w14:textId="77777777" w:rsidR="001855FC" w:rsidRDefault="001855FC">
      <w:pPr>
        <w:pStyle w:val="a3"/>
        <w:spacing w:before="54"/>
        <w:rPr>
          <w:sz w:val="18"/>
        </w:rPr>
      </w:pPr>
    </w:p>
    <w:p w14:paraId="429A5999" w14:textId="77777777" w:rsidR="001855FC" w:rsidRDefault="00A605FE">
      <w:pPr>
        <w:ind w:left="1"/>
        <w:rPr>
          <w:sz w:val="18"/>
        </w:rPr>
      </w:pPr>
      <w:r>
        <w:rPr>
          <w:b/>
          <w:sz w:val="18"/>
        </w:rPr>
        <w:t>Table</w:t>
      </w:r>
      <w:r>
        <w:rPr>
          <w:b/>
          <w:spacing w:val="-5"/>
          <w:sz w:val="18"/>
        </w:rPr>
        <w:t xml:space="preserve"> </w:t>
      </w:r>
      <w:r>
        <w:rPr>
          <w:b/>
          <w:sz w:val="18"/>
        </w:rPr>
        <w:t>2</w:t>
      </w:r>
      <w:r>
        <w:rPr>
          <w:b/>
          <w:sz w:val="21"/>
        </w:rPr>
        <w:t>.</w:t>
      </w:r>
      <w:r>
        <w:rPr>
          <w:b/>
          <w:spacing w:val="-3"/>
          <w:sz w:val="21"/>
        </w:rPr>
        <w:t xml:space="preserve"> </w:t>
      </w:r>
      <w:r>
        <w:rPr>
          <w:sz w:val="18"/>
        </w:rPr>
        <w:t>Effect</w:t>
      </w:r>
      <w:r>
        <w:rPr>
          <w:spacing w:val="-5"/>
          <w:sz w:val="18"/>
        </w:rPr>
        <w:t xml:space="preserve"> </w:t>
      </w:r>
      <w:r>
        <w:rPr>
          <w:sz w:val="18"/>
        </w:rPr>
        <w:t>of</w:t>
      </w:r>
      <w:r>
        <w:rPr>
          <w:spacing w:val="-3"/>
          <w:sz w:val="18"/>
        </w:rPr>
        <w:t xml:space="preserve"> </w:t>
      </w:r>
      <w:r>
        <w:rPr>
          <w:sz w:val="18"/>
        </w:rPr>
        <w:t>treatment</w:t>
      </w:r>
      <w:r>
        <w:rPr>
          <w:spacing w:val="-4"/>
          <w:sz w:val="18"/>
        </w:rPr>
        <w:t xml:space="preserve"> </w:t>
      </w:r>
      <w:r>
        <w:rPr>
          <w:sz w:val="18"/>
        </w:rPr>
        <w:t>on</w:t>
      </w:r>
      <w:r>
        <w:rPr>
          <w:spacing w:val="-4"/>
          <w:sz w:val="18"/>
        </w:rPr>
        <w:t xml:space="preserve"> </w:t>
      </w:r>
      <w:r>
        <w:rPr>
          <w:sz w:val="18"/>
        </w:rPr>
        <w:t>the</w:t>
      </w:r>
      <w:r>
        <w:rPr>
          <w:spacing w:val="-3"/>
          <w:sz w:val="18"/>
        </w:rPr>
        <w:t xml:space="preserve"> </w:t>
      </w:r>
      <w:r>
        <w:rPr>
          <w:sz w:val="18"/>
        </w:rPr>
        <w:t>nutrients</w:t>
      </w:r>
      <w:r>
        <w:rPr>
          <w:spacing w:val="-5"/>
          <w:sz w:val="18"/>
        </w:rPr>
        <w:t xml:space="preserve"> </w:t>
      </w:r>
      <w:r>
        <w:rPr>
          <w:sz w:val="18"/>
        </w:rPr>
        <w:t>digestibility</w:t>
      </w:r>
      <w:r>
        <w:rPr>
          <w:spacing w:val="-3"/>
          <w:sz w:val="18"/>
        </w:rPr>
        <w:t xml:space="preserve"> </w:t>
      </w:r>
      <w:r>
        <w:rPr>
          <w:sz w:val="18"/>
        </w:rPr>
        <w:t>coefficients</w:t>
      </w:r>
      <w:r>
        <w:rPr>
          <w:spacing w:val="-3"/>
          <w:sz w:val="18"/>
        </w:rPr>
        <w:t xml:space="preserve"> </w:t>
      </w:r>
      <w:r>
        <w:rPr>
          <w:sz w:val="18"/>
        </w:rPr>
        <w:t>and</w:t>
      </w:r>
      <w:r>
        <w:rPr>
          <w:spacing w:val="-3"/>
          <w:sz w:val="18"/>
        </w:rPr>
        <w:t xml:space="preserve"> </w:t>
      </w:r>
      <w:r>
        <w:rPr>
          <w:sz w:val="18"/>
        </w:rPr>
        <w:t>nutritive</w:t>
      </w:r>
      <w:r>
        <w:rPr>
          <w:spacing w:val="-5"/>
          <w:sz w:val="18"/>
        </w:rPr>
        <w:t xml:space="preserve"> </w:t>
      </w:r>
      <w:r>
        <w:rPr>
          <w:sz w:val="18"/>
        </w:rPr>
        <w:t>value</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experimental</w:t>
      </w:r>
      <w:r>
        <w:rPr>
          <w:spacing w:val="-2"/>
          <w:sz w:val="18"/>
        </w:rPr>
        <w:t xml:space="preserve"> rations.</w:t>
      </w:r>
    </w:p>
    <w:p w14:paraId="366C177A" w14:textId="77777777" w:rsidR="001855FC" w:rsidRDefault="00A605FE">
      <w:pPr>
        <w:pStyle w:val="a3"/>
        <w:spacing w:before="4"/>
        <w:rPr>
          <w:sz w:val="8"/>
        </w:rPr>
      </w:pPr>
      <w:r>
        <w:rPr>
          <w:noProof/>
          <w:sz w:val="8"/>
        </w:rPr>
        <mc:AlternateContent>
          <mc:Choice Requires="wps">
            <w:drawing>
              <wp:anchor distT="0" distB="0" distL="0" distR="0" simplePos="0" relativeHeight="487588352" behindDoc="1" locked="0" layoutInCell="1" allowOverlap="1" wp14:anchorId="7760ADEB" wp14:editId="52FD0B2E">
                <wp:simplePos x="0" y="0"/>
                <wp:positionH relativeFrom="page">
                  <wp:posOffset>838961</wp:posOffset>
                </wp:positionH>
                <wp:positionV relativeFrom="paragraph">
                  <wp:posOffset>76580</wp:posOffset>
                </wp:positionV>
                <wp:extent cx="524891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910" cy="6350"/>
                        </a:xfrm>
                        <a:custGeom>
                          <a:avLst/>
                          <a:gdLst/>
                          <a:ahLst/>
                          <a:cxnLst/>
                          <a:rect l="l" t="t" r="r" b="b"/>
                          <a:pathLst>
                            <a:path w="5248910" h="6350">
                              <a:moveTo>
                                <a:pt x="5248656" y="0"/>
                              </a:moveTo>
                              <a:lnTo>
                                <a:pt x="0" y="0"/>
                              </a:lnTo>
                              <a:lnTo>
                                <a:pt x="0" y="6095"/>
                              </a:lnTo>
                              <a:lnTo>
                                <a:pt x="5248656" y="6095"/>
                              </a:lnTo>
                              <a:lnTo>
                                <a:pt x="52486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B5986E" id="Graphic 16" o:spid="_x0000_s1026" style="position:absolute;margin-left:66.05pt;margin-top:6.05pt;width:413.3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248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" path="m5248656,l,,,6095r5248656,l5248656,xe" fillcolor="black" stroked="f">
                <v:path arrowok="t"/>
                <w10:wrap type="topAndBottom" anchorx="page"/>
              </v:shape>
            </w:pict>
          </mc:Fallback>
        </mc:AlternateContent>
      </w:r>
    </w:p>
    <w:p w14:paraId="6BCD7570" w14:textId="77777777" w:rsidR="001855FC" w:rsidRDefault="00A605FE">
      <w:pPr>
        <w:ind w:left="3944"/>
        <w:rPr>
          <w:sz w:val="16"/>
        </w:rPr>
      </w:pPr>
      <w:r>
        <w:rPr>
          <w:b/>
          <w:sz w:val="16"/>
        </w:rPr>
        <w:t>Digestibility</w:t>
      </w:r>
      <w:r>
        <w:rPr>
          <w:b/>
          <w:spacing w:val="-9"/>
          <w:sz w:val="16"/>
        </w:rPr>
        <w:t xml:space="preserve"> </w:t>
      </w:r>
      <w:r>
        <w:rPr>
          <w:b/>
          <w:sz w:val="16"/>
        </w:rPr>
        <w:t>coefficients</w:t>
      </w:r>
      <w:r>
        <w:rPr>
          <w:b/>
          <w:spacing w:val="-8"/>
          <w:sz w:val="16"/>
        </w:rPr>
        <w:t xml:space="preserve"> </w:t>
      </w:r>
      <w:r>
        <w:rPr>
          <w:b/>
          <w:spacing w:val="-2"/>
          <w:sz w:val="16"/>
        </w:rPr>
        <w:t>(LSM)</w:t>
      </w:r>
      <w:r>
        <w:rPr>
          <w:spacing w:val="-2"/>
          <w:sz w:val="16"/>
          <w:vertAlign w:val="superscript"/>
        </w:rPr>
        <w:t>•</w:t>
      </w:r>
    </w:p>
    <w:p w14:paraId="441F4CE3" w14:textId="77777777" w:rsidR="001855FC" w:rsidRDefault="001855FC">
      <w:pPr>
        <w:pStyle w:val="a3"/>
        <w:spacing w:before="10" w:after="1"/>
        <w:rPr>
          <w:sz w:val="8"/>
        </w:rPr>
      </w:pPr>
    </w:p>
    <w:tbl>
      <w:tblPr>
        <w:tblW w:w="0" w:type="auto"/>
        <w:tblInd w:w="181" w:type="dxa"/>
        <w:tblLayout w:type="fixed"/>
        <w:tblCellMar>
          <w:left w:w="0" w:type="dxa"/>
          <w:right w:w="0" w:type="dxa"/>
        </w:tblCellMar>
        <w:tblLook w:val="01E0" w:firstRow="1" w:lastRow="1" w:firstColumn="1" w:lastColumn="1" w:noHBand="0" w:noVBand="0"/>
      </w:tblPr>
      <w:tblGrid>
        <w:gridCol w:w="1404"/>
        <w:gridCol w:w="907"/>
        <w:gridCol w:w="843"/>
        <w:gridCol w:w="814"/>
        <w:gridCol w:w="867"/>
        <w:gridCol w:w="862"/>
        <w:gridCol w:w="875"/>
        <w:gridCol w:w="844"/>
        <w:gridCol w:w="869"/>
      </w:tblGrid>
      <w:tr w:rsidR="001855FC" w14:paraId="3C9DEB4A" w14:textId="77777777">
        <w:trPr>
          <w:trHeight w:val="275"/>
        </w:trPr>
        <w:tc>
          <w:tcPr>
            <w:tcW w:w="1404" w:type="dxa"/>
            <w:tcBorders>
              <w:bottom w:val="single" w:sz="2" w:space="0" w:color="000000"/>
            </w:tcBorders>
          </w:tcPr>
          <w:p w14:paraId="7FD57C66" w14:textId="77777777" w:rsidR="001855FC" w:rsidRDefault="00A605FE">
            <w:pPr>
              <w:pStyle w:val="TableParagraph"/>
              <w:spacing w:before="0" w:line="174" w:lineRule="exact"/>
              <w:ind w:left="14"/>
              <w:rPr>
                <w:b/>
                <w:sz w:val="16"/>
              </w:rPr>
            </w:pPr>
            <w:r>
              <w:rPr>
                <w:b/>
                <w:spacing w:val="-2"/>
                <w:sz w:val="16"/>
              </w:rPr>
              <w:t>Treatments</w:t>
            </w:r>
          </w:p>
        </w:tc>
        <w:tc>
          <w:tcPr>
            <w:tcW w:w="907" w:type="dxa"/>
            <w:tcBorders>
              <w:top w:val="single" w:sz="2" w:space="0" w:color="000000"/>
              <w:bottom w:val="single" w:sz="2" w:space="0" w:color="000000"/>
            </w:tcBorders>
          </w:tcPr>
          <w:p w14:paraId="3C125063" w14:textId="77777777" w:rsidR="001855FC" w:rsidRDefault="00A605FE">
            <w:pPr>
              <w:pStyle w:val="TableParagraph"/>
              <w:spacing w:before="1"/>
              <w:ind w:left="36" w:right="1"/>
              <w:rPr>
                <w:b/>
                <w:sz w:val="16"/>
              </w:rPr>
            </w:pPr>
            <w:r>
              <w:rPr>
                <w:b/>
                <w:spacing w:val="-5"/>
                <w:sz w:val="16"/>
              </w:rPr>
              <w:t>DM</w:t>
            </w:r>
          </w:p>
        </w:tc>
        <w:tc>
          <w:tcPr>
            <w:tcW w:w="843" w:type="dxa"/>
            <w:tcBorders>
              <w:top w:val="single" w:sz="2" w:space="0" w:color="000000"/>
              <w:bottom w:val="single" w:sz="2" w:space="0" w:color="000000"/>
            </w:tcBorders>
          </w:tcPr>
          <w:p w14:paraId="25A2BF35" w14:textId="77777777" w:rsidR="001855FC" w:rsidRDefault="00A605FE">
            <w:pPr>
              <w:pStyle w:val="TableParagraph"/>
              <w:spacing w:before="1"/>
              <w:ind w:left="29"/>
              <w:rPr>
                <w:b/>
                <w:sz w:val="16"/>
              </w:rPr>
            </w:pPr>
            <w:r>
              <w:rPr>
                <w:b/>
                <w:spacing w:val="-5"/>
                <w:sz w:val="16"/>
              </w:rPr>
              <w:t>OM</w:t>
            </w:r>
          </w:p>
        </w:tc>
        <w:tc>
          <w:tcPr>
            <w:tcW w:w="814" w:type="dxa"/>
            <w:tcBorders>
              <w:top w:val="single" w:sz="2" w:space="0" w:color="000000"/>
              <w:bottom w:val="single" w:sz="2" w:space="0" w:color="000000"/>
            </w:tcBorders>
          </w:tcPr>
          <w:p w14:paraId="6F8E148A" w14:textId="77777777" w:rsidR="001855FC" w:rsidRDefault="00A605FE">
            <w:pPr>
              <w:pStyle w:val="TableParagraph"/>
              <w:spacing w:before="1"/>
              <w:ind w:left="1" w:right="1"/>
              <w:rPr>
                <w:b/>
                <w:sz w:val="16"/>
              </w:rPr>
            </w:pPr>
            <w:r>
              <w:rPr>
                <w:b/>
                <w:spacing w:val="-5"/>
                <w:sz w:val="16"/>
              </w:rPr>
              <w:t>CP</w:t>
            </w:r>
          </w:p>
        </w:tc>
        <w:tc>
          <w:tcPr>
            <w:tcW w:w="867" w:type="dxa"/>
            <w:tcBorders>
              <w:top w:val="single" w:sz="2" w:space="0" w:color="000000"/>
              <w:bottom w:val="single" w:sz="2" w:space="0" w:color="000000"/>
            </w:tcBorders>
          </w:tcPr>
          <w:p w14:paraId="38B6EC7E" w14:textId="77777777" w:rsidR="001855FC" w:rsidRDefault="00A605FE">
            <w:pPr>
              <w:pStyle w:val="TableParagraph"/>
              <w:spacing w:before="1"/>
              <w:ind w:left="2" w:right="50"/>
              <w:rPr>
                <w:b/>
                <w:sz w:val="16"/>
              </w:rPr>
            </w:pPr>
            <w:r>
              <w:rPr>
                <w:b/>
                <w:spacing w:val="-5"/>
                <w:sz w:val="16"/>
              </w:rPr>
              <w:t>EE</w:t>
            </w:r>
          </w:p>
        </w:tc>
        <w:tc>
          <w:tcPr>
            <w:tcW w:w="862" w:type="dxa"/>
            <w:tcBorders>
              <w:top w:val="single" w:sz="2" w:space="0" w:color="000000"/>
              <w:bottom w:val="single" w:sz="2" w:space="0" w:color="000000"/>
            </w:tcBorders>
          </w:tcPr>
          <w:p w14:paraId="5C9B6913" w14:textId="77777777" w:rsidR="001855FC" w:rsidRDefault="00A605FE">
            <w:pPr>
              <w:pStyle w:val="TableParagraph"/>
              <w:spacing w:before="1"/>
              <w:ind w:left="4" w:right="2"/>
              <w:rPr>
                <w:b/>
                <w:sz w:val="16"/>
              </w:rPr>
            </w:pPr>
            <w:r>
              <w:rPr>
                <w:b/>
                <w:spacing w:val="-5"/>
                <w:sz w:val="16"/>
              </w:rPr>
              <w:t>CF</w:t>
            </w:r>
          </w:p>
        </w:tc>
        <w:tc>
          <w:tcPr>
            <w:tcW w:w="875" w:type="dxa"/>
            <w:tcBorders>
              <w:top w:val="single" w:sz="2" w:space="0" w:color="000000"/>
              <w:bottom w:val="single" w:sz="2" w:space="0" w:color="000000"/>
            </w:tcBorders>
          </w:tcPr>
          <w:p w14:paraId="511AECCC" w14:textId="77777777" w:rsidR="001855FC" w:rsidRDefault="00A605FE">
            <w:pPr>
              <w:pStyle w:val="TableParagraph"/>
              <w:spacing w:before="1"/>
              <w:ind w:left="55"/>
              <w:rPr>
                <w:b/>
                <w:sz w:val="16"/>
              </w:rPr>
            </w:pPr>
            <w:r>
              <w:rPr>
                <w:b/>
                <w:spacing w:val="-5"/>
                <w:sz w:val="16"/>
              </w:rPr>
              <w:t>NFE</w:t>
            </w:r>
          </w:p>
        </w:tc>
        <w:tc>
          <w:tcPr>
            <w:tcW w:w="844" w:type="dxa"/>
            <w:tcBorders>
              <w:top w:val="single" w:sz="2" w:space="0" w:color="000000"/>
              <w:bottom w:val="single" w:sz="2" w:space="0" w:color="000000"/>
            </w:tcBorders>
          </w:tcPr>
          <w:p w14:paraId="10FB215C" w14:textId="77777777" w:rsidR="001855FC" w:rsidRDefault="00A605FE">
            <w:pPr>
              <w:pStyle w:val="TableParagraph"/>
              <w:spacing w:before="1"/>
              <w:ind w:left="1" w:right="22"/>
              <w:rPr>
                <w:b/>
                <w:sz w:val="16"/>
              </w:rPr>
            </w:pPr>
            <w:r>
              <w:rPr>
                <w:b/>
                <w:spacing w:val="-5"/>
                <w:sz w:val="16"/>
              </w:rPr>
              <w:t>TDN</w:t>
            </w:r>
          </w:p>
        </w:tc>
        <w:tc>
          <w:tcPr>
            <w:tcW w:w="869" w:type="dxa"/>
            <w:tcBorders>
              <w:top w:val="single" w:sz="2" w:space="0" w:color="000000"/>
              <w:bottom w:val="single" w:sz="2" w:space="0" w:color="000000"/>
            </w:tcBorders>
          </w:tcPr>
          <w:p w14:paraId="0D3B7255" w14:textId="77777777" w:rsidR="001855FC" w:rsidRDefault="00A605FE">
            <w:pPr>
              <w:pStyle w:val="TableParagraph"/>
              <w:spacing w:before="1"/>
              <w:ind w:right="20"/>
              <w:rPr>
                <w:b/>
                <w:sz w:val="16"/>
              </w:rPr>
            </w:pPr>
            <w:r>
              <w:rPr>
                <w:b/>
                <w:spacing w:val="-5"/>
                <w:sz w:val="16"/>
              </w:rPr>
              <w:t>DCP</w:t>
            </w:r>
          </w:p>
        </w:tc>
      </w:tr>
      <w:tr w:rsidR="001855FC" w14:paraId="13D2B5FB" w14:textId="77777777">
        <w:trPr>
          <w:trHeight w:val="237"/>
        </w:trPr>
        <w:tc>
          <w:tcPr>
            <w:tcW w:w="1404" w:type="dxa"/>
            <w:tcBorders>
              <w:top w:val="single" w:sz="2" w:space="0" w:color="000000"/>
            </w:tcBorders>
          </w:tcPr>
          <w:p w14:paraId="11584982" w14:textId="77777777" w:rsidR="001855FC" w:rsidRDefault="00A605FE">
            <w:pPr>
              <w:pStyle w:val="TableParagraph"/>
              <w:spacing w:before="1"/>
              <w:ind w:left="14"/>
              <w:rPr>
                <w:b/>
                <w:sz w:val="16"/>
              </w:rPr>
            </w:pPr>
            <w:r>
              <w:rPr>
                <w:b/>
                <w:spacing w:val="-5"/>
                <w:sz w:val="16"/>
              </w:rPr>
              <w:t>CTL</w:t>
            </w:r>
          </w:p>
        </w:tc>
        <w:tc>
          <w:tcPr>
            <w:tcW w:w="907" w:type="dxa"/>
            <w:tcBorders>
              <w:top w:val="single" w:sz="2" w:space="0" w:color="000000"/>
            </w:tcBorders>
          </w:tcPr>
          <w:p w14:paraId="0308A89E" w14:textId="77777777" w:rsidR="001855FC" w:rsidRDefault="00A605FE">
            <w:pPr>
              <w:pStyle w:val="TableParagraph"/>
              <w:spacing w:before="0" w:line="182" w:lineRule="exact"/>
              <w:ind w:left="268"/>
              <w:jc w:val="left"/>
              <w:rPr>
                <w:b/>
                <w:sz w:val="16"/>
              </w:rPr>
            </w:pPr>
            <w:r>
              <w:rPr>
                <w:spacing w:val="-2"/>
                <w:sz w:val="16"/>
              </w:rPr>
              <w:t>66.03</w:t>
            </w:r>
            <w:r>
              <w:rPr>
                <w:b/>
                <w:spacing w:val="-2"/>
                <w:sz w:val="16"/>
                <w:vertAlign w:val="superscript"/>
              </w:rPr>
              <w:t>c</w:t>
            </w:r>
          </w:p>
        </w:tc>
        <w:tc>
          <w:tcPr>
            <w:tcW w:w="843" w:type="dxa"/>
            <w:tcBorders>
              <w:top w:val="single" w:sz="2" w:space="0" w:color="000000"/>
            </w:tcBorders>
          </w:tcPr>
          <w:p w14:paraId="7E396533" w14:textId="77777777" w:rsidR="001855FC" w:rsidRDefault="00A605FE">
            <w:pPr>
              <w:pStyle w:val="TableParagraph"/>
              <w:spacing w:before="0" w:line="182" w:lineRule="exact"/>
              <w:ind w:left="233"/>
              <w:jc w:val="left"/>
              <w:rPr>
                <w:b/>
                <w:sz w:val="16"/>
              </w:rPr>
            </w:pPr>
            <w:r>
              <w:rPr>
                <w:spacing w:val="-2"/>
                <w:sz w:val="16"/>
              </w:rPr>
              <w:t>68.04</w:t>
            </w:r>
            <w:r>
              <w:rPr>
                <w:b/>
                <w:spacing w:val="-2"/>
                <w:sz w:val="16"/>
                <w:vertAlign w:val="superscript"/>
              </w:rPr>
              <w:t>c</w:t>
            </w:r>
          </w:p>
        </w:tc>
        <w:tc>
          <w:tcPr>
            <w:tcW w:w="814" w:type="dxa"/>
            <w:tcBorders>
              <w:top w:val="single" w:sz="2" w:space="0" w:color="000000"/>
            </w:tcBorders>
          </w:tcPr>
          <w:p w14:paraId="7AEC5162" w14:textId="77777777" w:rsidR="001855FC" w:rsidRDefault="00A605FE">
            <w:pPr>
              <w:pStyle w:val="TableParagraph"/>
              <w:spacing w:before="0" w:line="182" w:lineRule="exact"/>
              <w:ind w:left="204"/>
              <w:jc w:val="left"/>
              <w:rPr>
                <w:b/>
                <w:sz w:val="16"/>
              </w:rPr>
            </w:pPr>
            <w:r>
              <w:rPr>
                <w:spacing w:val="-2"/>
                <w:sz w:val="16"/>
              </w:rPr>
              <w:t>67.84</w:t>
            </w:r>
            <w:r>
              <w:rPr>
                <w:b/>
                <w:spacing w:val="-2"/>
                <w:sz w:val="16"/>
                <w:vertAlign w:val="superscript"/>
              </w:rPr>
              <w:t>c</w:t>
            </w:r>
          </w:p>
        </w:tc>
        <w:tc>
          <w:tcPr>
            <w:tcW w:w="867" w:type="dxa"/>
            <w:tcBorders>
              <w:top w:val="single" w:sz="2" w:space="0" w:color="000000"/>
            </w:tcBorders>
          </w:tcPr>
          <w:p w14:paraId="56FB171C" w14:textId="77777777" w:rsidR="001855FC" w:rsidRDefault="00A605FE">
            <w:pPr>
              <w:pStyle w:val="TableParagraph"/>
              <w:spacing w:before="0" w:line="182" w:lineRule="exact"/>
              <w:ind w:left="205"/>
              <w:jc w:val="left"/>
              <w:rPr>
                <w:b/>
                <w:sz w:val="16"/>
              </w:rPr>
            </w:pPr>
            <w:r>
              <w:rPr>
                <w:spacing w:val="-2"/>
                <w:sz w:val="16"/>
              </w:rPr>
              <w:t>67.69</w:t>
            </w:r>
            <w:r>
              <w:rPr>
                <w:b/>
                <w:spacing w:val="-2"/>
                <w:sz w:val="16"/>
                <w:vertAlign w:val="superscript"/>
              </w:rPr>
              <w:t>c</w:t>
            </w:r>
          </w:p>
        </w:tc>
        <w:tc>
          <w:tcPr>
            <w:tcW w:w="862" w:type="dxa"/>
            <w:tcBorders>
              <w:top w:val="single" w:sz="2" w:space="0" w:color="000000"/>
            </w:tcBorders>
          </w:tcPr>
          <w:p w14:paraId="79B26669" w14:textId="77777777" w:rsidR="001855FC" w:rsidRDefault="00A605FE">
            <w:pPr>
              <w:pStyle w:val="TableParagraph"/>
              <w:spacing w:before="0" w:line="182" w:lineRule="exact"/>
              <w:ind w:left="4" w:right="2"/>
              <w:rPr>
                <w:sz w:val="16"/>
              </w:rPr>
            </w:pPr>
            <w:r>
              <w:rPr>
                <w:spacing w:val="-2"/>
                <w:sz w:val="16"/>
              </w:rPr>
              <w:t>61.23</w:t>
            </w:r>
          </w:p>
        </w:tc>
        <w:tc>
          <w:tcPr>
            <w:tcW w:w="875" w:type="dxa"/>
            <w:tcBorders>
              <w:top w:val="single" w:sz="2" w:space="0" w:color="000000"/>
            </w:tcBorders>
          </w:tcPr>
          <w:p w14:paraId="4C0FB0CC" w14:textId="77777777" w:rsidR="001855FC" w:rsidRDefault="00A605FE">
            <w:pPr>
              <w:pStyle w:val="TableParagraph"/>
              <w:spacing w:before="0" w:line="182" w:lineRule="exact"/>
              <w:ind w:left="262"/>
              <w:jc w:val="left"/>
              <w:rPr>
                <w:b/>
                <w:sz w:val="16"/>
              </w:rPr>
            </w:pPr>
            <w:r>
              <w:rPr>
                <w:spacing w:val="-2"/>
                <w:sz w:val="16"/>
              </w:rPr>
              <w:t>69.39</w:t>
            </w:r>
            <w:r>
              <w:rPr>
                <w:b/>
                <w:spacing w:val="-2"/>
                <w:sz w:val="16"/>
                <w:vertAlign w:val="superscript"/>
              </w:rPr>
              <w:t>c</w:t>
            </w:r>
          </w:p>
        </w:tc>
        <w:tc>
          <w:tcPr>
            <w:tcW w:w="844" w:type="dxa"/>
            <w:tcBorders>
              <w:top w:val="single" w:sz="2" w:space="0" w:color="000000"/>
            </w:tcBorders>
          </w:tcPr>
          <w:p w14:paraId="10FE5642" w14:textId="77777777" w:rsidR="001855FC" w:rsidRDefault="00A605FE">
            <w:pPr>
              <w:pStyle w:val="TableParagraph"/>
              <w:spacing w:before="0" w:line="182" w:lineRule="exact"/>
              <w:ind w:left="206"/>
              <w:jc w:val="left"/>
              <w:rPr>
                <w:b/>
                <w:sz w:val="16"/>
              </w:rPr>
            </w:pPr>
            <w:r>
              <w:rPr>
                <w:spacing w:val="-2"/>
                <w:sz w:val="16"/>
              </w:rPr>
              <w:t>65.27</w:t>
            </w:r>
            <w:r>
              <w:rPr>
                <w:b/>
                <w:spacing w:val="-2"/>
                <w:sz w:val="16"/>
                <w:vertAlign w:val="superscript"/>
              </w:rPr>
              <w:t>c</w:t>
            </w:r>
          </w:p>
        </w:tc>
        <w:tc>
          <w:tcPr>
            <w:tcW w:w="869" w:type="dxa"/>
            <w:tcBorders>
              <w:top w:val="single" w:sz="2" w:space="0" w:color="000000"/>
            </w:tcBorders>
          </w:tcPr>
          <w:p w14:paraId="083FD4C8" w14:textId="77777777" w:rsidR="001855FC" w:rsidRDefault="00A605FE">
            <w:pPr>
              <w:pStyle w:val="TableParagraph"/>
              <w:spacing w:before="0" w:line="182" w:lineRule="exact"/>
              <w:ind w:left="260"/>
              <w:jc w:val="left"/>
              <w:rPr>
                <w:b/>
                <w:sz w:val="16"/>
              </w:rPr>
            </w:pPr>
            <w:r>
              <w:rPr>
                <w:spacing w:val="-2"/>
                <w:sz w:val="16"/>
              </w:rPr>
              <w:t>9.96</w:t>
            </w:r>
            <w:r>
              <w:rPr>
                <w:b/>
                <w:spacing w:val="-2"/>
                <w:sz w:val="16"/>
                <w:vertAlign w:val="superscript"/>
              </w:rPr>
              <w:t>c</w:t>
            </w:r>
          </w:p>
        </w:tc>
      </w:tr>
      <w:tr w:rsidR="001855FC" w14:paraId="4F12ED43" w14:textId="77777777">
        <w:trPr>
          <w:trHeight w:val="284"/>
        </w:trPr>
        <w:tc>
          <w:tcPr>
            <w:tcW w:w="1404" w:type="dxa"/>
          </w:tcPr>
          <w:p w14:paraId="159C0FF0" w14:textId="77777777" w:rsidR="001855FC" w:rsidRDefault="00A605FE">
            <w:pPr>
              <w:pStyle w:val="TableParagraph"/>
              <w:spacing w:before="56"/>
              <w:ind w:left="14" w:right="1"/>
              <w:rPr>
                <w:b/>
                <w:sz w:val="16"/>
              </w:rPr>
            </w:pPr>
            <w:r>
              <w:rPr>
                <w:b/>
                <w:spacing w:val="-5"/>
                <w:sz w:val="16"/>
              </w:rPr>
              <w:t>HE</w:t>
            </w:r>
          </w:p>
        </w:tc>
        <w:tc>
          <w:tcPr>
            <w:tcW w:w="907" w:type="dxa"/>
          </w:tcPr>
          <w:p w14:paraId="1F1C350B" w14:textId="77777777" w:rsidR="001855FC" w:rsidRDefault="00A605FE">
            <w:pPr>
              <w:pStyle w:val="TableParagraph"/>
              <w:spacing w:before="53"/>
              <w:ind w:left="265"/>
              <w:jc w:val="left"/>
              <w:rPr>
                <w:b/>
                <w:sz w:val="16"/>
              </w:rPr>
            </w:pPr>
            <w:r>
              <w:rPr>
                <w:spacing w:val="-2"/>
                <w:sz w:val="16"/>
              </w:rPr>
              <w:t>69.77</w:t>
            </w:r>
            <w:r>
              <w:rPr>
                <w:b/>
                <w:spacing w:val="-2"/>
                <w:sz w:val="16"/>
                <w:vertAlign w:val="superscript"/>
              </w:rPr>
              <w:t>a</w:t>
            </w:r>
          </w:p>
        </w:tc>
        <w:tc>
          <w:tcPr>
            <w:tcW w:w="843" w:type="dxa"/>
          </w:tcPr>
          <w:p w14:paraId="182BAC15" w14:textId="77777777" w:rsidR="001855FC" w:rsidRDefault="00A605FE">
            <w:pPr>
              <w:pStyle w:val="TableParagraph"/>
              <w:spacing w:before="53"/>
              <w:ind w:left="230"/>
              <w:jc w:val="left"/>
              <w:rPr>
                <w:b/>
                <w:sz w:val="16"/>
              </w:rPr>
            </w:pPr>
            <w:r>
              <w:rPr>
                <w:spacing w:val="-2"/>
                <w:sz w:val="16"/>
              </w:rPr>
              <w:t>71.42</w:t>
            </w:r>
            <w:r>
              <w:rPr>
                <w:b/>
                <w:spacing w:val="-2"/>
                <w:sz w:val="16"/>
                <w:vertAlign w:val="superscript"/>
              </w:rPr>
              <w:t>a</w:t>
            </w:r>
          </w:p>
        </w:tc>
        <w:tc>
          <w:tcPr>
            <w:tcW w:w="814" w:type="dxa"/>
          </w:tcPr>
          <w:p w14:paraId="5E75673C" w14:textId="77777777" w:rsidR="001855FC" w:rsidRDefault="00A605FE">
            <w:pPr>
              <w:pStyle w:val="TableParagraph"/>
              <w:spacing w:before="53"/>
              <w:ind w:left="201"/>
              <w:jc w:val="left"/>
              <w:rPr>
                <w:b/>
                <w:sz w:val="16"/>
              </w:rPr>
            </w:pPr>
            <w:r>
              <w:rPr>
                <w:spacing w:val="-2"/>
                <w:sz w:val="16"/>
              </w:rPr>
              <w:t>71.87</w:t>
            </w:r>
            <w:r>
              <w:rPr>
                <w:b/>
                <w:spacing w:val="-2"/>
                <w:sz w:val="16"/>
                <w:vertAlign w:val="superscript"/>
              </w:rPr>
              <w:t>a</w:t>
            </w:r>
          </w:p>
        </w:tc>
        <w:tc>
          <w:tcPr>
            <w:tcW w:w="867" w:type="dxa"/>
          </w:tcPr>
          <w:p w14:paraId="59065F2F" w14:textId="77777777" w:rsidR="001855FC" w:rsidRDefault="00A605FE">
            <w:pPr>
              <w:pStyle w:val="TableParagraph"/>
              <w:spacing w:before="53"/>
              <w:ind w:left="201"/>
              <w:jc w:val="left"/>
              <w:rPr>
                <w:b/>
                <w:sz w:val="16"/>
              </w:rPr>
            </w:pPr>
            <w:r>
              <w:rPr>
                <w:spacing w:val="-2"/>
                <w:sz w:val="16"/>
              </w:rPr>
              <w:t>71.30</w:t>
            </w:r>
            <w:r>
              <w:rPr>
                <w:b/>
                <w:spacing w:val="-2"/>
                <w:sz w:val="16"/>
                <w:vertAlign w:val="superscript"/>
              </w:rPr>
              <w:t>a</w:t>
            </w:r>
          </w:p>
        </w:tc>
        <w:tc>
          <w:tcPr>
            <w:tcW w:w="862" w:type="dxa"/>
          </w:tcPr>
          <w:p w14:paraId="647E679D" w14:textId="77777777" w:rsidR="001855FC" w:rsidRDefault="00A605FE">
            <w:pPr>
              <w:pStyle w:val="TableParagraph"/>
              <w:spacing w:before="53"/>
              <w:ind w:left="4" w:right="1"/>
              <w:rPr>
                <w:sz w:val="16"/>
              </w:rPr>
            </w:pPr>
            <w:r>
              <w:rPr>
                <w:spacing w:val="-2"/>
                <w:sz w:val="16"/>
              </w:rPr>
              <w:t>61.11</w:t>
            </w:r>
          </w:p>
        </w:tc>
        <w:tc>
          <w:tcPr>
            <w:tcW w:w="875" w:type="dxa"/>
          </w:tcPr>
          <w:p w14:paraId="6059CE32" w14:textId="77777777" w:rsidR="001855FC" w:rsidRDefault="00A605FE">
            <w:pPr>
              <w:pStyle w:val="TableParagraph"/>
              <w:spacing w:before="53"/>
              <w:ind w:left="258"/>
              <w:jc w:val="left"/>
              <w:rPr>
                <w:b/>
                <w:sz w:val="16"/>
              </w:rPr>
            </w:pPr>
            <w:r>
              <w:rPr>
                <w:spacing w:val="-2"/>
                <w:sz w:val="16"/>
              </w:rPr>
              <w:t>72.51</w:t>
            </w:r>
            <w:r>
              <w:rPr>
                <w:b/>
                <w:spacing w:val="-2"/>
                <w:sz w:val="16"/>
                <w:vertAlign w:val="superscript"/>
              </w:rPr>
              <w:t>a</w:t>
            </w:r>
          </w:p>
        </w:tc>
        <w:tc>
          <w:tcPr>
            <w:tcW w:w="844" w:type="dxa"/>
          </w:tcPr>
          <w:p w14:paraId="70483E09" w14:textId="77777777" w:rsidR="001855FC" w:rsidRDefault="00A605FE">
            <w:pPr>
              <w:pStyle w:val="TableParagraph"/>
              <w:spacing w:before="53"/>
              <w:ind w:left="204"/>
              <w:jc w:val="left"/>
              <w:rPr>
                <w:b/>
                <w:sz w:val="16"/>
              </w:rPr>
            </w:pPr>
            <w:r>
              <w:rPr>
                <w:spacing w:val="-2"/>
                <w:sz w:val="16"/>
              </w:rPr>
              <w:t>68.01</w:t>
            </w:r>
            <w:r>
              <w:rPr>
                <w:b/>
                <w:spacing w:val="-2"/>
                <w:sz w:val="16"/>
                <w:vertAlign w:val="superscript"/>
              </w:rPr>
              <w:t>a</w:t>
            </w:r>
          </w:p>
        </w:tc>
        <w:tc>
          <w:tcPr>
            <w:tcW w:w="869" w:type="dxa"/>
          </w:tcPr>
          <w:p w14:paraId="1E80D25D" w14:textId="77777777" w:rsidR="001855FC" w:rsidRDefault="00A605FE">
            <w:pPr>
              <w:pStyle w:val="TableParagraph"/>
              <w:spacing w:before="53"/>
              <w:ind w:left="217"/>
              <w:jc w:val="left"/>
              <w:rPr>
                <w:b/>
                <w:sz w:val="16"/>
              </w:rPr>
            </w:pPr>
            <w:r>
              <w:rPr>
                <w:spacing w:val="-2"/>
                <w:sz w:val="16"/>
              </w:rPr>
              <w:t>10.62</w:t>
            </w:r>
            <w:r>
              <w:rPr>
                <w:b/>
                <w:spacing w:val="-2"/>
                <w:sz w:val="16"/>
                <w:vertAlign w:val="superscript"/>
              </w:rPr>
              <w:t>a</w:t>
            </w:r>
          </w:p>
        </w:tc>
      </w:tr>
      <w:tr w:rsidR="001855FC" w14:paraId="07653452" w14:textId="77777777">
        <w:trPr>
          <w:trHeight w:val="283"/>
        </w:trPr>
        <w:tc>
          <w:tcPr>
            <w:tcW w:w="1404" w:type="dxa"/>
          </w:tcPr>
          <w:p w14:paraId="2424F504" w14:textId="77777777" w:rsidR="001855FC" w:rsidRDefault="00A605FE">
            <w:pPr>
              <w:pStyle w:val="TableParagraph"/>
              <w:spacing w:before="56"/>
              <w:ind w:left="14" w:right="1"/>
              <w:rPr>
                <w:b/>
                <w:sz w:val="16"/>
              </w:rPr>
            </w:pPr>
            <w:r>
              <w:rPr>
                <w:b/>
                <w:spacing w:val="-5"/>
                <w:sz w:val="16"/>
              </w:rPr>
              <w:t>NH</w:t>
            </w:r>
          </w:p>
        </w:tc>
        <w:tc>
          <w:tcPr>
            <w:tcW w:w="907" w:type="dxa"/>
          </w:tcPr>
          <w:p w14:paraId="38D84D7B" w14:textId="77777777" w:rsidR="001855FC" w:rsidRDefault="00A605FE">
            <w:pPr>
              <w:pStyle w:val="TableParagraph"/>
              <w:spacing w:before="53"/>
              <w:ind w:left="262"/>
              <w:jc w:val="left"/>
              <w:rPr>
                <w:b/>
                <w:sz w:val="16"/>
              </w:rPr>
            </w:pPr>
            <w:r>
              <w:rPr>
                <w:spacing w:val="-2"/>
                <w:sz w:val="16"/>
              </w:rPr>
              <w:t>67.79</w:t>
            </w:r>
            <w:r>
              <w:rPr>
                <w:b/>
                <w:spacing w:val="-2"/>
                <w:sz w:val="16"/>
                <w:vertAlign w:val="superscript"/>
              </w:rPr>
              <w:t>b</w:t>
            </w:r>
          </w:p>
        </w:tc>
        <w:tc>
          <w:tcPr>
            <w:tcW w:w="843" w:type="dxa"/>
          </w:tcPr>
          <w:p w14:paraId="5D2135E8" w14:textId="77777777" w:rsidR="001855FC" w:rsidRDefault="00A605FE">
            <w:pPr>
              <w:pStyle w:val="TableParagraph"/>
              <w:spacing w:before="53"/>
              <w:ind w:left="228"/>
              <w:jc w:val="left"/>
              <w:rPr>
                <w:b/>
                <w:sz w:val="16"/>
              </w:rPr>
            </w:pPr>
            <w:r>
              <w:rPr>
                <w:spacing w:val="-2"/>
                <w:sz w:val="16"/>
              </w:rPr>
              <w:t>69.76</w:t>
            </w:r>
            <w:r>
              <w:rPr>
                <w:b/>
                <w:spacing w:val="-2"/>
                <w:sz w:val="16"/>
                <w:vertAlign w:val="superscript"/>
              </w:rPr>
              <w:t>b</w:t>
            </w:r>
          </w:p>
        </w:tc>
        <w:tc>
          <w:tcPr>
            <w:tcW w:w="814" w:type="dxa"/>
          </w:tcPr>
          <w:p w14:paraId="5E1DF765" w14:textId="77777777" w:rsidR="001855FC" w:rsidRDefault="00A605FE">
            <w:pPr>
              <w:pStyle w:val="TableParagraph"/>
              <w:spacing w:before="53"/>
              <w:ind w:left="198"/>
              <w:jc w:val="left"/>
              <w:rPr>
                <w:b/>
                <w:sz w:val="16"/>
              </w:rPr>
            </w:pPr>
            <w:r>
              <w:rPr>
                <w:spacing w:val="-2"/>
                <w:sz w:val="16"/>
              </w:rPr>
              <w:t>70.31</w:t>
            </w:r>
            <w:r>
              <w:rPr>
                <w:b/>
                <w:spacing w:val="-2"/>
                <w:sz w:val="16"/>
                <w:vertAlign w:val="superscript"/>
              </w:rPr>
              <w:t>b</w:t>
            </w:r>
          </w:p>
        </w:tc>
        <w:tc>
          <w:tcPr>
            <w:tcW w:w="867" w:type="dxa"/>
          </w:tcPr>
          <w:p w14:paraId="3EA8D008" w14:textId="77777777" w:rsidR="001855FC" w:rsidRDefault="00A605FE">
            <w:pPr>
              <w:pStyle w:val="TableParagraph"/>
              <w:spacing w:before="53"/>
              <w:ind w:left="199"/>
              <w:jc w:val="left"/>
              <w:rPr>
                <w:b/>
                <w:sz w:val="16"/>
              </w:rPr>
            </w:pPr>
            <w:r>
              <w:rPr>
                <w:spacing w:val="-2"/>
                <w:sz w:val="16"/>
              </w:rPr>
              <w:t>69.69</w:t>
            </w:r>
            <w:r>
              <w:rPr>
                <w:b/>
                <w:spacing w:val="-2"/>
                <w:sz w:val="16"/>
                <w:vertAlign w:val="superscript"/>
              </w:rPr>
              <w:t>b</w:t>
            </w:r>
          </w:p>
        </w:tc>
        <w:tc>
          <w:tcPr>
            <w:tcW w:w="862" w:type="dxa"/>
          </w:tcPr>
          <w:p w14:paraId="6D41A3C9" w14:textId="77777777" w:rsidR="001855FC" w:rsidRDefault="00A605FE">
            <w:pPr>
              <w:pStyle w:val="TableParagraph"/>
              <w:spacing w:before="53"/>
              <w:ind w:left="4" w:right="2"/>
              <w:rPr>
                <w:sz w:val="16"/>
              </w:rPr>
            </w:pPr>
            <w:r>
              <w:rPr>
                <w:spacing w:val="-2"/>
                <w:sz w:val="16"/>
              </w:rPr>
              <w:t>61.76</w:t>
            </w:r>
          </w:p>
        </w:tc>
        <w:tc>
          <w:tcPr>
            <w:tcW w:w="875" w:type="dxa"/>
          </w:tcPr>
          <w:p w14:paraId="0A3550E8" w14:textId="77777777" w:rsidR="001855FC" w:rsidRDefault="00A605FE">
            <w:pPr>
              <w:pStyle w:val="TableParagraph"/>
              <w:spacing w:before="53"/>
              <w:ind w:left="256"/>
              <w:jc w:val="left"/>
              <w:rPr>
                <w:b/>
                <w:sz w:val="16"/>
              </w:rPr>
            </w:pPr>
            <w:r>
              <w:rPr>
                <w:spacing w:val="-2"/>
                <w:sz w:val="16"/>
              </w:rPr>
              <w:t>71.21</w:t>
            </w:r>
            <w:r>
              <w:rPr>
                <w:b/>
                <w:spacing w:val="-2"/>
                <w:sz w:val="16"/>
                <w:vertAlign w:val="superscript"/>
              </w:rPr>
              <w:t>b</w:t>
            </w:r>
          </w:p>
        </w:tc>
        <w:tc>
          <w:tcPr>
            <w:tcW w:w="844" w:type="dxa"/>
          </w:tcPr>
          <w:p w14:paraId="3A6D8390" w14:textId="77777777" w:rsidR="001855FC" w:rsidRDefault="00A605FE">
            <w:pPr>
              <w:pStyle w:val="TableParagraph"/>
              <w:spacing w:before="53"/>
              <w:ind w:left="201"/>
              <w:jc w:val="left"/>
              <w:rPr>
                <w:b/>
                <w:sz w:val="16"/>
              </w:rPr>
            </w:pPr>
            <w:r>
              <w:rPr>
                <w:spacing w:val="-2"/>
                <w:sz w:val="16"/>
              </w:rPr>
              <w:t>66.98</w:t>
            </w:r>
            <w:r>
              <w:rPr>
                <w:b/>
                <w:spacing w:val="-2"/>
                <w:sz w:val="16"/>
                <w:vertAlign w:val="superscript"/>
              </w:rPr>
              <w:t>b</w:t>
            </w:r>
          </w:p>
        </w:tc>
        <w:tc>
          <w:tcPr>
            <w:tcW w:w="869" w:type="dxa"/>
          </w:tcPr>
          <w:p w14:paraId="165CF665" w14:textId="77777777" w:rsidR="001855FC" w:rsidRDefault="00A605FE">
            <w:pPr>
              <w:pStyle w:val="TableParagraph"/>
              <w:spacing w:before="53"/>
              <w:ind w:left="217"/>
              <w:jc w:val="left"/>
              <w:rPr>
                <w:b/>
                <w:sz w:val="16"/>
              </w:rPr>
            </w:pPr>
            <w:r>
              <w:rPr>
                <w:spacing w:val="-2"/>
                <w:sz w:val="16"/>
              </w:rPr>
              <w:t>10.46</w:t>
            </w:r>
            <w:r>
              <w:rPr>
                <w:b/>
                <w:spacing w:val="-2"/>
                <w:sz w:val="16"/>
                <w:vertAlign w:val="superscript"/>
              </w:rPr>
              <w:t>a</w:t>
            </w:r>
          </w:p>
        </w:tc>
      </w:tr>
      <w:tr w:rsidR="001855FC" w14:paraId="740F03FF" w14:textId="77777777">
        <w:trPr>
          <w:trHeight w:val="283"/>
        </w:trPr>
        <w:tc>
          <w:tcPr>
            <w:tcW w:w="1404" w:type="dxa"/>
          </w:tcPr>
          <w:p w14:paraId="5094E709" w14:textId="77777777" w:rsidR="001855FC" w:rsidRDefault="00A605FE">
            <w:pPr>
              <w:pStyle w:val="TableParagraph"/>
              <w:spacing w:before="56"/>
              <w:ind w:left="14" w:right="2"/>
              <w:rPr>
                <w:b/>
                <w:sz w:val="16"/>
              </w:rPr>
            </w:pPr>
            <w:r>
              <w:rPr>
                <w:b/>
                <w:spacing w:val="-5"/>
                <w:sz w:val="16"/>
              </w:rPr>
              <w:t>FM</w:t>
            </w:r>
          </w:p>
        </w:tc>
        <w:tc>
          <w:tcPr>
            <w:tcW w:w="907" w:type="dxa"/>
          </w:tcPr>
          <w:p w14:paraId="7B70156A" w14:textId="77777777" w:rsidR="001855FC" w:rsidRDefault="00A605FE">
            <w:pPr>
              <w:pStyle w:val="TableParagraph"/>
              <w:spacing w:before="52"/>
              <w:ind w:left="262"/>
              <w:jc w:val="left"/>
              <w:rPr>
                <w:b/>
                <w:sz w:val="16"/>
              </w:rPr>
            </w:pPr>
            <w:r>
              <w:rPr>
                <w:spacing w:val="-2"/>
                <w:sz w:val="16"/>
              </w:rPr>
              <w:t>62.69</w:t>
            </w:r>
            <w:r>
              <w:rPr>
                <w:b/>
                <w:spacing w:val="-2"/>
                <w:sz w:val="16"/>
                <w:vertAlign w:val="superscript"/>
              </w:rPr>
              <w:t>d</w:t>
            </w:r>
          </w:p>
        </w:tc>
        <w:tc>
          <w:tcPr>
            <w:tcW w:w="843" w:type="dxa"/>
          </w:tcPr>
          <w:p w14:paraId="15F278D9" w14:textId="77777777" w:rsidR="001855FC" w:rsidRDefault="00A605FE">
            <w:pPr>
              <w:pStyle w:val="TableParagraph"/>
              <w:spacing w:before="52"/>
              <w:ind w:left="228"/>
              <w:jc w:val="left"/>
              <w:rPr>
                <w:b/>
                <w:sz w:val="16"/>
              </w:rPr>
            </w:pPr>
            <w:r>
              <w:rPr>
                <w:spacing w:val="-2"/>
                <w:sz w:val="16"/>
              </w:rPr>
              <w:t>65.43</w:t>
            </w:r>
            <w:r>
              <w:rPr>
                <w:b/>
                <w:spacing w:val="-2"/>
                <w:sz w:val="16"/>
                <w:vertAlign w:val="superscript"/>
              </w:rPr>
              <w:t>d</w:t>
            </w:r>
          </w:p>
        </w:tc>
        <w:tc>
          <w:tcPr>
            <w:tcW w:w="814" w:type="dxa"/>
          </w:tcPr>
          <w:p w14:paraId="1212E1B2" w14:textId="77777777" w:rsidR="001855FC" w:rsidRDefault="00A605FE">
            <w:pPr>
              <w:pStyle w:val="TableParagraph"/>
              <w:spacing w:before="52"/>
              <w:ind w:left="204"/>
              <w:jc w:val="left"/>
              <w:rPr>
                <w:b/>
                <w:sz w:val="16"/>
              </w:rPr>
            </w:pPr>
            <w:r>
              <w:rPr>
                <w:spacing w:val="-2"/>
                <w:sz w:val="16"/>
              </w:rPr>
              <w:t>66.83</w:t>
            </w:r>
            <w:r>
              <w:rPr>
                <w:b/>
                <w:spacing w:val="-2"/>
                <w:sz w:val="16"/>
                <w:vertAlign w:val="superscript"/>
              </w:rPr>
              <w:t>c</w:t>
            </w:r>
          </w:p>
        </w:tc>
        <w:tc>
          <w:tcPr>
            <w:tcW w:w="867" w:type="dxa"/>
          </w:tcPr>
          <w:p w14:paraId="79691A5D" w14:textId="77777777" w:rsidR="001855FC" w:rsidRDefault="00A605FE">
            <w:pPr>
              <w:pStyle w:val="TableParagraph"/>
              <w:spacing w:before="52"/>
              <w:ind w:left="205"/>
              <w:jc w:val="left"/>
              <w:rPr>
                <w:b/>
                <w:sz w:val="16"/>
              </w:rPr>
            </w:pPr>
            <w:r>
              <w:rPr>
                <w:spacing w:val="-2"/>
                <w:sz w:val="16"/>
              </w:rPr>
              <w:t>67.12</w:t>
            </w:r>
            <w:r>
              <w:rPr>
                <w:b/>
                <w:spacing w:val="-2"/>
                <w:sz w:val="16"/>
                <w:vertAlign w:val="superscript"/>
              </w:rPr>
              <w:t>c</w:t>
            </w:r>
          </w:p>
        </w:tc>
        <w:tc>
          <w:tcPr>
            <w:tcW w:w="862" w:type="dxa"/>
          </w:tcPr>
          <w:p w14:paraId="50256489" w14:textId="77777777" w:rsidR="001855FC" w:rsidRDefault="00A605FE">
            <w:pPr>
              <w:pStyle w:val="TableParagraph"/>
              <w:spacing w:before="52"/>
              <w:ind w:left="4" w:right="2"/>
              <w:rPr>
                <w:sz w:val="16"/>
              </w:rPr>
            </w:pPr>
            <w:r>
              <w:rPr>
                <w:spacing w:val="-2"/>
                <w:sz w:val="16"/>
              </w:rPr>
              <w:t>59.66</w:t>
            </w:r>
          </w:p>
        </w:tc>
        <w:tc>
          <w:tcPr>
            <w:tcW w:w="875" w:type="dxa"/>
          </w:tcPr>
          <w:p w14:paraId="458EB443" w14:textId="77777777" w:rsidR="001855FC" w:rsidRDefault="00A605FE">
            <w:pPr>
              <w:pStyle w:val="TableParagraph"/>
              <w:spacing w:before="52"/>
              <w:ind w:left="249"/>
              <w:jc w:val="left"/>
              <w:rPr>
                <w:b/>
                <w:sz w:val="16"/>
              </w:rPr>
            </w:pPr>
            <w:r>
              <w:rPr>
                <w:spacing w:val="-2"/>
                <w:sz w:val="16"/>
              </w:rPr>
              <w:t>68.35</w:t>
            </w:r>
            <w:r>
              <w:rPr>
                <w:spacing w:val="-10"/>
                <w:sz w:val="16"/>
              </w:rPr>
              <w:t xml:space="preserve"> </w:t>
            </w:r>
            <w:r>
              <w:rPr>
                <w:b/>
                <w:spacing w:val="-10"/>
                <w:sz w:val="16"/>
                <w:vertAlign w:val="superscript"/>
              </w:rPr>
              <w:t>c</w:t>
            </w:r>
          </w:p>
        </w:tc>
        <w:tc>
          <w:tcPr>
            <w:tcW w:w="844" w:type="dxa"/>
          </w:tcPr>
          <w:p w14:paraId="0EA635AD" w14:textId="77777777" w:rsidR="001855FC" w:rsidRDefault="00A605FE">
            <w:pPr>
              <w:pStyle w:val="TableParagraph"/>
              <w:spacing w:before="52"/>
              <w:ind w:left="194"/>
              <w:jc w:val="left"/>
              <w:rPr>
                <w:b/>
                <w:sz w:val="16"/>
              </w:rPr>
            </w:pPr>
            <w:r>
              <w:rPr>
                <w:spacing w:val="-2"/>
                <w:sz w:val="16"/>
              </w:rPr>
              <w:t>64.09</w:t>
            </w:r>
            <w:r>
              <w:rPr>
                <w:spacing w:val="-10"/>
                <w:sz w:val="16"/>
              </w:rPr>
              <w:t xml:space="preserve"> </w:t>
            </w:r>
            <w:r>
              <w:rPr>
                <w:b/>
                <w:spacing w:val="-10"/>
                <w:sz w:val="16"/>
                <w:vertAlign w:val="superscript"/>
              </w:rPr>
              <w:t>c</w:t>
            </w:r>
          </w:p>
        </w:tc>
        <w:tc>
          <w:tcPr>
            <w:tcW w:w="869" w:type="dxa"/>
          </w:tcPr>
          <w:p w14:paraId="1965DE54" w14:textId="77777777" w:rsidR="001855FC" w:rsidRDefault="00A605FE">
            <w:pPr>
              <w:pStyle w:val="TableParagraph"/>
              <w:spacing w:before="52"/>
              <w:ind w:left="260"/>
              <w:jc w:val="left"/>
              <w:rPr>
                <w:b/>
                <w:sz w:val="16"/>
              </w:rPr>
            </w:pPr>
            <w:r>
              <w:rPr>
                <w:spacing w:val="-2"/>
                <w:sz w:val="16"/>
              </w:rPr>
              <w:t>9.91</w:t>
            </w:r>
            <w:r>
              <w:rPr>
                <w:b/>
                <w:spacing w:val="-2"/>
                <w:sz w:val="16"/>
                <w:vertAlign w:val="superscript"/>
              </w:rPr>
              <w:t>c</w:t>
            </w:r>
          </w:p>
        </w:tc>
      </w:tr>
      <w:tr w:rsidR="001855FC" w14:paraId="7B5C3B60" w14:textId="77777777">
        <w:trPr>
          <w:trHeight w:val="292"/>
        </w:trPr>
        <w:tc>
          <w:tcPr>
            <w:tcW w:w="1404" w:type="dxa"/>
          </w:tcPr>
          <w:p w14:paraId="7F193269" w14:textId="77777777" w:rsidR="001855FC" w:rsidRDefault="00A605FE">
            <w:pPr>
              <w:pStyle w:val="TableParagraph"/>
              <w:spacing w:before="56"/>
              <w:ind w:left="14"/>
              <w:rPr>
                <w:b/>
                <w:sz w:val="16"/>
              </w:rPr>
            </w:pPr>
            <w:r>
              <w:rPr>
                <w:b/>
                <w:spacing w:val="-5"/>
                <w:sz w:val="16"/>
              </w:rPr>
              <w:t>AC</w:t>
            </w:r>
          </w:p>
        </w:tc>
        <w:tc>
          <w:tcPr>
            <w:tcW w:w="907" w:type="dxa"/>
          </w:tcPr>
          <w:p w14:paraId="04AFF231" w14:textId="77777777" w:rsidR="001855FC" w:rsidRDefault="00A605FE">
            <w:pPr>
              <w:pStyle w:val="TableParagraph"/>
              <w:spacing w:before="53"/>
              <w:ind w:left="262"/>
              <w:jc w:val="left"/>
              <w:rPr>
                <w:b/>
                <w:sz w:val="16"/>
              </w:rPr>
            </w:pPr>
            <w:r>
              <w:rPr>
                <w:spacing w:val="-2"/>
                <w:sz w:val="16"/>
              </w:rPr>
              <w:t>62.94</w:t>
            </w:r>
            <w:r>
              <w:rPr>
                <w:b/>
                <w:spacing w:val="-2"/>
                <w:sz w:val="16"/>
                <w:vertAlign w:val="superscript"/>
              </w:rPr>
              <w:t>d</w:t>
            </w:r>
          </w:p>
        </w:tc>
        <w:tc>
          <w:tcPr>
            <w:tcW w:w="843" w:type="dxa"/>
          </w:tcPr>
          <w:p w14:paraId="6CEAE1A5" w14:textId="77777777" w:rsidR="001855FC" w:rsidRDefault="00A605FE">
            <w:pPr>
              <w:pStyle w:val="TableParagraph"/>
              <w:spacing w:before="53"/>
              <w:ind w:left="228"/>
              <w:jc w:val="left"/>
              <w:rPr>
                <w:b/>
                <w:sz w:val="16"/>
              </w:rPr>
            </w:pPr>
            <w:r>
              <w:rPr>
                <w:spacing w:val="-2"/>
                <w:sz w:val="16"/>
              </w:rPr>
              <w:t>65.60</w:t>
            </w:r>
            <w:r>
              <w:rPr>
                <w:b/>
                <w:spacing w:val="-2"/>
                <w:sz w:val="16"/>
                <w:vertAlign w:val="superscript"/>
              </w:rPr>
              <w:t>d</w:t>
            </w:r>
          </w:p>
        </w:tc>
        <w:tc>
          <w:tcPr>
            <w:tcW w:w="814" w:type="dxa"/>
          </w:tcPr>
          <w:p w14:paraId="09DF585A" w14:textId="77777777" w:rsidR="001855FC" w:rsidRDefault="00A605FE">
            <w:pPr>
              <w:pStyle w:val="TableParagraph"/>
              <w:spacing w:before="53"/>
              <w:ind w:left="207"/>
              <w:jc w:val="left"/>
              <w:rPr>
                <w:b/>
                <w:sz w:val="16"/>
              </w:rPr>
            </w:pPr>
            <w:r>
              <w:rPr>
                <w:spacing w:val="-2"/>
                <w:sz w:val="16"/>
              </w:rPr>
              <w:t>67.11</w:t>
            </w:r>
            <w:r>
              <w:rPr>
                <w:b/>
                <w:spacing w:val="-2"/>
                <w:sz w:val="16"/>
                <w:vertAlign w:val="superscript"/>
              </w:rPr>
              <w:t>c</w:t>
            </w:r>
          </w:p>
        </w:tc>
        <w:tc>
          <w:tcPr>
            <w:tcW w:w="867" w:type="dxa"/>
          </w:tcPr>
          <w:p w14:paraId="584D2D44" w14:textId="77777777" w:rsidR="001855FC" w:rsidRDefault="00A605FE">
            <w:pPr>
              <w:pStyle w:val="TableParagraph"/>
              <w:spacing w:before="53"/>
              <w:ind w:left="205"/>
              <w:jc w:val="left"/>
              <w:rPr>
                <w:b/>
                <w:sz w:val="16"/>
              </w:rPr>
            </w:pPr>
            <w:r>
              <w:rPr>
                <w:spacing w:val="-2"/>
                <w:sz w:val="16"/>
              </w:rPr>
              <w:t>67.20</w:t>
            </w:r>
            <w:r>
              <w:rPr>
                <w:b/>
                <w:spacing w:val="-2"/>
                <w:sz w:val="16"/>
                <w:vertAlign w:val="superscript"/>
              </w:rPr>
              <w:t>c</w:t>
            </w:r>
          </w:p>
        </w:tc>
        <w:tc>
          <w:tcPr>
            <w:tcW w:w="862" w:type="dxa"/>
          </w:tcPr>
          <w:p w14:paraId="23CE68DD" w14:textId="77777777" w:rsidR="001855FC" w:rsidRDefault="00A605FE">
            <w:pPr>
              <w:pStyle w:val="TableParagraph"/>
              <w:spacing w:before="53"/>
              <w:ind w:left="4" w:right="2"/>
              <w:rPr>
                <w:sz w:val="16"/>
              </w:rPr>
            </w:pPr>
            <w:r>
              <w:rPr>
                <w:spacing w:val="-2"/>
                <w:sz w:val="16"/>
              </w:rPr>
              <w:t>59.38</w:t>
            </w:r>
          </w:p>
        </w:tc>
        <w:tc>
          <w:tcPr>
            <w:tcW w:w="875" w:type="dxa"/>
          </w:tcPr>
          <w:p w14:paraId="4099B3FC" w14:textId="77777777" w:rsidR="001855FC" w:rsidRDefault="00A605FE">
            <w:pPr>
              <w:pStyle w:val="TableParagraph"/>
              <w:spacing w:before="53"/>
              <w:ind w:left="249"/>
              <w:jc w:val="left"/>
              <w:rPr>
                <w:b/>
                <w:sz w:val="16"/>
              </w:rPr>
            </w:pPr>
            <w:r>
              <w:rPr>
                <w:spacing w:val="-2"/>
                <w:sz w:val="16"/>
              </w:rPr>
              <w:t>68.52</w:t>
            </w:r>
            <w:r>
              <w:rPr>
                <w:spacing w:val="-10"/>
                <w:sz w:val="16"/>
              </w:rPr>
              <w:t xml:space="preserve"> </w:t>
            </w:r>
            <w:r>
              <w:rPr>
                <w:b/>
                <w:spacing w:val="-10"/>
                <w:sz w:val="16"/>
                <w:vertAlign w:val="superscript"/>
              </w:rPr>
              <w:t>c</w:t>
            </w:r>
          </w:p>
        </w:tc>
        <w:tc>
          <w:tcPr>
            <w:tcW w:w="844" w:type="dxa"/>
          </w:tcPr>
          <w:p w14:paraId="639AB23F" w14:textId="77777777" w:rsidR="001855FC" w:rsidRDefault="00A605FE">
            <w:pPr>
              <w:pStyle w:val="TableParagraph"/>
              <w:spacing w:before="53"/>
              <w:ind w:left="194"/>
              <w:jc w:val="left"/>
              <w:rPr>
                <w:b/>
                <w:sz w:val="16"/>
              </w:rPr>
            </w:pPr>
            <w:r>
              <w:rPr>
                <w:spacing w:val="-2"/>
                <w:sz w:val="16"/>
              </w:rPr>
              <w:t>64.14</w:t>
            </w:r>
            <w:r>
              <w:rPr>
                <w:spacing w:val="-10"/>
                <w:sz w:val="16"/>
              </w:rPr>
              <w:t xml:space="preserve"> </w:t>
            </w:r>
            <w:r>
              <w:rPr>
                <w:b/>
                <w:spacing w:val="-10"/>
                <w:sz w:val="16"/>
                <w:vertAlign w:val="superscript"/>
              </w:rPr>
              <w:t>c</w:t>
            </w:r>
          </w:p>
        </w:tc>
        <w:tc>
          <w:tcPr>
            <w:tcW w:w="869" w:type="dxa"/>
          </w:tcPr>
          <w:p w14:paraId="40B503B6" w14:textId="77777777" w:rsidR="001855FC" w:rsidRDefault="00A605FE">
            <w:pPr>
              <w:pStyle w:val="TableParagraph"/>
              <w:spacing w:before="53"/>
              <w:ind w:left="220"/>
              <w:jc w:val="left"/>
              <w:rPr>
                <w:b/>
                <w:sz w:val="16"/>
              </w:rPr>
            </w:pPr>
            <w:r>
              <w:rPr>
                <w:spacing w:val="-2"/>
                <w:sz w:val="16"/>
              </w:rPr>
              <w:t>10.01</w:t>
            </w:r>
            <w:r>
              <w:rPr>
                <w:b/>
                <w:spacing w:val="-2"/>
                <w:sz w:val="16"/>
                <w:vertAlign w:val="superscript"/>
              </w:rPr>
              <w:t>c</w:t>
            </w:r>
          </w:p>
        </w:tc>
      </w:tr>
      <w:tr w:rsidR="001855FC" w14:paraId="634ACD7C" w14:textId="77777777">
        <w:trPr>
          <w:trHeight w:val="283"/>
        </w:trPr>
        <w:tc>
          <w:tcPr>
            <w:tcW w:w="1404" w:type="dxa"/>
          </w:tcPr>
          <w:p w14:paraId="1C5EBF0C" w14:textId="77777777" w:rsidR="001855FC" w:rsidRDefault="00A605FE">
            <w:pPr>
              <w:pStyle w:val="TableParagraph"/>
              <w:spacing w:before="48"/>
              <w:ind w:left="14"/>
              <w:rPr>
                <w:b/>
                <w:sz w:val="16"/>
              </w:rPr>
            </w:pPr>
            <w:r>
              <w:rPr>
                <w:b/>
                <w:spacing w:val="-5"/>
                <w:sz w:val="16"/>
              </w:rPr>
              <w:t>±SE</w:t>
            </w:r>
          </w:p>
        </w:tc>
        <w:tc>
          <w:tcPr>
            <w:tcW w:w="907" w:type="dxa"/>
          </w:tcPr>
          <w:p w14:paraId="79D3FBDC" w14:textId="77777777" w:rsidR="001855FC" w:rsidRDefault="00A605FE">
            <w:pPr>
              <w:pStyle w:val="TableParagraph"/>
              <w:spacing w:before="45"/>
              <w:ind w:left="36"/>
              <w:rPr>
                <w:sz w:val="16"/>
              </w:rPr>
            </w:pPr>
            <w:r>
              <w:rPr>
                <w:spacing w:val="-4"/>
                <w:sz w:val="16"/>
              </w:rPr>
              <w:t>1.44</w:t>
            </w:r>
          </w:p>
        </w:tc>
        <w:tc>
          <w:tcPr>
            <w:tcW w:w="843" w:type="dxa"/>
          </w:tcPr>
          <w:p w14:paraId="54721238" w14:textId="77777777" w:rsidR="001855FC" w:rsidRDefault="00A605FE">
            <w:pPr>
              <w:pStyle w:val="TableParagraph"/>
              <w:spacing w:before="45"/>
              <w:ind w:left="29" w:right="1"/>
              <w:rPr>
                <w:sz w:val="16"/>
              </w:rPr>
            </w:pPr>
            <w:r>
              <w:rPr>
                <w:spacing w:val="-4"/>
                <w:sz w:val="16"/>
              </w:rPr>
              <w:t>1.57</w:t>
            </w:r>
          </w:p>
        </w:tc>
        <w:tc>
          <w:tcPr>
            <w:tcW w:w="814" w:type="dxa"/>
          </w:tcPr>
          <w:p w14:paraId="3731CC61" w14:textId="77777777" w:rsidR="001855FC" w:rsidRDefault="00A605FE">
            <w:pPr>
              <w:pStyle w:val="TableParagraph"/>
              <w:spacing w:before="45"/>
              <w:ind w:left="1"/>
              <w:rPr>
                <w:sz w:val="16"/>
              </w:rPr>
            </w:pPr>
            <w:r>
              <w:rPr>
                <w:spacing w:val="-4"/>
                <w:sz w:val="16"/>
              </w:rPr>
              <w:t>1.19</w:t>
            </w:r>
          </w:p>
        </w:tc>
        <w:tc>
          <w:tcPr>
            <w:tcW w:w="867" w:type="dxa"/>
          </w:tcPr>
          <w:p w14:paraId="0C7A7D82" w14:textId="77777777" w:rsidR="001855FC" w:rsidRDefault="00A605FE">
            <w:pPr>
              <w:pStyle w:val="TableParagraph"/>
              <w:spacing w:before="45"/>
              <w:ind w:left="2" w:right="50"/>
              <w:rPr>
                <w:sz w:val="16"/>
              </w:rPr>
            </w:pPr>
            <w:r>
              <w:rPr>
                <w:spacing w:val="-4"/>
                <w:sz w:val="16"/>
              </w:rPr>
              <w:t>1.38</w:t>
            </w:r>
          </w:p>
        </w:tc>
        <w:tc>
          <w:tcPr>
            <w:tcW w:w="862" w:type="dxa"/>
          </w:tcPr>
          <w:p w14:paraId="522D96A7" w14:textId="77777777" w:rsidR="001855FC" w:rsidRDefault="00A605FE">
            <w:pPr>
              <w:pStyle w:val="TableParagraph"/>
              <w:spacing w:before="45"/>
              <w:ind w:left="4"/>
              <w:rPr>
                <w:sz w:val="16"/>
              </w:rPr>
            </w:pPr>
            <w:r>
              <w:rPr>
                <w:spacing w:val="-4"/>
                <w:sz w:val="16"/>
              </w:rPr>
              <w:t>1.05</w:t>
            </w:r>
          </w:p>
        </w:tc>
        <w:tc>
          <w:tcPr>
            <w:tcW w:w="875" w:type="dxa"/>
          </w:tcPr>
          <w:p w14:paraId="39F967E0" w14:textId="77777777" w:rsidR="001855FC" w:rsidRDefault="00A605FE">
            <w:pPr>
              <w:pStyle w:val="TableParagraph"/>
              <w:spacing w:before="45"/>
              <w:ind w:left="55"/>
              <w:rPr>
                <w:sz w:val="16"/>
              </w:rPr>
            </w:pPr>
            <w:r>
              <w:rPr>
                <w:spacing w:val="-4"/>
                <w:sz w:val="16"/>
              </w:rPr>
              <w:t>1.00</w:t>
            </w:r>
          </w:p>
        </w:tc>
        <w:tc>
          <w:tcPr>
            <w:tcW w:w="844" w:type="dxa"/>
          </w:tcPr>
          <w:p w14:paraId="3012C2BC" w14:textId="77777777" w:rsidR="001855FC" w:rsidRDefault="00A605FE">
            <w:pPr>
              <w:pStyle w:val="TableParagraph"/>
              <w:spacing w:before="45"/>
              <w:ind w:right="22"/>
              <w:rPr>
                <w:sz w:val="16"/>
              </w:rPr>
            </w:pPr>
            <w:r>
              <w:rPr>
                <w:spacing w:val="-4"/>
                <w:sz w:val="16"/>
              </w:rPr>
              <w:t>1.32</w:t>
            </w:r>
          </w:p>
        </w:tc>
        <w:tc>
          <w:tcPr>
            <w:tcW w:w="869" w:type="dxa"/>
          </w:tcPr>
          <w:p w14:paraId="5AC56F47" w14:textId="77777777" w:rsidR="001855FC" w:rsidRDefault="00A605FE">
            <w:pPr>
              <w:pStyle w:val="TableParagraph"/>
              <w:spacing w:before="45"/>
              <w:ind w:left="1" w:right="20"/>
              <w:rPr>
                <w:sz w:val="16"/>
              </w:rPr>
            </w:pPr>
            <w:r>
              <w:rPr>
                <w:spacing w:val="-4"/>
                <w:sz w:val="16"/>
              </w:rPr>
              <w:t>0.36</w:t>
            </w:r>
          </w:p>
        </w:tc>
      </w:tr>
      <w:tr w:rsidR="001855FC" w14:paraId="36ACDCCE" w14:textId="77777777">
        <w:trPr>
          <w:trHeight w:val="330"/>
        </w:trPr>
        <w:tc>
          <w:tcPr>
            <w:tcW w:w="1404" w:type="dxa"/>
            <w:tcBorders>
              <w:bottom w:val="single" w:sz="4" w:space="0" w:color="000000"/>
            </w:tcBorders>
          </w:tcPr>
          <w:p w14:paraId="47B9EDF4" w14:textId="77777777" w:rsidR="001855FC" w:rsidRDefault="00A605FE">
            <w:pPr>
              <w:pStyle w:val="TableParagraph"/>
              <w:spacing w:before="48"/>
              <w:ind w:left="14" w:right="1"/>
              <w:rPr>
                <w:b/>
                <w:sz w:val="16"/>
              </w:rPr>
            </w:pPr>
            <w:r>
              <w:rPr>
                <w:b/>
                <w:spacing w:val="-4"/>
                <w:sz w:val="16"/>
              </w:rPr>
              <w:t>Sig.</w:t>
            </w:r>
          </w:p>
        </w:tc>
        <w:tc>
          <w:tcPr>
            <w:tcW w:w="907" w:type="dxa"/>
            <w:tcBorders>
              <w:bottom w:val="single" w:sz="4" w:space="0" w:color="000000"/>
            </w:tcBorders>
          </w:tcPr>
          <w:p w14:paraId="42EA96A9" w14:textId="77777777" w:rsidR="001855FC" w:rsidRDefault="00A605FE">
            <w:pPr>
              <w:pStyle w:val="TableParagraph"/>
              <w:spacing w:before="44"/>
              <w:ind w:left="36" w:right="2"/>
              <w:rPr>
                <w:sz w:val="16"/>
              </w:rPr>
            </w:pPr>
            <w:r>
              <w:rPr>
                <w:spacing w:val="-10"/>
                <w:sz w:val="16"/>
              </w:rPr>
              <w:t>*</w:t>
            </w:r>
          </w:p>
        </w:tc>
        <w:tc>
          <w:tcPr>
            <w:tcW w:w="843" w:type="dxa"/>
            <w:tcBorders>
              <w:bottom w:val="single" w:sz="4" w:space="0" w:color="000000"/>
            </w:tcBorders>
          </w:tcPr>
          <w:p w14:paraId="3CA2B640" w14:textId="77777777" w:rsidR="001855FC" w:rsidRDefault="00A605FE">
            <w:pPr>
              <w:pStyle w:val="TableParagraph"/>
              <w:spacing w:before="44"/>
              <w:ind w:left="29"/>
              <w:rPr>
                <w:sz w:val="16"/>
              </w:rPr>
            </w:pPr>
            <w:r>
              <w:rPr>
                <w:spacing w:val="-10"/>
                <w:sz w:val="16"/>
              </w:rPr>
              <w:t>*</w:t>
            </w:r>
          </w:p>
        </w:tc>
        <w:tc>
          <w:tcPr>
            <w:tcW w:w="814" w:type="dxa"/>
            <w:tcBorders>
              <w:bottom w:val="single" w:sz="4" w:space="0" w:color="000000"/>
            </w:tcBorders>
          </w:tcPr>
          <w:p w14:paraId="49367B75" w14:textId="77777777" w:rsidR="001855FC" w:rsidRDefault="00A605FE">
            <w:pPr>
              <w:pStyle w:val="TableParagraph"/>
              <w:spacing w:before="44"/>
              <w:ind w:left="1" w:right="1"/>
              <w:rPr>
                <w:sz w:val="16"/>
              </w:rPr>
            </w:pPr>
            <w:r>
              <w:rPr>
                <w:spacing w:val="-10"/>
                <w:sz w:val="16"/>
              </w:rPr>
              <w:t>*</w:t>
            </w:r>
          </w:p>
        </w:tc>
        <w:tc>
          <w:tcPr>
            <w:tcW w:w="867" w:type="dxa"/>
            <w:tcBorders>
              <w:bottom w:val="single" w:sz="4" w:space="0" w:color="000000"/>
            </w:tcBorders>
          </w:tcPr>
          <w:p w14:paraId="4A2B18E9" w14:textId="77777777" w:rsidR="001855FC" w:rsidRDefault="00A605FE">
            <w:pPr>
              <w:pStyle w:val="TableParagraph"/>
              <w:spacing w:before="44"/>
              <w:ind w:right="50"/>
              <w:rPr>
                <w:sz w:val="16"/>
              </w:rPr>
            </w:pPr>
            <w:r>
              <w:rPr>
                <w:spacing w:val="-10"/>
                <w:sz w:val="16"/>
              </w:rPr>
              <w:t>*</w:t>
            </w:r>
          </w:p>
        </w:tc>
        <w:tc>
          <w:tcPr>
            <w:tcW w:w="862" w:type="dxa"/>
            <w:tcBorders>
              <w:bottom w:val="single" w:sz="4" w:space="0" w:color="000000"/>
            </w:tcBorders>
          </w:tcPr>
          <w:p w14:paraId="72678193" w14:textId="77777777" w:rsidR="001855FC" w:rsidRDefault="00A605FE">
            <w:pPr>
              <w:pStyle w:val="TableParagraph"/>
              <w:spacing w:before="44"/>
              <w:ind w:left="4"/>
              <w:rPr>
                <w:sz w:val="16"/>
              </w:rPr>
            </w:pPr>
            <w:r>
              <w:rPr>
                <w:spacing w:val="-5"/>
                <w:sz w:val="16"/>
              </w:rPr>
              <w:t>NS</w:t>
            </w:r>
          </w:p>
        </w:tc>
        <w:tc>
          <w:tcPr>
            <w:tcW w:w="875" w:type="dxa"/>
            <w:tcBorders>
              <w:bottom w:val="single" w:sz="4" w:space="0" w:color="000000"/>
            </w:tcBorders>
          </w:tcPr>
          <w:p w14:paraId="07E2E9EE" w14:textId="77777777" w:rsidR="001855FC" w:rsidRDefault="00A605FE">
            <w:pPr>
              <w:pStyle w:val="TableParagraph"/>
              <w:spacing w:before="44"/>
              <w:ind w:left="55" w:right="1"/>
              <w:rPr>
                <w:sz w:val="16"/>
              </w:rPr>
            </w:pPr>
            <w:r>
              <w:rPr>
                <w:spacing w:val="-10"/>
                <w:sz w:val="16"/>
              </w:rPr>
              <w:t>*</w:t>
            </w:r>
          </w:p>
        </w:tc>
        <w:tc>
          <w:tcPr>
            <w:tcW w:w="844" w:type="dxa"/>
            <w:tcBorders>
              <w:bottom w:val="single" w:sz="4" w:space="0" w:color="000000"/>
            </w:tcBorders>
          </w:tcPr>
          <w:p w14:paraId="2734F6F3" w14:textId="77777777" w:rsidR="001855FC" w:rsidRDefault="00A605FE">
            <w:pPr>
              <w:pStyle w:val="TableParagraph"/>
              <w:spacing w:before="44"/>
              <w:ind w:left="2" w:right="22"/>
              <w:rPr>
                <w:sz w:val="16"/>
              </w:rPr>
            </w:pPr>
            <w:r>
              <w:rPr>
                <w:spacing w:val="-10"/>
                <w:sz w:val="16"/>
              </w:rPr>
              <w:t>*</w:t>
            </w:r>
          </w:p>
        </w:tc>
        <w:tc>
          <w:tcPr>
            <w:tcW w:w="869" w:type="dxa"/>
            <w:tcBorders>
              <w:bottom w:val="single" w:sz="4" w:space="0" w:color="000000"/>
            </w:tcBorders>
          </w:tcPr>
          <w:p w14:paraId="35F2978D" w14:textId="77777777" w:rsidR="001855FC" w:rsidRDefault="00A605FE">
            <w:pPr>
              <w:pStyle w:val="TableParagraph"/>
              <w:spacing w:before="44"/>
              <w:ind w:right="20"/>
              <w:rPr>
                <w:sz w:val="16"/>
              </w:rPr>
            </w:pPr>
            <w:r>
              <w:rPr>
                <w:spacing w:val="-10"/>
                <w:sz w:val="16"/>
              </w:rPr>
              <w:t>*</w:t>
            </w:r>
          </w:p>
        </w:tc>
      </w:tr>
    </w:tbl>
    <w:p w14:paraId="209FA9D9" w14:textId="77777777" w:rsidR="001855FC" w:rsidRDefault="00A605FE">
      <w:pPr>
        <w:spacing w:before="70"/>
        <w:rPr>
          <w:sz w:val="15"/>
        </w:rPr>
      </w:pPr>
      <w:r>
        <w:rPr>
          <w:sz w:val="15"/>
        </w:rPr>
        <w:t>•Values</w:t>
      </w:r>
      <w:r>
        <w:rPr>
          <w:spacing w:val="-6"/>
          <w:sz w:val="15"/>
        </w:rPr>
        <w:t xml:space="preserve"> </w:t>
      </w:r>
      <w:r>
        <w:rPr>
          <w:sz w:val="15"/>
        </w:rPr>
        <w:t>are</w:t>
      </w:r>
      <w:r>
        <w:rPr>
          <w:spacing w:val="-3"/>
          <w:sz w:val="15"/>
        </w:rPr>
        <w:t xml:space="preserve"> </w:t>
      </w:r>
      <w:r>
        <w:rPr>
          <w:sz w:val="15"/>
        </w:rPr>
        <w:t>least</w:t>
      </w:r>
      <w:r>
        <w:rPr>
          <w:spacing w:val="-2"/>
          <w:sz w:val="15"/>
        </w:rPr>
        <w:t xml:space="preserve"> </w:t>
      </w:r>
      <w:r>
        <w:rPr>
          <w:sz w:val="15"/>
        </w:rPr>
        <w:t>square</w:t>
      </w:r>
      <w:r>
        <w:rPr>
          <w:spacing w:val="-2"/>
          <w:sz w:val="15"/>
        </w:rPr>
        <w:t xml:space="preserve"> </w:t>
      </w:r>
      <w:r>
        <w:rPr>
          <w:sz w:val="15"/>
        </w:rPr>
        <w:t>means</w:t>
      </w:r>
      <w:r>
        <w:rPr>
          <w:spacing w:val="-2"/>
          <w:sz w:val="15"/>
        </w:rPr>
        <w:t xml:space="preserve"> </w:t>
      </w:r>
      <w:r>
        <w:rPr>
          <w:sz w:val="15"/>
        </w:rPr>
        <w:t>(LSM)</w:t>
      </w:r>
      <w:r>
        <w:rPr>
          <w:spacing w:val="-4"/>
          <w:sz w:val="15"/>
        </w:rPr>
        <w:t xml:space="preserve"> </w:t>
      </w:r>
      <w:r>
        <w:rPr>
          <w:sz w:val="15"/>
        </w:rPr>
        <w:t>±</w:t>
      </w:r>
      <w:r>
        <w:rPr>
          <w:spacing w:val="-2"/>
          <w:sz w:val="15"/>
        </w:rPr>
        <w:t xml:space="preserve"> </w:t>
      </w:r>
      <w:r>
        <w:rPr>
          <w:sz w:val="15"/>
        </w:rPr>
        <w:t>standard</w:t>
      </w:r>
      <w:r>
        <w:rPr>
          <w:spacing w:val="-2"/>
          <w:sz w:val="15"/>
        </w:rPr>
        <w:t xml:space="preserve"> </w:t>
      </w:r>
      <w:r>
        <w:rPr>
          <w:sz w:val="15"/>
        </w:rPr>
        <w:t>error;</w:t>
      </w:r>
      <w:r>
        <w:rPr>
          <w:spacing w:val="-13"/>
          <w:sz w:val="15"/>
        </w:rPr>
        <w:t xml:space="preserve"> </w:t>
      </w:r>
      <w:r>
        <w:rPr>
          <w:sz w:val="15"/>
          <w:vertAlign w:val="superscript"/>
        </w:rPr>
        <w:t>a,</w:t>
      </w:r>
      <w:r>
        <w:rPr>
          <w:spacing w:val="-14"/>
          <w:sz w:val="15"/>
        </w:rPr>
        <w:t xml:space="preserve"> </w:t>
      </w:r>
      <w:r>
        <w:rPr>
          <w:sz w:val="15"/>
          <w:vertAlign w:val="superscript"/>
        </w:rPr>
        <w:t>b,</w:t>
      </w:r>
      <w:r>
        <w:rPr>
          <w:spacing w:val="-14"/>
          <w:sz w:val="15"/>
        </w:rPr>
        <w:t xml:space="preserve"> </w:t>
      </w:r>
      <w:r>
        <w:rPr>
          <w:sz w:val="15"/>
          <w:vertAlign w:val="superscript"/>
        </w:rPr>
        <w:t>c,</w:t>
      </w:r>
      <w:r>
        <w:rPr>
          <w:spacing w:val="-12"/>
          <w:sz w:val="15"/>
        </w:rPr>
        <w:t xml:space="preserve"> </w:t>
      </w:r>
      <w:r>
        <w:rPr>
          <w:sz w:val="15"/>
          <w:vertAlign w:val="superscript"/>
        </w:rPr>
        <w:t>d</w:t>
      </w:r>
      <w:r>
        <w:rPr>
          <w:spacing w:val="-2"/>
          <w:sz w:val="15"/>
        </w:rPr>
        <w:t xml:space="preserve"> </w:t>
      </w:r>
      <w:r>
        <w:rPr>
          <w:sz w:val="15"/>
        </w:rPr>
        <w:t>values</w:t>
      </w:r>
      <w:r>
        <w:rPr>
          <w:spacing w:val="-2"/>
          <w:sz w:val="15"/>
        </w:rPr>
        <w:t xml:space="preserve"> </w:t>
      </w:r>
      <w:r>
        <w:rPr>
          <w:sz w:val="15"/>
        </w:rPr>
        <w:t>with</w:t>
      </w:r>
      <w:r>
        <w:rPr>
          <w:spacing w:val="-2"/>
          <w:sz w:val="15"/>
        </w:rPr>
        <w:t xml:space="preserve"> </w:t>
      </w:r>
      <w:r>
        <w:rPr>
          <w:sz w:val="15"/>
        </w:rPr>
        <w:t>different</w:t>
      </w:r>
      <w:r>
        <w:rPr>
          <w:spacing w:val="-2"/>
          <w:sz w:val="15"/>
        </w:rPr>
        <w:t xml:space="preserve"> </w:t>
      </w:r>
      <w:r>
        <w:rPr>
          <w:sz w:val="15"/>
        </w:rPr>
        <w:t>letters</w:t>
      </w:r>
      <w:r>
        <w:rPr>
          <w:spacing w:val="-2"/>
          <w:sz w:val="15"/>
        </w:rPr>
        <w:t xml:space="preserve"> </w:t>
      </w:r>
      <w:r>
        <w:rPr>
          <w:sz w:val="15"/>
        </w:rPr>
        <w:t>in</w:t>
      </w:r>
      <w:r>
        <w:rPr>
          <w:spacing w:val="-2"/>
          <w:sz w:val="15"/>
        </w:rPr>
        <w:t xml:space="preserve"> </w:t>
      </w:r>
      <w:r>
        <w:rPr>
          <w:sz w:val="15"/>
        </w:rPr>
        <w:t>the</w:t>
      </w:r>
      <w:r>
        <w:rPr>
          <w:spacing w:val="-3"/>
          <w:sz w:val="15"/>
        </w:rPr>
        <w:t xml:space="preserve"> </w:t>
      </w:r>
      <w:r>
        <w:rPr>
          <w:sz w:val="15"/>
        </w:rPr>
        <w:t>same</w:t>
      </w:r>
      <w:r>
        <w:rPr>
          <w:spacing w:val="-3"/>
          <w:sz w:val="15"/>
        </w:rPr>
        <w:t xml:space="preserve"> </w:t>
      </w:r>
      <w:r>
        <w:rPr>
          <w:sz w:val="15"/>
        </w:rPr>
        <w:t>column</w:t>
      </w:r>
      <w:r>
        <w:rPr>
          <w:spacing w:val="-1"/>
          <w:sz w:val="15"/>
        </w:rPr>
        <w:t xml:space="preserve"> </w:t>
      </w:r>
      <w:r>
        <w:rPr>
          <w:sz w:val="15"/>
        </w:rPr>
        <w:t>are</w:t>
      </w:r>
      <w:r>
        <w:rPr>
          <w:spacing w:val="-3"/>
          <w:sz w:val="15"/>
        </w:rPr>
        <w:t xml:space="preserve"> </w:t>
      </w:r>
      <w:r>
        <w:rPr>
          <w:sz w:val="15"/>
        </w:rPr>
        <w:t>significantly</w:t>
      </w:r>
      <w:r>
        <w:rPr>
          <w:spacing w:val="-3"/>
          <w:sz w:val="15"/>
        </w:rPr>
        <w:t xml:space="preserve"> </w:t>
      </w:r>
      <w:r>
        <w:rPr>
          <w:sz w:val="15"/>
        </w:rPr>
        <w:t>different,</w:t>
      </w:r>
      <w:r>
        <w:rPr>
          <w:sz w:val="15"/>
          <w:vertAlign w:val="superscript"/>
        </w:rPr>
        <w:t>*</w:t>
      </w:r>
      <w:r>
        <w:rPr>
          <w:sz w:val="15"/>
        </w:rPr>
        <w:t>(</w:t>
      </w:r>
      <w:r>
        <w:rPr>
          <w:i/>
          <w:sz w:val="15"/>
        </w:rPr>
        <w:t>P</w:t>
      </w:r>
      <w:r>
        <w:rPr>
          <w:i/>
          <w:spacing w:val="-3"/>
          <w:sz w:val="15"/>
        </w:rPr>
        <w:t xml:space="preserve"> </w:t>
      </w:r>
      <w:r>
        <w:rPr>
          <w:sz w:val="15"/>
        </w:rPr>
        <w:t>&lt;</w:t>
      </w:r>
      <w:r>
        <w:rPr>
          <w:spacing w:val="-3"/>
          <w:sz w:val="15"/>
        </w:rPr>
        <w:t xml:space="preserve"> </w:t>
      </w:r>
      <w:r>
        <w:rPr>
          <w:sz w:val="15"/>
        </w:rPr>
        <w:t>0.05),</w:t>
      </w:r>
      <w:r>
        <w:rPr>
          <w:spacing w:val="-3"/>
          <w:sz w:val="15"/>
        </w:rPr>
        <w:t xml:space="preserve"> </w:t>
      </w:r>
      <w:r>
        <w:rPr>
          <w:sz w:val="15"/>
        </w:rPr>
        <w:t>NS</w:t>
      </w:r>
      <w:r>
        <w:rPr>
          <w:spacing w:val="-2"/>
          <w:sz w:val="15"/>
        </w:rPr>
        <w:t xml:space="preserve"> </w:t>
      </w:r>
      <w:r>
        <w:rPr>
          <w:sz w:val="15"/>
        </w:rPr>
        <w:t>=</w:t>
      </w:r>
      <w:r>
        <w:rPr>
          <w:spacing w:val="-3"/>
          <w:sz w:val="15"/>
        </w:rPr>
        <w:t xml:space="preserve"> </w:t>
      </w:r>
      <w:r>
        <w:rPr>
          <w:sz w:val="15"/>
        </w:rPr>
        <w:t>Not</w:t>
      </w:r>
      <w:r>
        <w:rPr>
          <w:spacing w:val="40"/>
          <w:sz w:val="15"/>
        </w:rPr>
        <w:t xml:space="preserve"> </w:t>
      </w:r>
      <w:r>
        <w:rPr>
          <w:spacing w:val="-2"/>
          <w:sz w:val="15"/>
        </w:rPr>
        <w:t>significant.</w:t>
      </w:r>
    </w:p>
    <w:p w14:paraId="2843A999" w14:textId="77777777" w:rsidR="001855FC" w:rsidRDefault="00A605FE">
      <w:pPr>
        <w:spacing w:before="120"/>
        <w:ind w:left="1"/>
        <w:rPr>
          <w:sz w:val="18"/>
        </w:rPr>
      </w:pPr>
      <w:r>
        <w:rPr>
          <w:b/>
          <w:sz w:val="18"/>
        </w:rPr>
        <w:t>Table</w:t>
      </w:r>
      <w:r>
        <w:rPr>
          <w:b/>
          <w:spacing w:val="-5"/>
          <w:sz w:val="18"/>
        </w:rPr>
        <w:t xml:space="preserve"> </w:t>
      </w:r>
      <w:r>
        <w:rPr>
          <w:b/>
          <w:sz w:val="18"/>
        </w:rPr>
        <w:t>3</w:t>
      </w:r>
      <w:r>
        <w:rPr>
          <w:sz w:val="18"/>
        </w:rPr>
        <w:t>.</w:t>
      </w:r>
      <w:r>
        <w:rPr>
          <w:spacing w:val="-4"/>
          <w:sz w:val="18"/>
        </w:rPr>
        <w:t xml:space="preserve"> </w:t>
      </w:r>
      <w:r>
        <w:rPr>
          <w:sz w:val="18"/>
        </w:rPr>
        <w:t>Effect</w:t>
      </w:r>
      <w:r>
        <w:rPr>
          <w:spacing w:val="-3"/>
          <w:sz w:val="18"/>
        </w:rPr>
        <w:t xml:space="preserve"> </w:t>
      </w:r>
      <w:r>
        <w:rPr>
          <w:sz w:val="18"/>
        </w:rPr>
        <w:t>of</w:t>
      </w:r>
      <w:r>
        <w:rPr>
          <w:spacing w:val="-4"/>
          <w:sz w:val="18"/>
        </w:rPr>
        <w:t xml:space="preserve"> </w:t>
      </w:r>
      <w:r>
        <w:rPr>
          <w:sz w:val="18"/>
        </w:rPr>
        <w:t>protected</w:t>
      </w:r>
      <w:r>
        <w:rPr>
          <w:spacing w:val="-4"/>
          <w:sz w:val="18"/>
        </w:rPr>
        <w:t xml:space="preserve"> </w:t>
      </w:r>
      <w:r>
        <w:rPr>
          <w:sz w:val="18"/>
        </w:rPr>
        <w:t>protein</w:t>
      </w:r>
      <w:r>
        <w:rPr>
          <w:spacing w:val="-3"/>
          <w:sz w:val="18"/>
        </w:rPr>
        <w:t xml:space="preserve"> </w:t>
      </w:r>
      <w:r>
        <w:rPr>
          <w:sz w:val="18"/>
        </w:rPr>
        <w:t>methods</w:t>
      </w:r>
      <w:r>
        <w:rPr>
          <w:spacing w:val="-5"/>
          <w:sz w:val="18"/>
        </w:rPr>
        <w:t xml:space="preserve"> </w:t>
      </w:r>
      <w:r>
        <w:rPr>
          <w:sz w:val="18"/>
        </w:rPr>
        <w:t>on</w:t>
      </w:r>
      <w:r>
        <w:rPr>
          <w:spacing w:val="-4"/>
          <w:sz w:val="18"/>
        </w:rPr>
        <w:t xml:space="preserve"> </w:t>
      </w:r>
      <w:r>
        <w:rPr>
          <w:sz w:val="18"/>
        </w:rPr>
        <w:t>some</w:t>
      </w:r>
      <w:r>
        <w:rPr>
          <w:spacing w:val="-4"/>
          <w:sz w:val="18"/>
        </w:rPr>
        <w:t xml:space="preserve"> </w:t>
      </w:r>
      <w:r>
        <w:rPr>
          <w:sz w:val="18"/>
        </w:rPr>
        <w:t>productive</w:t>
      </w:r>
      <w:r>
        <w:rPr>
          <w:spacing w:val="-4"/>
          <w:sz w:val="18"/>
        </w:rPr>
        <w:t xml:space="preserve"> </w:t>
      </w:r>
      <w:r>
        <w:rPr>
          <w:sz w:val="18"/>
        </w:rPr>
        <w:t>performance</w:t>
      </w:r>
      <w:r>
        <w:rPr>
          <w:spacing w:val="-3"/>
          <w:sz w:val="18"/>
        </w:rPr>
        <w:t xml:space="preserve"> </w:t>
      </w:r>
      <w:r>
        <w:rPr>
          <w:sz w:val="18"/>
        </w:rPr>
        <w:t>of</w:t>
      </w:r>
      <w:r>
        <w:rPr>
          <w:spacing w:val="-5"/>
          <w:sz w:val="18"/>
        </w:rPr>
        <w:t xml:space="preserve"> </w:t>
      </w:r>
      <w:r>
        <w:rPr>
          <w:sz w:val="18"/>
        </w:rPr>
        <w:t>lambs</w:t>
      </w:r>
      <w:r>
        <w:rPr>
          <w:spacing w:val="-4"/>
          <w:sz w:val="18"/>
        </w:rPr>
        <w:t xml:space="preserve"> </w:t>
      </w:r>
      <w:r>
        <w:rPr>
          <w:sz w:val="18"/>
        </w:rPr>
        <w:t>during</w:t>
      </w:r>
      <w:r>
        <w:rPr>
          <w:spacing w:val="-3"/>
          <w:sz w:val="18"/>
        </w:rPr>
        <w:t xml:space="preserve"> </w:t>
      </w:r>
      <w:r>
        <w:rPr>
          <w:sz w:val="18"/>
        </w:rPr>
        <w:t>the</w:t>
      </w:r>
      <w:r>
        <w:rPr>
          <w:spacing w:val="-4"/>
          <w:sz w:val="18"/>
        </w:rPr>
        <w:t xml:space="preserve"> </w:t>
      </w:r>
      <w:r>
        <w:rPr>
          <w:sz w:val="18"/>
        </w:rPr>
        <w:t>experimental</w:t>
      </w:r>
      <w:r>
        <w:rPr>
          <w:spacing w:val="-3"/>
          <w:sz w:val="18"/>
        </w:rPr>
        <w:t xml:space="preserve"> </w:t>
      </w:r>
      <w:r>
        <w:rPr>
          <w:spacing w:val="-2"/>
          <w:sz w:val="18"/>
        </w:rPr>
        <w:t>periods.</w:t>
      </w:r>
    </w:p>
    <w:p w14:paraId="46CE1C29" w14:textId="77777777" w:rsidR="001855FC" w:rsidRDefault="00A605FE">
      <w:pPr>
        <w:pStyle w:val="a3"/>
        <w:spacing w:before="8"/>
        <w:rPr>
          <w:sz w:val="8"/>
        </w:rPr>
      </w:pPr>
      <w:r>
        <w:rPr>
          <w:noProof/>
          <w:sz w:val="8"/>
        </w:rPr>
        <mc:AlternateContent>
          <mc:Choice Requires="wps">
            <w:drawing>
              <wp:anchor distT="0" distB="0" distL="0" distR="0" simplePos="0" relativeHeight="487588864" behindDoc="1" locked="0" layoutInCell="1" allowOverlap="1" wp14:anchorId="50A2B276" wp14:editId="0CA52F0A">
                <wp:simplePos x="0" y="0"/>
                <wp:positionH relativeFrom="page">
                  <wp:posOffset>904494</wp:posOffset>
                </wp:positionH>
                <wp:positionV relativeFrom="paragraph">
                  <wp:posOffset>79150</wp:posOffset>
                </wp:positionV>
                <wp:extent cx="575183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1830" cy="6350"/>
                        </a:xfrm>
                        <a:custGeom>
                          <a:avLst/>
                          <a:gdLst/>
                          <a:ahLst/>
                          <a:cxnLst/>
                          <a:rect l="l" t="t" r="r" b="b"/>
                          <a:pathLst>
                            <a:path w="5751830" h="6350">
                              <a:moveTo>
                                <a:pt x="5751576" y="0"/>
                              </a:moveTo>
                              <a:lnTo>
                                <a:pt x="0" y="0"/>
                              </a:lnTo>
                              <a:lnTo>
                                <a:pt x="0" y="6095"/>
                              </a:lnTo>
                              <a:lnTo>
                                <a:pt x="5751576" y="6095"/>
                              </a:lnTo>
                              <a:lnTo>
                                <a:pt x="57515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85CB91" id="Graphic 17" o:spid="_x0000_s1026" style="position:absolute;margin-left:71.2pt;margin-top:6.25pt;width:452.9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51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" path="m5751576,l,,,6095r5751576,l5751576,xe" fillcolor="black" stroked="f">
                <v:path arrowok="t"/>
                <w10:wrap type="topAndBottom" anchorx="page"/>
              </v:shape>
            </w:pict>
          </mc:Fallback>
        </mc:AlternateContent>
      </w:r>
    </w:p>
    <w:p w14:paraId="6C1B38F8" w14:textId="77777777" w:rsidR="001855FC" w:rsidRDefault="00A605FE">
      <w:pPr>
        <w:spacing w:before="41"/>
        <w:ind w:left="3905"/>
        <w:rPr>
          <w:b/>
          <w:sz w:val="16"/>
        </w:rPr>
      </w:pPr>
      <w:r>
        <w:rPr>
          <w:b/>
          <w:spacing w:val="-2"/>
          <w:sz w:val="16"/>
        </w:rPr>
        <w:t>Treatments</w:t>
      </w:r>
      <w:r>
        <w:rPr>
          <w:b/>
          <w:spacing w:val="-6"/>
          <w:sz w:val="16"/>
        </w:rPr>
        <w:t xml:space="preserve"> </w:t>
      </w:r>
      <w:r>
        <w:rPr>
          <w:b/>
          <w:spacing w:val="-2"/>
          <w:sz w:val="16"/>
        </w:rPr>
        <w:t>(LSM)•</w:t>
      </w:r>
    </w:p>
    <w:p w14:paraId="6B656765" w14:textId="77777777" w:rsidR="001855FC" w:rsidRDefault="001855FC">
      <w:pPr>
        <w:pStyle w:val="a3"/>
        <w:spacing w:before="4"/>
        <w:rPr>
          <w:b/>
          <w:sz w:val="12"/>
        </w:rPr>
      </w:pPr>
    </w:p>
    <w:tbl>
      <w:tblPr>
        <w:tblW w:w="0" w:type="auto"/>
        <w:tblInd w:w="284" w:type="dxa"/>
        <w:tblLayout w:type="fixed"/>
        <w:tblCellMar>
          <w:left w:w="0" w:type="dxa"/>
          <w:right w:w="0" w:type="dxa"/>
        </w:tblCellMar>
        <w:tblLook w:val="01E0" w:firstRow="1" w:lastRow="1" w:firstColumn="1" w:lastColumn="1" w:noHBand="0" w:noVBand="0"/>
      </w:tblPr>
      <w:tblGrid>
        <w:gridCol w:w="1607"/>
        <w:gridCol w:w="1382"/>
        <w:gridCol w:w="1162"/>
        <w:gridCol w:w="1016"/>
        <w:gridCol w:w="919"/>
        <w:gridCol w:w="878"/>
        <w:gridCol w:w="1069"/>
        <w:gridCol w:w="1044"/>
      </w:tblGrid>
      <w:tr w:rsidR="001855FC" w14:paraId="2424020A" w14:textId="77777777">
        <w:trPr>
          <w:trHeight w:val="574"/>
        </w:trPr>
        <w:tc>
          <w:tcPr>
            <w:tcW w:w="1607" w:type="dxa"/>
            <w:tcBorders>
              <w:bottom w:val="single" w:sz="4" w:space="0" w:color="000000"/>
            </w:tcBorders>
          </w:tcPr>
          <w:p w14:paraId="2C3C7DB6" w14:textId="77777777" w:rsidR="001855FC" w:rsidRDefault="00A605FE">
            <w:pPr>
              <w:pStyle w:val="TableParagraph"/>
              <w:spacing w:before="0" w:line="151" w:lineRule="exact"/>
              <w:ind w:left="15" w:right="1"/>
              <w:rPr>
                <w:b/>
                <w:sz w:val="16"/>
              </w:rPr>
            </w:pPr>
            <w:r>
              <w:rPr>
                <w:b/>
                <w:spacing w:val="-2"/>
                <w:sz w:val="16"/>
              </w:rPr>
              <w:t>Items</w:t>
            </w:r>
          </w:p>
        </w:tc>
        <w:tc>
          <w:tcPr>
            <w:tcW w:w="1382" w:type="dxa"/>
            <w:tcBorders>
              <w:top w:val="single" w:sz="4" w:space="0" w:color="000000"/>
              <w:bottom w:val="single" w:sz="4" w:space="0" w:color="000000"/>
            </w:tcBorders>
          </w:tcPr>
          <w:p w14:paraId="27AF77E0" w14:textId="77777777" w:rsidR="001855FC" w:rsidRDefault="00A605FE">
            <w:pPr>
              <w:pStyle w:val="TableParagraph"/>
              <w:spacing w:before="147"/>
              <w:ind w:left="115" w:right="1"/>
              <w:rPr>
                <w:b/>
                <w:sz w:val="16"/>
              </w:rPr>
            </w:pPr>
            <w:r>
              <w:rPr>
                <w:b/>
                <w:spacing w:val="-5"/>
                <w:sz w:val="16"/>
              </w:rPr>
              <w:t>CTL</w:t>
            </w:r>
          </w:p>
        </w:tc>
        <w:tc>
          <w:tcPr>
            <w:tcW w:w="1162" w:type="dxa"/>
            <w:tcBorders>
              <w:top w:val="single" w:sz="4" w:space="0" w:color="000000"/>
              <w:bottom w:val="single" w:sz="4" w:space="0" w:color="000000"/>
            </w:tcBorders>
          </w:tcPr>
          <w:p w14:paraId="11968E2A" w14:textId="77777777" w:rsidR="001855FC" w:rsidRDefault="00A605FE">
            <w:pPr>
              <w:pStyle w:val="TableParagraph"/>
              <w:spacing w:before="147"/>
              <w:ind w:left="108" w:right="1"/>
              <w:rPr>
                <w:b/>
                <w:sz w:val="16"/>
              </w:rPr>
            </w:pPr>
            <w:r>
              <w:rPr>
                <w:b/>
                <w:spacing w:val="-5"/>
                <w:sz w:val="16"/>
              </w:rPr>
              <w:t>HE</w:t>
            </w:r>
          </w:p>
        </w:tc>
        <w:tc>
          <w:tcPr>
            <w:tcW w:w="1016" w:type="dxa"/>
            <w:tcBorders>
              <w:top w:val="single" w:sz="4" w:space="0" w:color="000000"/>
              <w:bottom w:val="single" w:sz="4" w:space="0" w:color="000000"/>
            </w:tcBorders>
          </w:tcPr>
          <w:p w14:paraId="57D8A72A" w14:textId="77777777" w:rsidR="001855FC" w:rsidRDefault="00A605FE">
            <w:pPr>
              <w:pStyle w:val="TableParagraph"/>
              <w:spacing w:before="147"/>
              <w:ind w:left="40"/>
              <w:rPr>
                <w:b/>
                <w:sz w:val="16"/>
              </w:rPr>
            </w:pPr>
            <w:r>
              <w:rPr>
                <w:b/>
                <w:spacing w:val="-5"/>
                <w:sz w:val="16"/>
              </w:rPr>
              <w:t>NH</w:t>
            </w:r>
          </w:p>
        </w:tc>
        <w:tc>
          <w:tcPr>
            <w:tcW w:w="919" w:type="dxa"/>
            <w:tcBorders>
              <w:top w:val="single" w:sz="4" w:space="0" w:color="000000"/>
              <w:bottom w:val="single" w:sz="4" w:space="0" w:color="000000"/>
            </w:tcBorders>
          </w:tcPr>
          <w:p w14:paraId="2D91E228" w14:textId="77777777" w:rsidR="001855FC" w:rsidRDefault="00A605FE">
            <w:pPr>
              <w:pStyle w:val="TableParagraph"/>
              <w:spacing w:before="147"/>
              <w:ind w:left="40"/>
              <w:rPr>
                <w:b/>
                <w:sz w:val="16"/>
              </w:rPr>
            </w:pPr>
            <w:r>
              <w:rPr>
                <w:b/>
                <w:spacing w:val="-5"/>
                <w:sz w:val="16"/>
              </w:rPr>
              <w:t>FM</w:t>
            </w:r>
          </w:p>
        </w:tc>
        <w:tc>
          <w:tcPr>
            <w:tcW w:w="878" w:type="dxa"/>
            <w:tcBorders>
              <w:top w:val="single" w:sz="4" w:space="0" w:color="000000"/>
              <w:bottom w:val="single" w:sz="4" w:space="0" w:color="000000"/>
            </w:tcBorders>
          </w:tcPr>
          <w:p w14:paraId="509DE196" w14:textId="77777777" w:rsidR="001855FC" w:rsidRDefault="00A605FE">
            <w:pPr>
              <w:pStyle w:val="TableParagraph"/>
              <w:spacing w:before="147"/>
              <w:ind w:left="6"/>
              <w:rPr>
                <w:b/>
                <w:sz w:val="16"/>
              </w:rPr>
            </w:pPr>
            <w:r>
              <w:rPr>
                <w:b/>
                <w:spacing w:val="-5"/>
                <w:sz w:val="16"/>
              </w:rPr>
              <w:t>AC</w:t>
            </w:r>
          </w:p>
        </w:tc>
        <w:tc>
          <w:tcPr>
            <w:tcW w:w="1069" w:type="dxa"/>
            <w:tcBorders>
              <w:bottom w:val="single" w:sz="4" w:space="0" w:color="000000"/>
            </w:tcBorders>
          </w:tcPr>
          <w:p w14:paraId="53E41527" w14:textId="77777777" w:rsidR="001855FC" w:rsidRDefault="00A605FE">
            <w:pPr>
              <w:pStyle w:val="TableParagraph"/>
              <w:spacing w:before="0" w:line="140" w:lineRule="exact"/>
              <w:ind w:left="1" w:right="3"/>
              <w:rPr>
                <w:b/>
                <w:sz w:val="16"/>
              </w:rPr>
            </w:pPr>
            <w:r>
              <w:rPr>
                <w:b/>
                <w:spacing w:val="-5"/>
                <w:sz w:val="16"/>
              </w:rPr>
              <w:t>±SE</w:t>
            </w:r>
          </w:p>
        </w:tc>
        <w:tc>
          <w:tcPr>
            <w:tcW w:w="1044" w:type="dxa"/>
            <w:tcBorders>
              <w:bottom w:val="single" w:sz="4" w:space="0" w:color="000000"/>
            </w:tcBorders>
          </w:tcPr>
          <w:p w14:paraId="700C54F4" w14:textId="77777777" w:rsidR="001855FC" w:rsidRDefault="00A605FE">
            <w:pPr>
              <w:pStyle w:val="TableParagraph"/>
              <w:spacing w:before="0" w:line="140" w:lineRule="exact"/>
              <w:ind w:left="1" w:right="5"/>
              <w:rPr>
                <w:b/>
                <w:sz w:val="16"/>
              </w:rPr>
            </w:pPr>
            <w:r>
              <w:rPr>
                <w:b/>
                <w:spacing w:val="-4"/>
                <w:sz w:val="16"/>
              </w:rPr>
              <w:t>Sig.</w:t>
            </w:r>
          </w:p>
        </w:tc>
      </w:tr>
      <w:tr w:rsidR="001855FC" w14:paraId="7F4989B8" w14:textId="77777777">
        <w:trPr>
          <w:trHeight w:val="227"/>
        </w:trPr>
        <w:tc>
          <w:tcPr>
            <w:tcW w:w="1607" w:type="dxa"/>
            <w:tcBorders>
              <w:top w:val="single" w:sz="4" w:space="0" w:color="000000"/>
            </w:tcBorders>
          </w:tcPr>
          <w:p w14:paraId="146EF49B" w14:textId="77777777" w:rsidR="001855FC" w:rsidRDefault="00A605FE">
            <w:pPr>
              <w:pStyle w:val="TableParagraph"/>
              <w:spacing w:before="1"/>
              <w:ind w:left="15" w:right="3"/>
              <w:rPr>
                <w:b/>
                <w:sz w:val="16"/>
              </w:rPr>
            </w:pPr>
            <w:r>
              <w:rPr>
                <w:b/>
                <w:sz w:val="16"/>
              </w:rPr>
              <w:t>Initial</w:t>
            </w:r>
            <w:r>
              <w:rPr>
                <w:b/>
                <w:spacing w:val="-6"/>
                <w:sz w:val="16"/>
              </w:rPr>
              <w:t xml:space="preserve"> </w:t>
            </w:r>
            <w:r>
              <w:rPr>
                <w:b/>
                <w:spacing w:val="-2"/>
                <w:sz w:val="16"/>
              </w:rPr>
              <w:t>weight</w:t>
            </w:r>
          </w:p>
        </w:tc>
        <w:tc>
          <w:tcPr>
            <w:tcW w:w="1382" w:type="dxa"/>
            <w:tcBorders>
              <w:top w:val="single" w:sz="4" w:space="0" w:color="000000"/>
            </w:tcBorders>
          </w:tcPr>
          <w:p w14:paraId="7FAA8FE8" w14:textId="77777777" w:rsidR="001855FC" w:rsidRDefault="00A605FE">
            <w:pPr>
              <w:pStyle w:val="TableParagraph"/>
              <w:spacing w:before="0" w:line="182" w:lineRule="exact"/>
              <w:ind w:left="115" w:right="2"/>
              <w:rPr>
                <w:sz w:val="16"/>
              </w:rPr>
            </w:pPr>
            <w:r>
              <w:rPr>
                <w:spacing w:val="-2"/>
                <w:sz w:val="16"/>
              </w:rPr>
              <w:t>16.80</w:t>
            </w:r>
          </w:p>
        </w:tc>
        <w:tc>
          <w:tcPr>
            <w:tcW w:w="1162" w:type="dxa"/>
            <w:tcBorders>
              <w:top w:val="single" w:sz="4" w:space="0" w:color="000000"/>
            </w:tcBorders>
          </w:tcPr>
          <w:p w14:paraId="4D5FC0ED" w14:textId="77777777" w:rsidR="001855FC" w:rsidRDefault="00A605FE">
            <w:pPr>
              <w:pStyle w:val="TableParagraph"/>
              <w:spacing w:before="0" w:line="182" w:lineRule="exact"/>
              <w:ind w:left="108"/>
              <w:rPr>
                <w:sz w:val="16"/>
              </w:rPr>
            </w:pPr>
            <w:r>
              <w:rPr>
                <w:spacing w:val="-2"/>
                <w:sz w:val="16"/>
              </w:rPr>
              <w:t>17.00</w:t>
            </w:r>
          </w:p>
        </w:tc>
        <w:tc>
          <w:tcPr>
            <w:tcW w:w="1016" w:type="dxa"/>
            <w:tcBorders>
              <w:top w:val="single" w:sz="4" w:space="0" w:color="000000"/>
            </w:tcBorders>
          </w:tcPr>
          <w:p w14:paraId="6D79117F" w14:textId="77777777" w:rsidR="001855FC" w:rsidRDefault="00A605FE">
            <w:pPr>
              <w:pStyle w:val="TableParagraph"/>
              <w:spacing w:before="0" w:line="182" w:lineRule="exact"/>
              <w:ind w:left="40"/>
              <w:rPr>
                <w:sz w:val="16"/>
              </w:rPr>
            </w:pPr>
            <w:r>
              <w:rPr>
                <w:spacing w:val="-2"/>
                <w:sz w:val="16"/>
              </w:rPr>
              <w:t>16.80</w:t>
            </w:r>
          </w:p>
        </w:tc>
        <w:tc>
          <w:tcPr>
            <w:tcW w:w="919" w:type="dxa"/>
            <w:tcBorders>
              <w:top w:val="single" w:sz="4" w:space="0" w:color="000000"/>
            </w:tcBorders>
          </w:tcPr>
          <w:p w14:paraId="58A12754" w14:textId="77777777" w:rsidR="001855FC" w:rsidRDefault="00A605FE">
            <w:pPr>
              <w:pStyle w:val="TableParagraph"/>
              <w:spacing w:before="0" w:line="182" w:lineRule="exact"/>
              <w:ind w:left="40" w:right="1"/>
              <w:rPr>
                <w:sz w:val="16"/>
              </w:rPr>
            </w:pPr>
            <w:r>
              <w:rPr>
                <w:spacing w:val="-2"/>
                <w:sz w:val="16"/>
              </w:rPr>
              <w:t>16.80</w:t>
            </w:r>
          </w:p>
        </w:tc>
        <w:tc>
          <w:tcPr>
            <w:tcW w:w="878" w:type="dxa"/>
            <w:tcBorders>
              <w:top w:val="single" w:sz="4" w:space="0" w:color="000000"/>
            </w:tcBorders>
          </w:tcPr>
          <w:p w14:paraId="396E9476" w14:textId="77777777" w:rsidR="001855FC" w:rsidRDefault="00A605FE">
            <w:pPr>
              <w:pStyle w:val="TableParagraph"/>
              <w:spacing w:before="0" w:line="182" w:lineRule="exact"/>
              <w:ind w:left="6" w:right="3"/>
              <w:rPr>
                <w:sz w:val="16"/>
              </w:rPr>
            </w:pPr>
            <w:r>
              <w:rPr>
                <w:spacing w:val="-2"/>
                <w:sz w:val="16"/>
              </w:rPr>
              <w:t>16.60</w:t>
            </w:r>
          </w:p>
        </w:tc>
        <w:tc>
          <w:tcPr>
            <w:tcW w:w="1069" w:type="dxa"/>
            <w:tcBorders>
              <w:top w:val="single" w:sz="4" w:space="0" w:color="000000"/>
            </w:tcBorders>
          </w:tcPr>
          <w:p w14:paraId="62424FA0" w14:textId="77777777" w:rsidR="001855FC" w:rsidRDefault="00A605FE">
            <w:pPr>
              <w:pStyle w:val="TableParagraph"/>
              <w:spacing w:before="0" w:line="182" w:lineRule="exact"/>
              <w:ind w:right="3"/>
              <w:rPr>
                <w:sz w:val="16"/>
              </w:rPr>
            </w:pPr>
            <w:r>
              <w:rPr>
                <w:spacing w:val="-4"/>
                <w:sz w:val="16"/>
              </w:rPr>
              <w:t>0.23</w:t>
            </w:r>
          </w:p>
        </w:tc>
        <w:tc>
          <w:tcPr>
            <w:tcW w:w="1044" w:type="dxa"/>
            <w:tcBorders>
              <w:top w:val="single" w:sz="4" w:space="0" w:color="000000"/>
            </w:tcBorders>
          </w:tcPr>
          <w:p w14:paraId="24F5A862" w14:textId="77777777" w:rsidR="001855FC" w:rsidRDefault="00A605FE">
            <w:pPr>
              <w:pStyle w:val="TableParagraph"/>
              <w:spacing w:before="0" w:line="182" w:lineRule="exact"/>
              <w:ind w:right="5"/>
              <w:rPr>
                <w:sz w:val="16"/>
              </w:rPr>
            </w:pPr>
            <w:r>
              <w:rPr>
                <w:spacing w:val="-5"/>
                <w:sz w:val="16"/>
              </w:rPr>
              <w:t>NS</w:t>
            </w:r>
          </w:p>
        </w:tc>
      </w:tr>
      <w:tr w:rsidR="001855FC" w14:paraId="6F6D5EB1" w14:textId="77777777">
        <w:trPr>
          <w:trHeight w:val="284"/>
        </w:trPr>
        <w:tc>
          <w:tcPr>
            <w:tcW w:w="1607" w:type="dxa"/>
          </w:tcPr>
          <w:p w14:paraId="43355B0B" w14:textId="77777777" w:rsidR="001855FC" w:rsidRDefault="00A605FE">
            <w:pPr>
              <w:pStyle w:val="TableParagraph"/>
              <w:spacing w:before="58"/>
              <w:ind w:left="15" w:right="2"/>
              <w:rPr>
                <w:b/>
                <w:sz w:val="16"/>
              </w:rPr>
            </w:pPr>
            <w:r>
              <w:rPr>
                <w:b/>
                <w:sz w:val="16"/>
              </w:rPr>
              <w:t>Final</w:t>
            </w:r>
            <w:r>
              <w:rPr>
                <w:b/>
                <w:spacing w:val="-5"/>
                <w:sz w:val="16"/>
              </w:rPr>
              <w:t xml:space="preserve"> </w:t>
            </w:r>
            <w:r>
              <w:rPr>
                <w:b/>
                <w:spacing w:val="-2"/>
                <w:sz w:val="16"/>
              </w:rPr>
              <w:t>weight</w:t>
            </w:r>
          </w:p>
        </w:tc>
        <w:tc>
          <w:tcPr>
            <w:tcW w:w="1382" w:type="dxa"/>
          </w:tcPr>
          <w:p w14:paraId="70F290EE" w14:textId="77777777" w:rsidR="001855FC" w:rsidRDefault="00A605FE">
            <w:pPr>
              <w:pStyle w:val="TableParagraph"/>
              <w:spacing w:before="54"/>
              <w:ind w:left="532"/>
              <w:jc w:val="left"/>
              <w:rPr>
                <w:b/>
                <w:sz w:val="16"/>
              </w:rPr>
            </w:pPr>
            <w:r>
              <w:rPr>
                <w:spacing w:val="-2"/>
                <w:sz w:val="16"/>
              </w:rPr>
              <w:t>34.20</w:t>
            </w:r>
            <w:r>
              <w:rPr>
                <w:spacing w:val="-10"/>
                <w:sz w:val="16"/>
              </w:rPr>
              <w:t xml:space="preserve"> </w:t>
            </w:r>
            <w:r>
              <w:rPr>
                <w:b/>
                <w:spacing w:val="-10"/>
                <w:sz w:val="16"/>
                <w:vertAlign w:val="superscript"/>
              </w:rPr>
              <w:t>c</w:t>
            </w:r>
          </w:p>
        </w:tc>
        <w:tc>
          <w:tcPr>
            <w:tcW w:w="1162" w:type="dxa"/>
          </w:tcPr>
          <w:p w14:paraId="24AEF5CB" w14:textId="77777777" w:rsidR="001855FC" w:rsidRDefault="00A605FE">
            <w:pPr>
              <w:pStyle w:val="TableParagraph"/>
              <w:spacing w:before="54"/>
              <w:ind w:left="429"/>
              <w:jc w:val="left"/>
              <w:rPr>
                <w:b/>
                <w:sz w:val="16"/>
              </w:rPr>
            </w:pPr>
            <w:r>
              <w:rPr>
                <w:spacing w:val="-2"/>
                <w:sz w:val="16"/>
              </w:rPr>
              <w:t>39.00</w:t>
            </w:r>
            <w:r>
              <w:rPr>
                <w:b/>
                <w:spacing w:val="-2"/>
                <w:sz w:val="16"/>
                <w:vertAlign w:val="superscript"/>
              </w:rPr>
              <w:t>a</w:t>
            </w:r>
          </w:p>
        </w:tc>
        <w:tc>
          <w:tcPr>
            <w:tcW w:w="1016" w:type="dxa"/>
          </w:tcPr>
          <w:p w14:paraId="671845FC" w14:textId="77777777" w:rsidR="001855FC" w:rsidRDefault="00A605FE">
            <w:pPr>
              <w:pStyle w:val="TableParagraph"/>
              <w:spacing w:before="54"/>
              <w:ind w:left="320"/>
              <w:jc w:val="left"/>
              <w:rPr>
                <w:b/>
                <w:sz w:val="16"/>
              </w:rPr>
            </w:pPr>
            <w:r>
              <w:rPr>
                <w:spacing w:val="-2"/>
                <w:sz w:val="16"/>
              </w:rPr>
              <w:t>36.60</w:t>
            </w:r>
            <w:r>
              <w:rPr>
                <w:b/>
                <w:spacing w:val="-2"/>
                <w:sz w:val="16"/>
                <w:vertAlign w:val="superscript"/>
              </w:rPr>
              <w:t>b</w:t>
            </w:r>
          </w:p>
        </w:tc>
        <w:tc>
          <w:tcPr>
            <w:tcW w:w="919" w:type="dxa"/>
          </w:tcPr>
          <w:p w14:paraId="2941BB33" w14:textId="77777777" w:rsidR="001855FC" w:rsidRDefault="00A605FE">
            <w:pPr>
              <w:pStyle w:val="TableParagraph"/>
              <w:spacing w:before="54"/>
              <w:ind w:left="277"/>
              <w:jc w:val="left"/>
              <w:rPr>
                <w:b/>
                <w:sz w:val="16"/>
              </w:rPr>
            </w:pPr>
            <w:r>
              <w:rPr>
                <w:spacing w:val="-2"/>
                <w:sz w:val="16"/>
              </w:rPr>
              <w:t>31.50</w:t>
            </w:r>
            <w:r>
              <w:rPr>
                <w:b/>
                <w:spacing w:val="-2"/>
                <w:sz w:val="16"/>
                <w:vertAlign w:val="superscript"/>
              </w:rPr>
              <w:t>e</w:t>
            </w:r>
          </w:p>
        </w:tc>
        <w:tc>
          <w:tcPr>
            <w:tcW w:w="878" w:type="dxa"/>
          </w:tcPr>
          <w:p w14:paraId="59B76785" w14:textId="77777777" w:rsidR="001855FC" w:rsidRDefault="00A605FE">
            <w:pPr>
              <w:pStyle w:val="TableParagraph"/>
              <w:spacing w:before="54"/>
              <w:ind w:left="233"/>
              <w:jc w:val="left"/>
              <w:rPr>
                <w:b/>
                <w:sz w:val="16"/>
              </w:rPr>
            </w:pPr>
            <w:r>
              <w:rPr>
                <w:spacing w:val="-2"/>
                <w:sz w:val="16"/>
              </w:rPr>
              <w:t>32.70</w:t>
            </w:r>
            <w:r>
              <w:rPr>
                <w:b/>
                <w:spacing w:val="-2"/>
                <w:sz w:val="16"/>
                <w:vertAlign w:val="superscript"/>
              </w:rPr>
              <w:t>d</w:t>
            </w:r>
          </w:p>
        </w:tc>
        <w:tc>
          <w:tcPr>
            <w:tcW w:w="1069" w:type="dxa"/>
          </w:tcPr>
          <w:p w14:paraId="6C0B4AE8" w14:textId="77777777" w:rsidR="001855FC" w:rsidRDefault="00A605FE">
            <w:pPr>
              <w:pStyle w:val="TableParagraph"/>
              <w:spacing w:before="54"/>
              <w:ind w:left="1" w:right="3"/>
              <w:rPr>
                <w:sz w:val="16"/>
              </w:rPr>
            </w:pPr>
            <w:r>
              <w:rPr>
                <w:spacing w:val="-4"/>
                <w:sz w:val="16"/>
              </w:rPr>
              <w:t>0.29</w:t>
            </w:r>
          </w:p>
        </w:tc>
        <w:tc>
          <w:tcPr>
            <w:tcW w:w="1044" w:type="dxa"/>
          </w:tcPr>
          <w:p w14:paraId="08458E36" w14:textId="77777777" w:rsidR="001855FC" w:rsidRDefault="00A605FE">
            <w:pPr>
              <w:pStyle w:val="TableParagraph"/>
              <w:spacing w:before="54"/>
              <w:ind w:right="5"/>
              <w:rPr>
                <w:sz w:val="16"/>
              </w:rPr>
            </w:pPr>
            <w:r>
              <w:rPr>
                <w:spacing w:val="-5"/>
                <w:sz w:val="16"/>
              </w:rPr>
              <w:t>**</w:t>
            </w:r>
          </w:p>
        </w:tc>
      </w:tr>
      <w:tr w:rsidR="001855FC" w14:paraId="78DAC806" w14:textId="77777777">
        <w:trPr>
          <w:trHeight w:val="283"/>
        </w:trPr>
        <w:tc>
          <w:tcPr>
            <w:tcW w:w="1607" w:type="dxa"/>
          </w:tcPr>
          <w:p w14:paraId="51D6AB87" w14:textId="77777777" w:rsidR="001855FC" w:rsidRDefault="00A605FE">
            <w:pPr>
              <w:pStyle w:val="TableParagraph"/>
              <w:spacing w:before="58"/>
              <w:ind w:left="15" w:right="1"/>
              <w:rPr>
                <w:b/>
                <w:sz w:val="16"/>
              </w:rPr>
            </w:pPr>
            <w:r>
              <w:rPr>
                <w:b/>
                <w:spacing w:val="-2"/>
                <w:sz w:val="16"/>
              </w:rPr>
              <w:t>Total</w:t>
            </w:r>
            <w:r>
              <w:rPr>
                <w:b/>
                <w:spacing w:val="-4"/>
                <w:sz w:val="16"/>
              </w:rPr>
              <w:t xml:space="preserve"> </w:t>
            </w:r>
            <w:r>
              <w:rPr>
                <w:b/>
                <w:spacing w:val="-2"/>
                <w:sz w:val="16"/>
              </w:rPr>
              <w:t>gain</w:t>
            </w:r>
            <w:r>
              <w:rPr>
                <w:b/>
                <w:spacing w:val="-3"/>
                <w:sz w:val="16"/>
              </w:rPr>
              <w:t xml:space="preserve"> </w:t>
            </w:r>
            <w:r>
              <w:rPr>
                <w:b/>
                <w:spacing w:val="-4"/>
                <w:sz w:val="16"/>
              </w:rPr>
              <w:t>(Kg)</w:t>
            </w:r>
          </w:p>
        </w:tc>
        <w:tc>
          <w:tcPr>
            <w:tcW w:w="1382" w:type="dxa"/>
          </w:tcPr>
          <w:p w14:paraId="337F445E" w14:textId="77777777" w:rsidR="001855FC" w:rsidRDefault="00A605FE">
            <w:pPr>
              <w:pStyle w:val="TableParagraph"/>
              <w:spacing w:before="54"/>
              <w:ind w:left="545"/>
              <w:jc w:val="left"/>
              <w:rPr>
                <w:b/>
                <w:sz w:val="16"/>
              </w:rPr>
            </w:pPr>
            <w:r>
              <w:rPr>
                <w:spacing w:val="-2"/>
                <w:sz w:val="16"/>
              </w:rPr>
              <w:t>17.40</w:t>
            </w:r>
            <w:r>
              <w:rPr>
                <w:b/>
                <w:spacing w:val="-2"/>
                <w:sz w:val="16"/>
                <w:vertAlign w:val="superscript"/>
              </w:rPr>
              <w:t>c</w:t>
            </w:r>
          </w:p>
        </w:tc>
        <w:tc>
          <w:tcPr>
            <w:tcW w:w="1162" w:type="dxa"/>
          </w:tcPr>
          <w:p w14:paraId="346E9A53" w14:textId="77777777" w:rsidR="001855FC" w:rsidRDefault="00A605FE">
            <w:pPr>
              <w:pStyle w:val="TableParagraph"/>
              <w:spacing w:before="54"/>
              <w:ind w:left="429"/>
              <w:jc w:val="left"/>
              <w:rPr>
                <w:b/>
                <w:sz w:val="16"/>
              </w:rPr>
            </w:pPr>
            <w:r>
              <w:rPr>
                <w:spacing w:val="-2"/>
                <w:sz w:val="16"/>
              </w:rPr>
              <w:t>22.00</w:t>
            </w:r>
            <w:r>
              <w:rPr>
                <w:b/>
                <w:spacing w:val="-2"/>
                <w:sz w:val="16"/>
                <w:vertAlign w:val="superscript"/>
              </w:rPr>
              <w:t>a</w:t>
            </w:r>
          </w:p>
        </w:tc>
        <w:tc>
          <w:tcPr>
            <w:tcW w:w="1016" w:type="dxa"/>
          </w:tcPr>
          <w:p w14:paraId="12232345" w14:textId="77777777" w:rsidR="001855FC" w:rsidRDefault="00A605FE">
            <w:pPr>
              <w:pStyle w:val="TableParagraph"/>
              <w:spacing w:before="54"/>
              <w:ind w:left="320"/>
              <w:jc w:val="left"/>
              <w:rPr>
                <w:b/>
                <w:sz w:val="16"/>
              </w:rPr>
            </w:pPr>
            <w:r>
              <w:rPr>
                <w:spacing w:val="-2"/>
                <w:sz w:val="16"/>
              </w:rPr>
              <w:t>19.80</w:t>
            </w:r>
            <w:r>
              <w:rPr>
                <w:b/>
                <w:spacing w:val="-2"/>
                <w:sz w:val="16"/>
                <w:vertAlign w:val="superscript"/>
              </w:rPr>
              <w:t>b</w:t>
            </w:r>
          </w:p>
        </w:tc>
        <w:tc>
          <w:tcPr>
            <w:tcW w:w="919" w:type="dxa"/>
          </w:tcPr>
          <w:p w14:paraId="690CBB9F" w14:textId="77777777" w:rsidR="001855FC" w:rsidRDefault="00A605FE">
            <w:pPr>
              <w:pStyle w:val="TableParagraph"/>
              <w:spacing w:before="54"/>
              <w:ind w:left="277"/>
              <w:jc w:val="left"/>
              <w:rPr>
                <w:b/>
                <w:sz w:val="16"/>
              </w:rPr>
            </w:pPr>
            <w:r>
              <w:rPr>
                <w:spacing w:val="-2"/>
                <w:sz w:val="16"/>
              </w:rPr>
              <w:t>14.70</w:t>
            </w:r>
            <w:r>
              <w:rPr>
                <w:b/>
                <w:spacing w:val="-2"/>
                <w:sz w:val="16"/>
                <w:vertAlign w:val="superscript"/>
              </w:rPr>
              <w:t>e</w:t>
            </w:r>
          </w:p>
        </w:tc>
        <w:tc>
          <w:tcPr>
            <w:tcW w:w="878" w:type="dxa"/>
          </w:tcPr>
          <w:p w14:paraId="2886AD63" w14:textId="77777777" w:rsidR="001855FC" w:rsidRDefault="00A605FE">
            <w:pPr>
              <w:pStyle w:val="TableParagraph"/>
              <w:spacing w:before="54"/>
              <w:ind w:left="233"/>
              <w:jc w:val="left"/>
              <w:rPr>
                <w:b/>
                <w:sz w:val="16"/>
              </w:rPr>
            </w:pPr>
            <w:r>
              <w:rPr>
                <w:spacing w:val="-2"/>
                <w:sz w:val="16"/>
              </w:rPr>
              <w:t>16.10</w:t>
            </w:r>
            <w:r>
              <w:rPr>
                <w:b/>
                <w:spacing w:val="-2"/>
                <w:sz w:val="16"/>
                <w:vertAlign w:val="superscript"/>
              </w:rPr>
              <w:t>d</w:t>
            </w:r>
          </w:p>
        </w:tc>
        <w:tc>
          <w:tcPr>
            <w:tcW w:w="1069" w:type="dxa"/>
          </w:tcPr>
          <w:p w14:paraId="51B674A6" w14:textId="77777777" w:rsidR="001855FC" w:rsidRDefault="00A605FE">
            <w:pPr>
              <w:pStyle w:val="TableParagraph"/>
              <w:spacing w:before="54"/>
              <w:ind w:left="1" w:right="3"/>
              <w:rPr>
                <w:sz w:val="16"/>
              </w:rPr>
            </w:pPr>
            <w:r>
              <w:rPr>
                <w:spacing w:val="-4"/>
                <w:sz w:val="16"/>
              </w:rPr>
              <w:t>0.24</w:t>
            </w:r>
          </w:p>
        </w:tc>
        <w:tc>
          <w:tcPr>
            <w:tcW w:w="1044" w:type="dxa"/>
          </w:tcPr>
          <w:p w14:paraId="5FA5DB4B" w14:textId="77777777" w:rsidR="001855FC" w:rsidRDefault="00A605FE">
            <w:pPr>
              <w:pStyle w:val="TableParagraph"/>
              <w:spacing w:before="54"/>
              <w:ind w:right="5"/>
              <w:rPr>
                <w:sz w:val="16"/>
              </w:rPr>
            </w:pPr>
            <w:r>
              <w:rPr>
                <w:spacing w:val="-5"/>
                <w:sz w:val="16"/>
              </w:rPr>
              <w:t>**</w:t>
            </w:r>
          </w:p>
        </w:tc>
      </w:tr>
      <w:tr w:rsidR="001855FC" w14:paraId="5705BE01" w14:textId="77777777">
        <w:trPr>
          <w:trHeight w:val="359"/>
        </w:trPr>
        <w:tc>
          <w:tcPr>
            <w:tcW w:w="1607" w:type="dxa"/>
          </w:tcPr>
          <w:p w14:paraId="7C389113" w14:textId="77777777" w:rsidR="001855FC" w:rsidRDefault="00A605FE">
            <w:pPr>
              <w:pStyle w:val="TableParagraph"/>
              <w:spacing w:before="57"/>
              <w:ind w:left="15" w:right="2"/>
              <w:rPr>
                <w:b/>
                <w:sz w:val="16"/>
              </w:rPr>
            </w:pPr>
            <w:r>
              <w:rPr>
                <w:b/>
                <w:sz w:val="16"/>
              </w:rPr>
              <w:t>Daily</w:t>
            </w:r>
            <w:r>
              <w:rPr>
                <w:b/>
                <w:spacing w:val="-5"/>
                <w:sz w:val="16"/>
              </w:rPr>
              <w:t xml:space="preserve"> </w:t>
            </w:r>
            <w:r>
              <w:rPr>
                <w:b/>
                <w:sz w:val="16"/>
              </w:rPr>
              <w:t>gain</w:t>
            </w:r>
            <w:r>
              <w:rPr>
                <w:b/>
                <w:spacing w:val="-4"/>
                <w:sz w:val="16"/>
              </w:rPr>
              <w:t xml:space="preserve"> </w:t>
            </w:r>
            <w:r>
              <w:rPr>
                <w:b/>
                <w:spacing w:val="-2"/>
                <w:sz w:val="16"/>
              </w:rPr>
              <w:t>(g/d)</w:t>
            </w:r>
          </w:p>
        </w:tc>
        <w:tc>
          <w:tcPr>
            <w:tcW w:w="1382" w:type="dxa"/>
          </w:tcPr>
          <w:p w14:paraId="212292B2" w14:textId="77777777" w:rsidR="001855FC" w:rsidRDefault="00A605FE">
            <w:pPr>
              <w:pStyle w:val="TableParagraph"/>
              <w:spacing w:before="54"/>
              <w:ind w:left="505"/>
              <w:jc w:val="left"/>
              <w:rPr>
                <w:b/>
                <w:sz w:val="16"/>
              </w:rPr>
            </w:pPr>
            <w:r>
              <w:rPr>
                <w:spacing w:val="-2"/>
                <w:sz w:val="16"/>
              </w:rPr>
              <w:t>144.40</w:t>
            </w:r>
            <w:r>
              <w:rPr>
                <w:b/>
                <w:spacing w:val="-2"/>
                <w:sz w:val="16"/>
                <w:vertAlign w:val="superscript"/>
              </w:rPr>
              <w:t>c</w:t>
            </w:r>
          </w:p>
        </w:tc>
        <w:tc>
          <w:tcPr>
            <w:tcW w:w="1162" w:type="dxa"/>
          </w:tcPr>
          <w:p w14:paraId="466275D4" w14:textId="77777777" w:rsidR="001855FC" w:rsidRDefault="00A605FE">
            <w:pPr>
              <w:pStyle w:val="TableParagraph"/>
              <w:spacing w:before="54"/>
              <w:ind w:left="390"/>
              <w:jc w:val="left"/>
              <w:rPr>
                <w:b/>
                <w:sz w:val="16"/>
              </w:rPr>
            </w:pPr>
            <w:r>
              <w:rPr>
                <w:spacing w:val="-2"/>
                <w:sz w:val="16"/>
              </w:rPr>
              <w:t>183.00</w:t>
            </w:r>
            <w:r>
              <w:rPr>
                <w:b/>
                <w:spacing w:val="-2"/>
                <w:sz w:val="16"/>
                <w:vertAlign w:val="superscript"/>
              </w:rPr>
              <w:t>a</w:t>
            </w:r>
          </w:p>
        </w:tc>
        <w:tc>
          <w:tcPr>
            <w:tcW w:w="1016" w:type="dxa"/>
          </w:tcPr>
          <w:p w14:paraId="4A4F2493" w14:textId="77777777" w:rsidR="001855FC" w:rsidRDefault="00A605FE">
            <w:pPr>
              <w:pStyle w:val="TableParagraph"/>
              <w:spacing w:before="54"/>
              <w:ind w:left="279"/>
              <w:jc w:val="left"/>
              <w:rPr>
                <w:b/>
                <w:sz w:val="16"/>
              </w:rPr>
            </w:pPr>
            <w:r>
              <w:rPr>
                <w:spacing w:val="-2"/>
                <w:sz w:val="16"/>
              </w:rPr>
              <w:t>164.40</w:t>
            </w:r>
            <w:r>
              <w:rPr>
                <w:b/>
                <w:spacing w:val="-2"/>
                <w:sz w:val="16"/>
                <w:vertAlign w:val="superscript"/>
              </w:rPr>
              <w:t>b</w:t>
            </w:r>
          </w:p>
        </w:tc>
        <w:tc>
          <w:tcPr>
            <w:tcW w:w="919" w:type="dxa"/>
          </w:tcPr>
          <w:p w14:paraId="593AFE15" w14:textId="77777777" w:rsidR="001855FC" w:rsidRDefault="00A605FE">
            <w:pPr>
              <w:pStyle w:val="TableParagraph"/>
              <w:spacing w:before="54"/>
              <w:ind w:left="236"/>
              <w:jc w:val="left"/>
              <w:rPr>
                <w:b/>
                <w:sz w:val="16"/>
              </w:rPr>
            </w:pPr>
            <w:r>
              <w:rPr>
                <w:spacing w:val="-2"/>
                <w:sz w:val="16"/>
              </w:rPr>
              <w:t>122.00</w:t>
            </w:r>
            <w:r>
              <w:rPr>
                <w:b/>
                <w:spacing w:val="-2"/>
                <w:sz w:val="16"/>
                <w:vertAlign w:val="superscript"/>
              </w:rPr>
              <w:t>e</w:t>
            </w:r>
          </w:p>
        </w:tc>
        <w:tc>
          <w:tcPr>
            <w:tcW w:w="878" w:type="dxa"/>
          </w:tcPr>
          <w:p w14:paraId="47324DEF" w14:textId="77777777" w:rsidR="001855FC" w:rsidRDefault="00A605FE">
            <w:pPr>
              <w:pStyle w:val="TableParagraph"/>
              <w:spacing w:before="54"/>
              <w:ind w:left="193"/>
              <w:jc w:val="left"/>
              <w:rPr>
                <w:b/>
                <w:sz w:val="16"/>
              </w:rPr>
            </w:pPr>
            <w:r>
              <w:rPr>
                <w:spacing w:val="-2"/>
                <w:sz w:val="16"/>
              </w:rPr>
              <w:t>133.80</w:t>
            </w:r>
            <w:r>
              <w:rPr>
                <w:b/>
                <w:spacing w:val="-2"/>
                <w:sz w:val="16"/>
                <w:vertAlign w:val="superscript"/>
              </w:rPr>
              <w:t>d</w:t>
            </w:r>
          </w:p>
        </w:tc>
        <w:tc>
          <w:tcPr>
            <w:tcW w:w="1069" w:type="dxa"/>
          </w:tcPr>
          <w:p w14:paraId="6FE4AFA6" w14:textId="77777777" w:rsidR="001855FC" w:rsidRDefault="00A605FE">
            <w:pPr>
              <w:pStyle w:val="TableParagraph"/>
              <w:spacing w:before="54"/>
              <w:ind w:left="1" w:right="3"/>
              <w:rPr>
                <w:sz w:val="16"/>
              </w:rPr>
            </w:pPr>
            <w:r>
              <w:rPr>
                <w:spacing w:val="-4"/>
                <w:sz w:val="16"/>
              </w:rPr>
              <w:t>1.97</w:t>
            </w:r>
          </w:p>
        </w:tc>
        <w:tc>
          <w:tcPr>
            <w:tcW w:w="1044" w:type="dxa"/>
          </w:tcPr>
          <w:p w14:paraId="33336DBD" w14:textId="77777777" w:rsidR="001855FC" w:rsidRDefault="00A605FE">
            <w:pPr>
              <w:pStyle w:val="TableParagraph"/>
              <w:spacing w:before="54"/>
              <w:ind w:right="5"/>
              <w:rPr>
                <w:sz w:val="16"/>
              </w:rPr>
            </w:pPr>
            <w:r>
              <w:rPr>
                <w:spacing w:val="-5"/>
                <w:sz w:val="16"/>
              </w:rPr>
              <w:t>**</w:t>
            </w:r>
          </w:p>
        </w:tc>
      </w:tr>
      <w:tr w:rsidR="001855FC" w14:paraId="7C6B07B8" w14:textId="77777777">
        <w:trPr>
          <w:trHeight w:val="556"/>
        </w:trPr>
        <w:tc>
          <w:tcPr>
            <w:tcW w:w="1607" w:type="dxa"/>
          </w:tcPr>
          <w:p w14:paraId="12571E1C" w14:textId="77777777" w:rsidR="001855FC" w:rsidRDefault="00A605FE">
            <w:pPr>
              <w:pStyle w:val="TableParagraph"/>
              <w:spacing w:before="0" w:line="163" w:lineRule="exact"/>
              <w:ind w:left="15"/>
              <w:rPr>
                <w:b/>
                <w:sz w:val="16"/>
              </w:rPr>
            </w:pPr>
            <w:r>
              <w:rPr>
                <w:b/>
                <w:spacing w:val="-2"/>
                <w:sz w:val="16"/>
              </w:rPr>
              <w:t>Total</w:t>
            </w:r>
            <w:r>
              <w:rPr>
                <w:b/>
                <w:spacing w:val="-5"/>
                <w:sz w:val="16"/>
              </w:rPr>
              <w:t xml:space="preserve"> </w:t>
            </w:r>
            <w:r>
              <w:rPr>
                <w:b/>
                <w:spacing w:val="-2"/>
                <w:sz w:val="16"/>
              </w:rPr>
              <w:t>dry</w:t>
            </w:r>
            <w:r>
              <w:rPr>
                <w:b/>
                <w:spacing w:val="-3"/>
                <w:sz w:val="16"/>
              </w:rPr>
              <w:t xml:space="preserve"> </w:t>
            </w:r>
            <w:r>
              <w:rPr>
                <w:b/>
                <w:spacing w:val="-2"/>
                <w:sz w:val="16"/>
              </w:rPr>
              <w:t>matter</w:t>
            </w:r>
          </w:p>
          <w:p w14:paraId="332AC14F" w14:textId="77777777" w:rsidR="001855FC" w:rsidRDefault="00A605FE">
            <w:pPr>
              <w:pStyle w:val="TableParagraph"/>
              <w:spacing w:before="92"/>
              <w:ind w:left="15" w:right="2"/>
              <w:rPr>
                <w:b/>
                <w:sz w:val="16"/>
              </w:rPr>
            </w:pPr>
            <w:r>
              <w:rPr>
                <w:b/>
                <w:sz w:val="16"/>
              </w:rPr>
              <w:t>intake</w:t>
            </w:r>
            <w:r>
              <w:rPr>
                <w:b/>
                <w:spacing w:val="-10"/>
                <w:sz w:val="16"/>
              </w:rPr>
              <w:t xml:space="preserve"> </w:t>
            </w:r>
            <w:r>
              <w:rPr>
                <w:b/>
                <w:spacing w:val="-2"/>
                <w:sz w:val="16"/>
              </w:rPr>
              <w:t>(g/d)</w:t>
            </w:r>
          </w:p>
        </w:tc>
        <w:tc>
          <w:tcPr>
            <w:tcW w:w="1382" w:type="dxa"/>
          </w:tcPr>
          <w:p w14:paraId="0A46C2D4" w14:textId="77777777" w:rsidR="001855FC" w:rsidRDefault="00A605FE">
            <w:pPr>
              <w:pStyle w:val="TableParagraph"/>
              <w:spacing w:before="114"/>
              <w:ind w:left="115"/>
              <w:rPr>
                <w:sz w:val="16"/>
              </w:rPr>
            </w:pPr>
            <w:r>
              <w:rPr>
                <w:spacing w:val="-2"/>
                <w:sz w:val="16"/>
              </w:rPr>
              <w:t>800.62</w:t>
            </w:r>
          </w:p>
        </w:tc>
        <w:tc>
          <w:tcPr>
            <w:tcW w:w="1162" w:type="dxa"/>
          </w:tcPr>
          <w:p w14:paraId="57ACEB4C" w14:textId="77777777" w:rsidR="001855FC" w:rsidRDefault="00A605FE">
            <w:pPr>
              <w:pStyle w:val="TableParagraph"/>
              <w:spacing w:before="114"/>
              <w:ind w:left="108" w:right="1"/>
              <w:rPr>
                <w:sz w:val="16"/>
              </w:rPr>
            </w:pPr>
            <w:r>
              <w:rPr>
                <w:spacing w:val="-2"/>
                <w:sz w:val="16"/>
              </w:rPr>
              <w:t>810.72</w:t>
            </w:r>
          </w:p>
        </w:tc>
        <w:tc>
          <w:tcPr>
            <w:tcW w:w="1016" w:type="dxa"/>
          </w:tcPr>
          <w:p w14:paraId="1FCBA9DD" w14:textId="77777777" w:rsidR="001855FC" w:rsidRDefault="00A605FE">
            <w:pPr>
              <w:pStyle w:val="TableParagraph"/>
              <w:spacing w:before="114"/>
              <w:ind w:left="40"/>
              <w:rPr>
                <w:sz w:val="16"/>
              </w:rPr>
            </w:pPr>
            <w:r>
              <w:rPr>
                <w:spacing w:val="-2"/>
                <w:sz w:val="16"/>
              </w:rPr>
              <w:t>811.87</w:t>
            </w:r>
          </w:p>
        </w:tc>
        <w:tc>
          <w:tcPr>
            <w:tcW w:w="919" w:type="dxa"/>
          </w:tcPr>
          <w:p w14:paraId="6340424C" w14:textId="77777777" w:rsidR="001855FC" w:rsidRDefault="00A605FE">
            <w:pPr>
              <w:pStyle w:val="TableParagraph"/>
              <w:spacing w:before="114"/>
              <w:ind w:left="40"/>
              <w:rPr>
                <w:sz w:val="16"/>
              </w:rPr>
            </w:pPr>
            <w:r>
              <w:rPr>
                <w:spacing w:val="-2"/>
                <w:sz w:val="16"/>
              </w:rPr>
              <w:t>798.45</w:t>
            </w:r>
          </w:p>
        </w:tc>
        <w:tc>
          <w:tcPr>
            <w:tcW w:w="878" w:type="dxa"/>
          </w:tcPr>
          <w:p w14:paraId="333C5499" w14:textId="77777777" w:rsidR="001855FC" w:rsidRDefault="00A605FE">
            <w:pPr>
              <w:pStyle w:val="TableParagraph"/>
              <w:spacing w:before="114"/>
              <w:ind w:left="6" w:right="2"/>
              <w:rPr>
                <w:sz w:val="16"/>
              </w:rPr>
            </w:pPr>
            <w:r>
              <w:rPr>
                <w:spacing w:val="-2"/>
                <w:sz w:val="16"/>
              </w:rPr>
              <w:t>806.89</w:t>
            </w:r>
          </w:p>
        </w:tc>
        <w:tc>
          <w:tcPr>
            <w:tcW w:w="1069" w:type="dxa"/>
          </w:tcPr>
          <w:p w14:paraId="2C863625" w14:textId="77777777" w:rsidR="001855FC" w:rsidRDefault="00A605FE">
            <w:pPr>
              <w:pStyle w:val="TableParagraph"/>
              <w:spacing w:before="114"/>
              <w:ind w:right="3"/>
              <w:rPr>
                <w:sz w:val="16"/>
              </w:rPr>
            </w:pPr>
            <w:r>
              <w:rPr>
                <w:spacing w:val="-4"/>
                <w:sz w:val="16"/>
              </w:rPr>
              <w:t>3.54</w:t>
            </w:r>
          </w:p>
        </w:tc>
        <w:tc>
          <w:tcPr>
            <w:tcW w:w="1044" w:type="dxa"/>
          </w:tcPr>
          <w:p w14:paraId="33D7E4A3" w14:textId="77777777" w:rsidR="001855FC" w:rsidRDefault="00A605FE">
            <w:pPr>
              <w:pStyle w:val="TableParagraph"/>
              <w:spacing w:before="114"/>
              <w:ind w:right="5"/>
              <w:rPr>
                <w:sz w:val="16"/>
              </w:rPr>
            </w:pPr>
            <w:r>
              <w:rPr>
                <w:spacing w:val="-5"/>
                <w:sz w:val="16"/>
              </w:rPr>
              <w:t>NS</w:t>
            </w:r>
          </w:p>
        </w:tc>
      </w:tr>
      <w:tr w:rsidR="001855FC" w14:paraId="15F97A4E" w14:textId="77777777">
        <w:trPr>
          <w:trHeight w:val="543"/>
        </w:trPr>
        <w:tc>
          <w:tcPr>
            <w:tcW w:w="1607" w:type="dxa"/>
          </w:tcPr>
          <w:p w14:paraId="31141B20" w14:textId="77777777" w:rsidR="001855FC" w:rsidRDefault="00A605FE">
            <w:pPr>
              <w:pStyle w:val="TableParagraph"/>
              <w:spacing w:before="0" w:line="159" w:lineRule="exact"/>
              <w:ind w:left="15" w:right="4"/>
              <w:rPr>
                <w:b/>
                <w:sz w:val="16"/>
              </w:rPr>
            </w:pPr>
            <w:r>
              <w:rPr>
                <w:b/>
                <w:spacing w:val="-2"/>
                <w:sz w:val="16"/>
              </w:rPr>
              <w:t>Total</w:t>
            </w:r>
            <w:r>
              <w:rPr>
                <w:b/>
                <w:spacing w:val="-3"/>
                <w:sz w:val="16"/>
              </w:rPr>
              <w:t xml:space="preserve"> </w:t>
            </w:r>
            <w:r>
              <w:rPr>
                <w:b/>
                <w:spacing w:val="-2"/>
                <w:sz w:val="16"/>
              </w:rPr>
              <w:t>protein intake</w:t>
            </w:r>
          </w:p>
          <w:p w14:paraId="6B616913" w14:textId="77777777" w:rsidR="001855FC" w:rsidRDefault="00A605FE">
            <w:pPr>
              <w:pStyle w:val="TableParagraph"/>
              <w:spacing w:before="92"/>
              <w:ind w:left="15" w:right="3"/>
              <w:rPr>
                <w:b/>
                <w:sz w:val="16"/>
              </w:rPr>
            </w:pPr>
            <w:r>
              <w:rPr>
                <w:b/>
                <w:spacing w:val="-2"/>
                <w:sz w:val="16"/>
              </w:rPr>
              <w:t>(g/d)</w:t>
            </w:r>
          </w:p>
        </w:tc>
        <w:tc>
          <w:tcPr>
            <w:tcW w:w="1382" w:type="dxa"/>
          </w:tcPr>
          <w:p w14:paraId="1308DE90" w14:textId="77777777" w:rsidR="001855FC" w:rsidRDefault="00A605FE">
            <w:pPr>
              <w:pStyle w:val="TableParagraph"/>
              <w:spacing w:before="109"/>
              <w:ind w:left="115" w:right="2"/>
              <w:rPr>
                <w:sz w:val="16"/>
              </w:rPr>
            </w:pPr>
            <w:r>
              <w:rPr>
                <w:spacing w:val="-2"/>
                <w:sz w:val="16"/>
              </w:rPr>
              <w:t>117.61</w:t>
            </w:r>
          </w:p>
        </w:tc>
        <w:tc>
          <w:tcPr>
            <w:tcW w:w="1162" w:type="dxa"/>
          </w:tcPr>
          <w:p w14:paraId="564EFA13" w14:textId="77777777" w:rsidR="001855FC" w:rsidRDefault="00A605FE">
            <w:pPr>
              <w:pStyle w:val="TableParagraph"/>
              <w:spacing w:before="109"/>
              <w:ind w:left="108"/>
              <w:rPr>
                <w:sz w:val="16"/>
              </w:rPr>
            </w:pPr>
            <w:r>
              <w:rPr>
                <w:spacing w:val="-2"/>
                <w:sz w:val="16"/>
              </w:rPr>
              <w:t>119.74</w:t>
            </w:r>
          </w:p>
        </w:tc>
        <w:tc>
          <w:tcPr>
            <w:tcW w:w="1016" w:type="dxa"/>
          </w:tcPr>
          <w:p w14:paraId="2EDC9AD9" w14:textId="77777777" w:rsidR="001855FC" w:rsidRDefault="00A605FE">
            <w:pPr>
              <w:pStyle w:val="TableParagraph"/>
              <w:spacing w:before="109"/>
              <w:ind w:left="40" w:right="1"/>
              <w:rPr>
                <w:sz w:val="16"/>
              </w:rPr>
            </w:pPr>
            <w:r>
              <w:rPr>
                <w:spacing w:val="-2"/>
                <w:sz w:val="16"/>
              </w:rPr>
              <w:t>120.81</w:t>
            </w:r>
          </w:p>
        </w:tc>
        <w:tc>
          <w:tcPr>
            <w:tcW w:w="919" w:type="dxa"/>
          </w:tcPr>
          <w:p w14:paraId="602D388B" w14:textId="77777777" w:rsidR="001855FC" w:rsidRDefault="00A605FE">
            <w:pPr>
              <w:pStyle w:val="TableParagraph"/>
              <w:spacing w:before="109"/>
              <w:ind w:left="40" w:right="1"/>
              <w:rPr>
                <w:sz w:val="16"/>
              </w:rPr>
            </w:pPr>
            <w:r>
              <w:rPr>
                <w:spacing w:val="-2"/>
                <w:sz w:val="16"/>
              </w:rPr>
              <w:t>118.48</w:t>
            </w:r>
          </w:p>
        </w:tc>
        <w:tc>
          <w:tcPr>
            <w:tcW w:w="878" w:type="dxa"/>
          </w:tcPr>
          <w:p w14:paraId="41DF11CD" w14:textId="77777777" w:rsidR="001855FC" w:rsidRDefault="00A605FE">
            <w:pPr>
              <w:pStyle w:val="TableParagraph"/>
              <w:spacing w:before="109"/>
              <w:ind w:left="6" w:right="1"/>
              <w:rPr>
                <w:sz w:val="16"/>
              </w:rPr>
            </w:pPr>
            <w:r>
              <w:rPr>
                <w:spacing w:val="-2"/>
                <w:sz w:val="16"/>
              </w:rPr>
              <w:t>120.38</w:t>
            </w:r>
          </w:p>
        </w:tc>
        <w:tc>
          <w:tcPr>
            <w:tcW w:w="1069" w:type="dxa"/>
          </w:tcPr>
          <w:p w14:paraId="25BAAF21" w14:textId="77777777" w:rsidR="001855FC" w:rsidRDefault="00A605FE">
            <w:pPr>
              <w:pStyle w:val="TableParagraph"/>
              <w:spacing w:before="109"/>
              <w:ind w:right="3"/>
              <w:rPr>
                <w:sz w:val="16"/>
              </w:rPr>
            </w:pPr>
            <w:r>
              <w:rPr>
                <w:spacing w:val="-4"/>
                <w:sz w:val="16"/>
              </w:rPr>
              <w:t>0.67</w:t>
            </w:r>
          </w:p>
        </w:tc>
        <w:tc>
          <w:tcPr>
            <w:tcW w:w="1044" w:type="dxa"/>
          </w:tcPr>
          <w:p w14:paraId="05DD4DAC" w14:textId="77777777" w:rsidR="001855FC" w:rsidRDefault="00A605FE">
            <w:pPr>
              <w:pStyle w:val="TableParagraph"/>
              <w:spacing w:before="109"/>
              <w:ind w:right="5"/>
              <w:rPr>
                <w:sz w:val="16"/>
              </w:rPr>
            </w:pPr>
            <w:r>
              <w:rPr>
                <w:spacing w:val="-5"/>
                <w:sz w:val="16"/>
              </w:rPr>
              <w:t>NS</w:t>
            </w:r>
          </w:p>
        </w:tc>
      </w:tr>
      <w:tr w:rsidR="001855FC" w14:paraId="45CB0656" w14:textId="77777777">
        <w:trPr>
          <w:trHeight w:val="484"/>
        </w:trPr>
        <w:tc>
          <w:tcPr>
            <w:tcW w:w="1607" w:type="dxa"/>
          </w:tcPr>
          <w:p w14:paraId="1ED5CC5E" w14:textId="77777777" w:rsidR="001855FC" w:rsidRDefault="00A605FE">
            <w:pPr>
              <w:pStyle w:val="TableParagraph"/>
              <w:spacing w:before="0" w:line="167" w:lineRule="exact"/>
              <w:ind w:left="15" w:right="2"/>
              <w:rPr>
                <w:b/>
                <w:sz w:val="16"/>
              </w:rPr>
            </w:pPr>
            <w:r>
              <w:rPr>
                <w:b/>
                <w:sz w:val="16"/>
              </w:rPr>
              <w:t>Dry</w:t>
            </w:r>
            <w:r>
              <w:rPr>
                <w:b/>
                <w:spacing w:val="-7"/>
                <w:sz w:val="16"/>
              </w:rPr>
              <w:t xml:space="preserve"> </w:t>
            </w:r>
            <w:r>
              <w:rPr>
                <w:b/>
                <w:sz w:val="16"/>
              </w:rPr>
              <w:t>matter</w:t>
            </w:r>
            <w:r>
              <w:rPr>
                <w:b/>
                <w:spacing w:val="-10"/>
                <w:sz w:val="16"/>
              </w:rPr>
              <w:t xml:space="preserve"> </w:t>
            </w:r>
            <w:proofErr w:type="spellStart"/>
            <w:r>
              <w:rPr>
                <w:b/>
                <w:spacing w:val="-2"/>
                <w:sz w:val="16"/>
              </w:rPr>
              <w:t>effi</w:t>
            </w:r>
            <w:proofErr w:type="spellEnd"/>
            <w:r>
              <w:rPr>
                <w:b/>
                <w:spacing w:val="-2"/>
                <w:sz w:val="16"/>
              </w:rPr>
              <w:t>-</w:t>
            </w:r>
          </w:p>
          <w:p w14:paraId="0B0DF750" w14:textId="77777777" w:rsidR="001855FC" w:rsidRDefault="00A605FE">
            <w:pPr>
              <w:pStyle w:val="TableParagraph"/>
              <w:spacing w:before="92"/>
              <w:ind w:left="15" w:right="1"/>
              <w:rPr>
                <w:b/>
                <w:sz w:val="16"/>
              </w:rPr>
            </w:pPr>
            <w:proofErr w:type="spellStart"/>
            <w:r>
              <w:rPr>
                <w:b/>
                <w:spacing w:val="-2"/>
                <w:sz w:val="16"/>
              </w:rPr>
              <w:t>ciency</w:t>
            </w:r>
            <w:proofErr w:type="spellEnd"/>
          </w:p>
        </w:tc>
        <w:tc>
          <w:tcPr>
            <w:tcW w:w="1382" w:type="dxa"/>
          </w:tcPr>
          <w:p w14:paraId="31D55E47" w14:textId="77777777" w:rsidR="001855FC" w:rsidRDefault="00A605FE">
            <w:pPr>
              <w:pStyle w:val="TableParagraph"/>
              <w:spacing w:before="117"/>
              <w:ind w:left="585"/>
              <w:jc w:val="left"/>
              <w:rPr>
                <w:sz w:val="16"/>
              </w:rPr>
            </w:pPr>
            <w:r>
              <w:rPr>
                <w:spacing w:val="-2"/>
                <w:sz w:val="16"/>
              </w:rPr>
              <w:t>0.18</w:t>
            </w:r>
            <w:r>
              <w:rPr>
                <w:spacing w:val="-2"/>
                <w:sz w:val="16"/>
                <w:vertAlign w:val="superscript"/>
              </w:rPr>
              <w:t>c</w:t>
            </w:r>
          </w:p>
        </w:tc>
        <w:tc>
          <w:tcPr>
            <w:tcW w:w="1162" w:type="dxa"/>
          </w:tcPr>
          <w:p w14:paraId="618E95B2" w14:textId="77777777" w:rsidR="001855FC" w:rsidRDefault="00A605FE">
            <w:pPr>
              <w:pStyle w:val="TableParagraph"/>
              <w:spacing w:before="117"/>
              <w:ind w:left="512"/>
              <w:jc w:val="left"/>
              <w:rPr>
                <w:sz w:val="16"/>
              </w:rPr>
            </w:pPr>
            <w:r>
              <w:rPr>
                <w:spacing w:val="-4"/>
                <w:sz w:val="16"/>
              </w:rPr>
              <w:t>0.2</w:t>
            </w:r>
            <w:r>
              <w:rPr>
                <w:spacing w:val="-4"/>
                <w:sz w:val="16"/>
                <w:vertAlign w:val="superscript"/>
              </w:rPr>
              <w:t>a</w:t>
            </w:r>
          </w:p>
        </w:tc>
        <w:tc>
          <w:tcPr>
            <w:tcW w:w="1016" w:type="dxa"/>
          </w:tcPr>
          <w:p w14:paraId="3611A794" w14:textId="77777777" w:rsidR="001855FC" w:rsidRDefault="00A605FE">
            <w:pPr>
              <w:pStyle w:val="TableParagraph"/>
              <w:spacing w:before="117"/>
              <w:ind w:left="362"/>
              <w:jc w:val="left"/>
              <w:rPr>
                <w:sz w:val="16"/>
              </w:rPr>
            </w:pPr>
            <w:r>
              <w:rPr>
                <w:spacing w:val="-2"/>
                <w:sz w:val="16"/>
              </w:rPr>
              <w:t>0.20</w:t>
            </w:r>
            <w:r>
              <w:rPr>
                <w:spacing w:val="-2"/>
                <w:sz w:val="16"/>
                <w:vertAlign w:val="superscript"/>
              </w:rPr>
              <w:t>b</w:t>
            </w:r>
          </w:p>
        </w:tc>
        <w:tc>
          <w:tcPr>
            <w:tcW w:w="919" w:type="dxa"/>
          </w:tcPr>
          <w:p w14:paraId="5E56B167" w14:textId="77777777" w:rsidR="001855FC" w:rsidRDefault="00A605FE">
            <w:pPr>
              <w:pStyle w:val="TableParagraph"/>
              <w:spacing w:before="117"/>
              <w:ind w:left="316"/>
              <w:jc w:val="left"/>
              <w:rPr>
                <w:sz w:val="16"/>
              </w:rPr>
            </w:pPr>
            <w:r>
              <w:rPr>
                <w:spacing w:val="-2"/>
                <w:sz w:val="16"/>
              </w:rPr>
              <w:t>0.15</w:t>
            </w:r>
            <w:r>
              <w:rPr>
                <w:spacing w:val="-2"/>
                <w:sz w:val="16"/>
                <w:vertAlign w:val="superscript"/>
              </w:rPr>
              <w:t>e</w:t>
            </w:r>
          </w:p>
        </w:tc>
        <w:tc>
          <w:tcPr>
            <w:tcW w:w="878" w:type="dxa"/>
          </w:tcPr>
          <w:p w14:paraId="3EE0B80D" w14:textId="77777777" w:rsidR="001855FC" w:rsidRDefault="00A605FE">
            <w:pPr>
              <w:pStyle w:val="TableParagraph"/>
              <w:spacing w:before="117"/>
              <w:ind w:left="276"/>
              <w:jc w:val="left"/>
              <w:rPr>
                <w:sz w:val="16"/>
              </w:rPr>
            </w:pPr>
            <w:r>
              <w:rPr>
                <w:spacing w:val="-2"/>
                <w:sz w:val="16"/>
              </w:rPr>
              <w:t>0.17</w:t>
            </w:r>
            <w:r>
              <w:rPr>
                <w:spacing w:val="-2"/>
                <w:sz w:val="16"/>
                <w:vertAlign w:val="superscript"/>
              </w:rPr>
              <w:t>d</w:t>
            </w:r>
          </w:p>
        </w:tc>
        <w:tc>
          <w:tcPr>
            <w:tcW w:w="1069" w:type="dxa"/>
          </w:tcPr>
          <w:p w14:paraId="4E019952" w14:textId="77777777" w:rsidR="001855FC" w:rsidRDefault="00A605FE">
            <w:pPr>
              <w:pStyle w:val="TableParagraph"/>
              <w:spacing w:before="117"/>
              <w:ind w:left="1" w:right="3"/>
              <w:rPr>
                <w:sz w:val="16"/>
              </w:rPr>
            </w:pPr>
            <w:r>
              <w:rPr>
                <w:spacing w:val="-4"/>
                <w:sz w:val="16"/>
              </w:rPr>
              <w:t>0.01</w:t>
            </w:r>
          </w:p>
        </w:tc>
        <w:tc>
          <w:tcPr>
            <w:tcW w:w="1044" w:type="dxa"/>
          </w:tcPr>
          <w:p w14:paraId="2E63CD62" w14:textId="77777777" w:rsidR="001855FC" w:rsidRDefault="00A605FE">
            <w:pPr>
              <w:pStyle w:val="TableParagraph"/>
              <w:spacing w:before="117"/>
              <w:ind w:right="5"/>
              <w:rPr>
                <w:sz w:val="16"/>
              </w:rPr>
            </w:pPr>
            <w:r>
              <w:rPr>
                <w:spacing w:val="-5"/>
                <w:sz w:val="16"/>
              </w:rPr>
              <w:t>**</w:t>
            </w:r>
          </w:p>
        </w:tc>
      </w:tr>
      <w:tr w:rsidR="001855FC" w14:paraId="2CF22693" w14:textId="77777777">
        <w:trPr>
          <w:trHeight w:val="336"/>
        </w:trPr>
        <w:tc>
          <w:tcPr>
            <w:tcW w:w="1607" w:type="dxa"/>
            <w:tcBorders>
              <w:bottom w:val="single" w:sz="4" w:space="0" w:color="000000"/>
            </w:tcBorders>
          </w:tcPr>
          <w:p w14:paraId="18BEF400" w14:textId="77777777" w:rsidR="001855FC" w:rsidRDefault="00A605FE">
            <w:pPr>
              <w:pStyle w:val="TableParagraph"/>
              <w:spacing w:before="54"/>
              <w:ind w:left="15" w:right="1"/>
              <w:rPr>
                <w:b/>
                <w:sz w:val="16"/>
              </w:rPr>
            </w:pPr>
            <w:r>
              <w:rPr>
                <w:b/>
                <w:spacing w:val="-2"/>
                <w:sz w:val="16"/>
              </w:rPr>
              <w:t>Protein</w:t>
            </w:r>
            <w:r>
              <w:rPr>
                <w:b/>
                <w:spacing w:val="-1"/>
                <w:sz w:val="16"/>
              </w:rPr>
              <w:t xml:space="preserve"> </w:t>
            </w:r>
            <w:r>
              <w:rPr>
                <w:b/>
                <w:spacing w:val="-2"/>
                <w:sz w:val="16"/>
              </w:rPr>
              <w:t>efficiency</w:t>
            </w:r>
          </w:p>
        </w:tc>
        <w:tc>
          <w:tcPr>
            <w:tcW w:w="1382" w:type="dxa"/>
            <w:tcBorders>
              <w:bottom w:val="single" w:sz="4" w:space="0" w:color="000000"/>
            </w:tcBorders>
          </w:tcPr>
          <w:p w14:paraId="70A366E9" w14:textId="77777777" w:rsidR="001855FC" w:rsidRDefault="00A605FE">
            <w:pPr>
              <w:pStyle w:val="TableParagraph"/>
              <w:spacing w:before="50"/>
              <w:ind w:left="585"/>
              <w:jc w:val="left"/>
              <w:rPr>
                <w:sz w:val="16"/>
              </w:rPr>
            </w:pPr>
            <w:r>
              <w:rPr>
                <w:spacing w:val="-2"/>
                <w:sz w:val="16"/>
              </w:rPr>
              <w:t>1.23</w:t>
            </w:r>
            <w:r>
              <w:rPr>
                <w:spacing w:val="-2"/>
                <w:sz w:val="16"/>
                <w:vertAlign w:val="superscript"/>
              </w:rPr>
              <w:t>c</w:t>
            </w:r>
          </w:p>
        </w:tc>
        <w:tc>
          <w:tcPr>
            <w:tcW w:w="1162" w:type="dxa"/>
            <w:tcBorders>
              <w:bottom w:val="single" w:sz="4" w:space="0" w:color="000000"/>
            </w:tcBorders>
          </w:tcPr>
          <w:p w14:paraId="47AFDA5A" w14:textId="77777777" w:rsidR="001855FC" w:rsidRDefault="00A605FE">
            <w:pPr>
              <w:pStyle w:val="TableParagraph"/>
              <w:spacing w:before="50"/>
              <w:ind w:left="473"/>
              <w:jc w:val="left"/>
              <w:rPr>
                <w:sz w:val="16"/>
              </w:rPr>
            </w:pPr>
            <w:r>
              <w:rPr>
                <w:spacing w:val="-2"/>
                <w:sz w:val="16"/>
              </w:rPr>
              <w:t>1.53</w:t>
            </w:r>
            <w:r>
              <w:rPr>
                <w:spacing w:val="-2"/>
                <w:sz w:val="16"/>
                <w:vertAlign w:val="superscript"/>
              </w:rPr>
              <w:t>a</w:t>
            </w:r>
          </w:p>
        </w:tc>
        <w:tc>
          <w:tcPr>
            <w:tcW w:w="1016" w:type="dxa"/>
            <w:tcBorders>
              <w:bottom w:val="single" w:sz="4" w:space="0" w:color="000000"/>
            </w:tcBorders>
          </w:tcPr>
          <w:p w14:paraId="40588324" w14:textId="77777777" w:rsidR="001855FC" w:rsidRDefault="00A605FE">
            <w:pPr>
              <w:pStyle w:val="TableParagraph"/>
              <w:spacing w:before="50"/>
              <w:ind w:left="362"/>
              <w:jc w:val="left"/>
              <w:rPr>
                <w:sz w:val="16"/>
              </w:rPr>
            </w:pPr>
            <w:r>
              <w:rPr>
                <w:spacing w:val="-2"/>
                <w:sz w:val="16"/>
              </w:rPr>
              <w:t>1.36</w:t>
            </w:r>
            <w:r>
              <w:rPr>
                <w:spacing w:val="-2"/>
                <w:sz w:val="16"/>
                <w:vertAlign w:val="superscript"/>
              </w:rPr>
              <w:t>b</w:t>
            </w:r>
          </w:p>
        </w:tc>
        <w:tc>
          <w:tcPr>
            <w:tcW w:w="919" w:type="dxa"/>
            <w:tcBorders>
              <w:bottom w:val="single" w:sz="4" w:space="0" w:color="000000"/>
            </w:tcBorders>
          </w:tcPr>
          <w:p w14:paraId="1EABCAC1" w14:textId="77777777" w:rsidR="001855FC" w:rsidRDefault="00A605FE">
            <w:pPr>
              <w:pStyle w:val="TableParagraph"/>
              <w:spacing w:before="50"/>
              <w:ind w:left="316"/>
              <w:jc w:val="left"/>
              <w:rPr>
                <w:sz w:val="16"/>
              </w:rPr>
            </w:pPr>
            <w:r>
              <w:rPr>
                <w:spacing w:val="-2"/>
                <w:sz w:val="16"/>
              </w:rPr>
              <w:t>1.03</w:t>
            </w:r>
            <w:r>
              <w:rPr>
                <w:spacing w:val="-2"/>
                <w:sz w:val="16"/>
                <w:vertAlign w:val="superscript"/>
              </w:rPr>
              <w:t>e</w:t>
            </w:r>
          </w:p>
        </w:tc>
        <w:tc>
          <w:tcPr>
            <w:tcW w:w="878" w:type="dxa"/>
            <w:tcBorders>
              <w:bottom w:val="single" w:sz="4" w:space="0" w:color="000000"/>
            </w:tcBorders>
          </w:tcPr>
          <w:p w14:paraId="3F8E1D50" w14:textId="77777777" w:rsidR="001855FC" w:rsidRDefault="00A605FE">
            <w:pPr>
              <w:pStyle w:val="TableParagraph"/>
              <w:spacing w:before="50"/>
              <w:ind w:left="276"/>
              <w:jc w:val="left"/>
              <w:rPr>
                <w:sz w:val="16"/>
              </w:rPr>
            </w:pPr>
            <w:r>
              <w:rPr>
                <w:spacing w:val="-2"/>
                <w:sz w:val="16"/>
              </w:rPr>
              <w:t>1.10</w:t>
            </w:r>
            <w:r>
              <w:rPr>
                <w:spacing w:val="-2"/>
                <w:sz w:val="16"/>
                <w:vertAlign w:val="superscript"/>
              </w:rPr>
              <w:t>d</w:t>
            </w:r>
          </w:p>
        </w:tc>
        <w:tc>
          <w:tcPr>
            <w:tcW w:w="1069" w:type="dxa"/>
            <w:tcBorders>
              <w:bottom w:val="single" w:sz="4" w:space="0" w:color="000000"/>
            </w:tcBorders>
          </w:tcPr>
          <w:p w14:paraId="4A075FAD" w14:textId="77777777" w:rsidR="001855FC" w:rsidRDefault="00A605FE">
            <w:pPr>
              <w:pStyle w:val="TableParagraph"/>
              <w:spacing w:before="50"/>
              <w:ind w:left="1" w:right="3"/>
              <w:rPr>
                <w:sz w:val="16"/>
              </w:rPr>
            </w:pPr>
            <w:r>
              <w:rPr>
                <w:spacing w:val="-4"/>
                <w:sz w:val="16"/>
              </w:rPr>
              <w:t>0.02</w:t>
            </w:r>
          </w:p>
        </w:tc>
        <w:tc>
          <w:tcPr>
            <w:tcW w:w="1044" w:type="dxa"/>
            <w:tcBorders>
              <w:bottom w:val="single" w:sz="4" w:space="0" w:color="000000"/>
            </w:tcBorders>
          </w:tcPr>
          <w:p w14:paraId="17EE52FB" w14:textId="77777777" w:rsidR="001855FC" w:rsidRDefault="00A605FE">
            <w:pPr>
              <w:pStyle w:val="TableParagraph"/>
              <w:spacing w:before="50"/>
              <w:ind w:right="5"/>
              <w:rPr>
                <w:sz w:val="16"/>
              </w:rPr>
            </w:pPr>
            <w:r>
              <w:rPr>
                <w:spacing w:val="-5"/>
                <w:sz w:val="16"/>
              </w:rPr>
              <w:t>**</w:t>
            </w:r>
          </w:p>
        </w:tc>
      </w:tr>
    </w:tbl>
    <w:p w14:paraId="60BEA280" w14:textId="77777777" w:rsidR="001855FC" w:rsidRDefault="00A605FE">
      <w:pPr>
        <w:spacing w:before="67"/>
        <w:rPr>
          <w:sz w:val="15"/>
        </w:rPr>
      </w:pPr>
      <w:r>
        <w:rPr>
          <w:sz w:val="15"/>
        </w:rPr>
        <w:t>•Values</w:t>
      </w:r>
      <w:r>
        <w:rPr>
          <w:spacing w:val="-4"/>
          <w:sz w:val="15"/>
        </w:rPr>
        <w:t xml:space="preserve"> </w:t>
      </w:r>
      <w:r>
        <w:rPr>
          <w:sz w:val="15"/>
        </w:rPr>
        <w:t>are</w:t>
      </w:r>
      <w:r>
        <w:rPr>
          <w:spacing w:val="-3"/>
          <w:sz w:val="15"/>
        </w:rPr>
        <w:t xml:space="preserve"> </w:t>
      </w:r>
      <w:r>
        <w:rPr>
          <w:sz w:val="15"/>
        </w:rPr>
        <w:t>least</w:t>
      </w:r>
      <w:r>
        <w:rPr>
          <w:spacing w:val="-2"/>
          <w:sz w:val="15"/>
        </w:rPr>
        <w:t xml:space="preserve"> </w:t>
      </w:r>
      <w:r>
        <w:rPr>
          <w:sz w:val="15"/>
        </w:rPr>
        <w:t>square</w:t>
      </w:r>
      <w:r>
        <w:rPr>
          <w:spacing w:val="-2"/>
          <w:sz w:val="15"/>
        </w:rPr>
        <w:t xml:space="preserve"> </w:t>
      </w:r>
      <w:r>
        <w:rPr>
          <w:sz w:val="15"/>
        </w:rPr>
        <w:t>means</w:t>
      </w:r>
      <w:r>
        <w:rPr>
          <w:spacing w:val="-2"/>
          <w:sz w:val="15"/>
        </w:rPr>
        <w:t xml:space="preserve"> </w:t>
      </w:r>
      <w:r>
        <w:rPr>
          <w:sz w:val="15"/>
        </w:rPr>
        <w:t>(LSM)</w:t>
      </w:r>
      <w:r>
        <w:rPr>
          <w:spacing w:val="-4"/>
          <w:sz w:val="15"/>
        </w:rPr>
        <w:t xml:space="preserve"> </w:t>
      </w:r>
      <w:r>
        <w:rPr>
          <w:sz w:val="15"/>
        </w:rPr>
        <w:t>±</w:t>
      </w:r>
      <w:r>
        <w:rPr>
          <w:spacing w:val="-2"/>
          <w:sz w:val="15"/>
        </w:rPr>
        <w:t xml:space="preserve"> </w:t>
      </w:r>
      <w:r>
        <w:rPr>
          <w:sz w:val="15"/>
        </w:rPr>
        <w:t>standard</w:t>
      </w:r>
      <w:r>
        <w:rPr>
          <w:spacing w:val="-2"/>
          <w:sz w:val="15"/>
        </w:rPr>
        <w:t xml:space="preserve"> </w:t>
      </w:r>
      <w:r>
        <w:rPr>
          <w:sz w:val="15"/>
        </w:rPr>
        <w:t>error;</w:t>
      </w:r>
      <w:r>
        <w:rPr>
          <w:spacing w:val="-3"/>
          <w:sz w:val="15"/>
        </w:rPr>
        <w:t xml:space="preserve"> </w:t>
      </w:r>
      <w:r>
        <w:rPr>
          <w:sz w:val="15"/>
          <w:vertAlign w:val="superscript"/>
        </w:rPr>
        <w:t>a,</w:t>
      </w:r>
      <w:r>
        <w:rPr>
          <w:spacing w:val="-12"/>
          <w:sz w:val="15"/>
        </w:rPr>
        <w:t xml:space="preserve"> </w:t>
      </w:r>
      <w:r>
        <w:rPr>
          <w:sz w:val="15"/>
          <w:vertAlign w:val="superscript"/>
        </w:rPr>
        <w:t>b,</w:t>
      </w:r>
      <w:r>
        <w:rPr>
          <w:spacing w:val="-14"/>
          <w:sz w:val="15"/>
        </w:rPr>
        <w:t xml:space="preserve"> </w:t>
      </w:r>
      <w:r>
        <w:rPr>
          <w:sz w:val="15"/>
          <w:vertAlign w:val="superscript"/>
        </w:rPr>
        <w:t>c,</w:t>
      </w:r>
      <w:r>
        <w:rPr>
          <w:spacing w:val="-12"/>
          <w:sz w:val="15"/>
        </w:rPr>
        <w:t xml:space="preserve"> </w:t>
      </w:r>
      <w:r>
        <w:rPr>
          <w:sz w:val="15"/>
          <w:vertAlign w:val="superscript"/>
        </w:rPr>
        <w:t>d</w:t>
      </w:r>
      <w:r>
        <w:rPr>
          <w:spacing w:val="-2"/>
          <w:sz w:val="15"/>
        </w:rPr>
        <w:t xml:space="preserve"> </w:t>
      </w:r>
      <w:r>
        <w:rPr>
          <w:sz w:val="15"/>
        </w:rPr>
        <w:t>values</w:t>
      </w:r>
      <w:r>
        <w:rPr>
          <w:spacing w:val="-2"/>
          <w:sz w:val="15"/>
        </w:rPr>
        <w:t xml:space="preserve"> </w:t>
      </w:r>
      <w:r>
        <w:rPr>
          <w:sz w:val="15"/>
        </w:rPr>
        <w:t>with</w:t>
      </w:r>
      <w:r>
        <w:rPr>
          <w:spacing w:val="-2"/>
          <w:sz w:val="15"/>
        </w:rPr>
        <w:t xml:space="preserve"> </w:t>
      </w:r>
      <w:r>
        <w:rPr>
          <w:sz w:val="15"/>
        </w:rPr>
        <w:t>different</w:t>
      </w:r>
      <w:r>
        <w:rPr>
          <w:spacing w:val="-3"/>
          <w:sz w:val="15"/>
        </w:rPr>
        <w:t xml:space="preserve"> </w:t>
      </w:r>
      <w:r>
        <w:rPr>
          <w:sz w:val="15"/>
        </w:rPr>
        <w:t>letters</w:t>
      </w:r>
      <w:r>
        <w:rPr>
          <w:spacing w:val="-3"/>
          <w:sz w:val="15"/>
        </w:rPr>
        <w:t xml:space="preserve"> </w:t>
      </w:r>
      <w:r>
        <w:rPr>
          <w:sz w:val="15"/>
        </w:rPr>
        <w:t>in</w:t>
      </w:r>
      <w:r>
        <w:rPr>
          <w:spacing w:val="-2"/>
          <w:sz w:val="15"/>
        </w:rPr>
        <w:t xml:space="preserve"> </w:t>
      </w:r>
      <w:r>
        <w:rPr>
          <w:sz w:val="15"/>
        </w:rPr>
        <w:t>the</w:t>
      </w:r>
      <w:r>
        <w:rPr>
          <w:spacing w:val="-3"/>
          <w:sz w:val="15"/>
        </w:rPr>
        <w:t xml:space="preserve"> </w:t>
      </w:r>
      <w:r>
        <w:rPr>
          <w:sz w:val="15"/>
        </w:rPr>
        <w:t>same</w:t>
      </w:r>
      <w:r>
        <w:rPr>
          <w:spacing w:val="-3"/>
          <w:sz w:val="15"/>
        </w:rPr>
        <w:t xml:space="preserve"> </w:t>
      </w:r>
      <w:r>
        <w:rPr>
          <w:sz w:val="15"/>
        </w:rPr>
        <w:t>row</w:t>
      </w:r>
      <w:r>
        <w:rPr>
          <w:spacing w:val="-3"/>
          <w:sz w:val="15"/>
        </w:rPr>
        <w:t xml:space="preserve"> </w:t>
      </w:r>
      <w:r>
        <w:rPr>
          <w:sz w:val="15"/>
        </w:rPr>
        <w:t>are</w:t>
      </w:r>
      <w:r>
        <w:rPr>
          <w:spacing w:val="-3"/>
          <w:sz w:val="15"/>
        </w:rPr>
        <w:t xml:space="preserve"> </w:t>
      </w:r>
      <w:r>
        <w:rPr>
          <w:sz w:val="15"/>
        </w:rPr>
        <w:t>significantly</w:t>
      </w:r>
      <w:r>
        <w:rPr>
          <w:spacing w:val="-3"/>
          <w:sz w:val="15"/>
        </w:rPr>
        <w:t xml:space="preserve"> </w:t>
      </w:r>
      <w:r>
        <w:rPr>
          <w:sz w:val="15"/>
        </w:rPr>
        <w:t>different;</w:t>
      </w:r>
      <w:r>
        <w:rPr>
          <w:spacing w:val="-3"/>
          <w:sz w:val="15"/>
        </w:rPr>
        <w:t xml:space="preserve"> </w:t>
      </w:r>
      <w:r>
        <w:rPr>
          <w:sz w:val="15"/>
        </w:rPr>
        <w:t>**(</w:t>
      </w:r>
      <w:r>
        <w:rPr>
          <w:i/>
          <w:sz w:val="15"/>
        </w:rPr>
        <w:t>P</w:t>
      </w:r>
      <w:r>
        <w:rPr>
          <w:i/>
          <w:spacing w:val="-4"/>
          <w:sz w:val="15"/>
        </w:rPr>
        <w:t xml:space="preserve"> </w:t>
      </w:r>
      <w:r>
        <w:rPr>
          <w:sz w:val="15"/>
        </w:rPr>
        <w:t>&lt;</w:t>
      </w:r>
      <w:r>
        <w:rPr>
          <w:spacing w:val="-3"/>
          <w:sz w:val="15"/>
        </w:rPr>
        <w:t xml:space="preserve"> </w:t>
      </w:r>
      <w:r>
        <w:rPr>
          <w:sz w:val="15"/>
        </w:rPr>
        <w:t>0.01),</w:t>
      </w:r>
      <w:r>
        <w:rPr>
          <w:spacing w:val="-3"/>
          <w:sz w:val="15"/>
        </w:rPr>
        <w:t xml:space="preserve"> </w:t>
      </w:r>
      <w:r>
        <w:rPr>
          <w:sz w:val="15"/>
        </w:rPr>
        <w:t>NS</w:t>
      </w:r>
      <w:r>
        <w:rPr>
          <w:spacing w:val="-2"/>
          <w:sz w:val="15"/>
        </w:rPr>
        <w:t xml:space="preserve"> </w:t>
      </w:r>
      <w:r>
        <w:rPr>
          <w:sz w:val="15"/>
        </w:rPr>
        <w:t>=</w:t>
      </w:r>
      <w:r>
        <w:rPr>
          <w:spacing w:val="-3"/>
          <w:sz w:val="15"/>
        </w:rPr>
        <w:t xml:space="preserve"> </w:t>
      </w:r>
      <w:r>
        <w:rPr>
          <w:sz w:val="15"/>
        </w:rPr>
        <w:t>Not</w:t>
      </w:r>
      <w:r>
        <w:rPr>
          <w:spacing w:val="40"/>
          <w:sz w:val="15"/>
        </w:rPr>
        <w:t xml:space="preserve"> </w:t>
      </w:r>
      <w:r>
        <w:rPr>
          <w:sz w:val="15"/>
        </w:rPr>
        <w:t>significant; Total gain calculated by subtracts initial body weight from final body weight; Daily gain calculated by divided total gain on 120 days.</w:t>
      </w:r>
    </w:p>
    <w:p w14:paraId="0C6D052F" w14:textId="77777777" w:rsidR="001855FC" w:rsidRDefault="001855FC">
      <w:pPr>
        <w:pStyle w:val="a3"/>
        <w:spacing w:before="7"/>
        <w:rPr>
          <w:sz w:val="13"/>
        </w:rPr>
      </w:pPr>
    </w:p>
    <w:p w14:paraId="4D6C9924" w14:textId="77777777" w:rsidR="001855FC" w:rsidRDefault="001855FC">
      <w:pPr>
        <w:pStyle w:val="a3"/>
        <w:rPr>
          <w:sz w:val="13"/>
        </w:rPr>
        <w:sectPr w:rsidR="001855FC">
          <w:pgSz w:w="11910" w:h="16840"/>
          <w:pgMar w:top="1320" w:right="992" w:bottom="2000" w:left="1133" w:header="0" w:footer="1819" w:gutter="0"/>
          <w:cols w:space="720"/>
        </w:sectPr>
      </w:pPr>
    </w:p>
    <w:p w14:paraId="5A3BD557" w14:textId="77777777" w:rsidR="001855FC" w:rsidRDefault="00A605FE">
      <w:pPr>
        <w:pStyle w:val="a3"/>
        <w:spacing w:before="93" w:line="249" w:lineRule="auto"/>
        <w:ind w:left="1"/>
        <w:jc w:val="both"/>
      </w:pPr>
      <w:bookmarkStart w:id="10" w:name="_GoBack"/>
      <w:r>
        <w:lastRenderedPageBreak/>
        <w:t>dry matter intake during the experimental period in the different</w:t>
      </w:r>
      <w:r>
        <w:rPr>
          <w:spacing w:val="7"/>
        </w:rPr>
        <w:t xml:space="preserve"> </w:t>
      </w:r>
      <w:r>
        <w:t>experimental</w:t>
      </w:r>
      <w:r>
        <w:rPr>
          <w:spacing w:val="8"/>
        </w:rPr>
        <w:t xml:space="preserve"> </w:t>
      </w:r>
      <w:r>
        <w:t>treatments</w:t>
      </w:r>
      <w:r>
        <w:rPr>
          <w:spacing w:val="7"/>
        </w:rPr>
        <w:t xml:space="preserve"> </w:t>
      </w:r>
      <w:r>
        <w:t>ranged</w:t>
      </w:r>
      <w:r>
        <w:rPr>
          <w:spacing w:val="8"/>
        </w:rPr>
        <w:t xml:space="preserve"> </w:t>
      </w:r>
      <w:r>
        <w:t>from</w:t>
      </w:r>
      <w:r>
        <w:rPr>
          <w:spacing w:val="6"/>
        </w:rPr>
        <w:t xml:space="preserve"> </w:t>
      </w:r>
      <w:r>
        <w:t>798.45</w:t>
      </w:r>
      <w:r>
        <w:rPr>
          <w:spacing w:val="9"/>
        </w:rPr>
        <w:t xml:space="preserve"> </w:t>
      </w:r>
      <w:r>
        <w:rPr>
          <w:spacing w:val="-5"/>
        </w:rPr>
        <w:t>to</w:t>
      </w:r>
    </w:p>
    <w:p w14:paraId="44744D96" w14:textId="77777777" w:rsidR="001855FC" w:rsidRDefault="00A605FE">
      <w:pPr>
        <w:pStyle w:val="a3"/>
        <w:spacing w:before="1" w:line="249" w:lineRule="auto"/>
        <w:ind w:left="1" w:right="2"/>
        <w:jc w:val="both"/>
      </w:pPr>
      <w:r>
        <w:t xml:space="preserve">811.87 g/d, while the total protein intake from </w:t>
      </w:r>
      <w:proofErr w:type="spellStart"/>
      <w:r>
        <w:t>concen</w:t>
      </w:r>
      <w:proofErr w:type="spellEnd"/>
      <w:r>
        <w:t xml:space="preserve">- </w:t>
      </w:r>
      <w:proofErr w:type="spellStart"/>
      <w:r>
        <w:t>trate</w:t>
      </w:r>
      <w:proofErr w:type="spellEnd"/>
      <w:r>
        <w:t xml:space="preserve"> and roughage ranged from 117.61 to 120.81 g/d.</w:t>
      </w:r>
    </w:p>
    <w:p w14:paraId="3CD14B4F" w14:textId="77777777" w:rsidR="001855FC" w:rsidRDefault="00A605FE">
      <w:pPr>
        <w:pStyle w:val="a3"/>
        <w:spacing w:before="2" w:line="249" w:lineRule="auto"/>
        <w:ind w:left="1" w:firstLine="200"/>
        <w:jc w:val="both"/>
      </w:pPr>
      <w:r>
        <w:t>The values of dry matter and protein efficiency were significantly different (</w:t>
      </w:r>
      <w:r>
        <w:rPr>
          <w:i/>
        </w:rPr>
        <w:t xml:space="preserve">P </w:t>
      </w:r>
      <w:r>
        <w:t xml:space="preserve">&lt; 0.01). The highest values were obtained with HE followed by NH and CTL, while the lowest values were recorded in FM and AC. Pro- </w:t>
      </w:r>
      <w:proofErr w:type="spellStart"/>
      <w:r>
        <w:t>tected</w:t>
      </w:r>
      <w:proofErr w:type="spellEnd"/>
      <w:r>
        <w:rPr>
          <w:spacing w:val="-1"/>
        </w:rPr>
        <w:t xml:space="preserve"> </w:t>
      </w:r>
      <w:r>
        <w:t>protein</w:t>
      </w:r>
      <w:r>
        <w:rPr>
          <w:spacing w:val="-2"/>
        </w:rPr>
        <w:t xml:space="preserve"> </w:t>
      </w:r>
      <w:r>
        <w:t>supplementation</w:t>
      </w:r>
      <w:r>
        <w:rPr>
          <w:spacing w:val="-1"/>
        </w:rPr>
        <w:t xml:space="preserve"> </w:t>
      </w:r>
      <w:r>
        <w:t>increased</w:t>
      </w:r>
      <w:r>
        <w:rPr>
          <w:spacing w:val="-2"/>
        </w:rPr>
        <w:t xml:space="preserve"> </w:t>
      </w:r>
      <w:r>
        <w:t>dry matter</w:t>
      </w:r>
      <w:r>
        <w:rPr>
          <w:spacing w:val="-1"/>
        </w:rPr>
        <w:t xml:space="preserve"> </w:t>
      </w:r>
      <w:proofErr w:type="spellStart"/>
      <w:r>
        <w:t>effi</w:t>
      </w:r>
      <w:proofErr w:type="spellEnd"/>
      <w:r>
        <w:t xml:space="preserve">- </w:t>
      </w:r>
      <w:proofErr w:type="spellStart"/>
      <w:r>
        <w:t>ciency</w:t>
      </w:r>
      <w:proofErr w:type="spellEnd"/>
      <w:r>
        <w:t xml:space="preserve"> for lambs fed HE and NH rations by 27.8 and 11.1%, respectively, as compared with CTL group. Conversely, protected protein by FM treatment and AC treatment decreased dry matter efficiency for lambs fed FM and AC rations by 16.7 and 5.6% respectively, compared with those fed CTL ration. The improvement of dry matter efficiency and protein efficiency values in HE and NH may be due to the positive effects of pro- </w:t>
      </w:r>
      <w:proofErr w:type="spellStart"/>
      <w:r>
        <w:t>tected</w:t>
      </w:r>
      <w:proofErr w:type="spellEnd"/>
      <w:r>
        <w:rPr>
          <w:spacing w:val="44"/>
        </w:rPr>
        <w:t xml:space="preserve"> </w:t>
      </w:r>
      <w:r>
        <w:t>protein</w:t>
      </w:r>
      <w:r>
        <w:rPr>
          <w:spacing w:val="46"/>
        </w:rPr>
        <w:t xml:space="preserve"> </w:t>
      </w:r>
      <w:r>
        <w:t>methods</w:t>
      </w:r>
      <w:r>
        <w:rPr>
          <w:spacing w:val="43"/>
        </w:rPr>
        <w:t xml:space="preserve"> </w:t>
      </w:r>
      <w:r>
        <w:t>on</w:t>
      </w:r>
      <w:r>
        <w:rPr>
          <w:spacing w:val="44"/>
        </w:rPr>
        <w:t xml:space="preserve"> </w:t>
      </w:r>
      <w:r>
        <w:t>digestibility</w:t>
      </w:r>
      <w:r>
        <w:rPr>
          <w:spacing w:val="44"/>
        </w:rPr>
        <w:t xml:space="preserve"> </w:t>
      </w:r>
      <w:r>
        <w:t>coefficients</w:t>
      </w:r>
      <w:r>
        <w:rPr>
          <w:spacing w:val="45"/>
        </w:rPr>
        <w:t xml:space="preserve"> </w:t>
      </w:r>
      <w:r>
        <w:rPr>
          <w:spacing w:val="-5"/>
        </w:rPr>
        <w:t>of</w:t>
      </w:r>
    </w:p>
    <w:p w14:paraId="4442EB0B" w14:textId="77777777" w:rsidR="001855FC" w:rsidRDefault="00A605FE">
      <w:pPr>
        <w:pStyle w:val="a3"/>
        <w:spacing w:before="92" w:line="249" w:lineRule="auto"/>
        <w:ind w:left="1" w:right="134"/>
        <w:jc w:val="both"/>
      </w:pPr>
      <w:r>
        <w:br w:type="column"/>
      </w:r>
      <w:r>
        <w:lastRenderedPageBreak/>
        <w:t xml:space="preserve">most nutrients, feeding values, and/or the significant, </w:t>
      </w:r>
      <w:proofErr w:type="spellStart"/>
      <w:r>
        <w:t>positiveeffects</w:t>
      </w:r>
      <w:proofErr w:type="spellEnd"/>
      <w:r>
        <w:t xml:space="preserve"> of these treatments on daily gain. At the same</w:t>
      </w:r>
      <w:r>
        <w:rPr>
          <w:spacing w:val="-1"/>
        </w:rPr>
        <w:t xml:space="preserve"> </w:t>
      </w:r>
      <w:r>
        <w:t>time</w:t>
      </w:r>
      <w:r>
        <w:rPr>
          <w:spacing w:val="-1"/>
        </w:rPr>
        <w:t xml:space="preserve"> </w:t>
      </w:r>
      <w:r>
        <w:t>there</w:t>
      </w:r>
      <w:r>
        <w:rPr>
          <w:spacing w:val="-1"/>
        </w:rPr>
        <w:t xml:space="preserve"> </w:t>
      </w:r>
      <w:r>
        <w:t>are</w:t>
      </w:r>
      <w:r>
        <w:rPr>
          <w:spacing w:val="-2"/>
        </w:rPr>
        <w:t xml:space="preserve"> </w:t>
      </w:r>
      <w:r>
        <w:t>no</w:t>
      </w:r>
      <w:r>
        <w:rPr>
          <w:spacing w:val="-1"/>
        </w:rPr>
        <w:t xml:space="preserve"> </w:t>
      </w:r>
      <w:r>
        <w:t>significant</w:t>
      </w:r>
      <w:r>
        <w:rPr>
          <w:spacing w:val="-1"/>
        </w:rPr>
        <w:t xml:space="preserve"> </w:t>
      </w:r>
      <w:r>
        <w:t>effects</w:t>
      </w:r>
      <w:r>
        <w:rPr>
          <w:spacing w:val="-2"/>
        </w:rPr>
        <w:t xml:space="preserve"> </w:t>
      </w:r>
      <w:r>
        <w:t>of</w:t>
      </w:r>
      <w:r>
        <w:rPr>
          <w:spacing w:val="-2"/>
        </w:rPr>
        <w:t xml:space="preserve"> </w:t>
      </w:r>
      <w:r>
        <w:t>treatment</w:t>
      </w:r>
      <w:r>
        <w:rPr>
          <w:spacing w:val="-1"/>
        </w:rPr>
        <w:t xml:space="preserve"> </w:t>
      </w:r>
      <w:r>
        <w:t xml:space="preserve">on total dry matter intake or total protein intake. These re- </w:t>
      </w:r>
      <w:proofErr w:type="spellStart"/>
      <w:r>
        <w:t>sults</w:t>
      </w:r>
      <w:proofErr w:type="spellEnd"/>
      <w:r>
        <w:rPr>
          <w:spacing w:val="-2"/>
        </w:rPr>
        <w:t xml:space="preserve"> </w:t>
      </w:r>
      <w:r>
        <w:t>are</w:t>
      </w:r>
      <w:r>
        <w:rPr>
          <w:spacing w:val="-2"/>
        </w:rPr>
        <w:t xml:space="preserve"> </w:t>
      </w:r>
      <w:r>
        <w:t>in</w:t>
      </w:r>
      <w:r>
        <w:rPr>
          <w:spacing w:val="-1"/>
        </w:rPr>
        <w:t xml:space="preserve"> </w:t>
      </w:r>
      <w:r>
        <w:t>agreement</w:t>
      </w:r>
      <w:r>
        <w:rPr>
          <w:spacing w:val="-2"/>
        </w:rPr>
        <w:t xml:space="preserve"> </w:t>
      </w:r>
      <w:r>
        <w:t>with</w:t>
      </w:r>
      <w:r>
        <w:rPr>
          <w:spacing w:val="-3"/>
        </w:rPr>
        <w:t xml:space="preserve"> </w:t>
      </w:r>
      <w:r>
        <w:t>Abd</w:t>
      </w:r>
      <w:r>
        <w:rPr>
          <w:spacing w:val="-2"/>
        </w:rPr>
        <w:t xml:space="preserve"> </w:t>
      </w:r>
      <w:r>
        <w:t>El-</w:t>
      </w:r>
      <w:r>
        <w:rPr>
          <w:spacing w:val="-2"/>
        </w:rPr>
        <w:t xml:space="preserve"> </w:t>
      </w:r>
      <w:r>
        <w:t>Maksoud</w:t>
      </w:r>
      <w:r>
        <w:rPr>
          <w:spacing w:val="-2"/>
        </w:rPr>
        <w:t xml:space="preserve"> </w:t>
      </w:r>
      <w:r>
        <w:t>(1990)</w:t>
      </w:r>
      <w:r>
        <w:rPr>
          <w:spacing w:val="-2"/>
        </w:rPr>
        <w:t xml:space="preserve"> </w:t>
      </w:r>
      <w:r>
        <w:t xml:space="preserve">and Virk </w:t>
      </w:r>
      <w:r>
        <w:rPr>
          <w:i/>
        </w:rPr>
        <w:t xml:space="preserve">et al </w:t>
      </w:r>
      <w:r>
        <w:t xml:space="preserve">(1994) who found no improvement in feed conversion when were goats fed protein treated diet compared with the CTL. Recently however, El- </w:t>
      </w:r>
      <w:proofErr w:type="spellStart"/>
      <w:r>
        <w:t>Reweny</w:t>
      </w:r>
      <w:proofErr w:type="spellEnd"/>
      <w:r>
        <w:t xml:space="preserve"> (2006) observed that lambs fed protected protein diets revealed significantly high (</w:t>
      </w:r>
      <w:r>
        <w:rPr>
          <w:i/>
        </w:rPr>
        <w:t xml:space="preserve">P </w:t>
      </w:r>
      <w:r>
        <w:t>&lt; 0.05) feed conversion compared with those fed CTL diet.</w:t>
      </w:r>
    </w:p>
    <w:p w14:paraId="563FDA90" w14:textId="77777777" w:rsidR="001855FC" w:rsidRDefault="001855FC">
      <w:pPr>
        <w:pStyle w:val="a3"/>
        <w:spacing w:before="13"/>
      </w:pPr>
    </w:p>
    <w:p w14:paraId="6AB0B0C9" w14:textId="77777777" w:rsidR="001855FC" w:rsidRDefault="00A605FE">
      <w:pPr>
        <w:pStyle w:val="2"/>
        <w:numPr>
          <w:ilvl w:val="1"/>
          <w:numId w:val="4"/>
        </w:numPr>
        <w:tabs>
          <w:tab w:val="left" w:pos="385"/>
        </w:tabs>
        <w:ind w:left="385" w:hanging="384"/>
        <w:jc w:val="both"/>
      </w:pPr>
      <w:r>
        <w:t>Blood</w:t>
      </w:r>
      <w:r>
        <w:rPr>
          <w:spacing w:val="-7"/>
        </w:rPr>
        <w:t xml:space="preserve"> </w:t>
      </w:r>
      <w:r>
        <w:rPr>
          <w:spacing w:val="-2"/>
        </w:rPr>
        <w:t>Metabolites</w:t>
      </w:r>
    </w:p>
    <w:p w14:paraId="177AED22" w14:textId="77777777" w:rsidR="001855FC" w:rsidRDefault="00A605FE">
      <w:pPr>
        <w:pStyle w:val="3"/>
        <w:numPr>
          <w:ilvl w:val="2"/>
          <w:numId w:val="4"/>
        </w:numPr>
        <w:tabs>
          <w:tab w:val="left" w:pos="446"/>
        </w:tabs>
        <w:spacing w:before="241"/>
        <w:ind w:left="446" w:hanging="445"/>
        <w:jc w:val="both"/>
        <w:rPr>
          <w:rFonts w:ascii="Times New Roman"/>
        </w:rPr>
      </w:pPr>
      <w:r>
        <w:rPr>
          <w:rFonts w:ascii="Times New Roman"/>
        </w:rPr>
        <w:t>Thyroid</w:t>
      </w:r>
      <w:r>
        <w:rPr>
          <w:rFonts w:ascii="Times New Roman"/>
          <w:spacing w:val="-10"/>
        </w:rPr>
        <w:t xml:space="preserve"> </w:t>
      </w:r>
      <w:r>
        <w:rPr>
          <w:rFonts w:ascii="Times New Roman"/>
          <w:spacing w:val="-2"/>
        </w:rPr>
        <w:t>Hormones</w:t>
      </w:r>
    </w:p>
    <w:p w14:paraId="61E7EA38" w14:textId="77777777" w:rsidR="001855FC" w:rsidRDefault="00A605FE">
      <w:pPr>
        <w:pStyle w:val="a3"/>
        <w:spacing w:before="6" w:line="249" w:lineRule="auto"/>
        <w:ind w:left="1" w:right="134" w:firstLine="183"/>
        <w:jc w:val="both"/>
      </w:pPr>
      <w:r>
        <w:rPr>
          <w:spacing w:val="-6"/>
        </w:rPr>
        <w:t>Blood</w:t>
      </w:r>
      <w:r>
        <w:t xml:space="preserve"> </w:t>
      </w:r>
      <w:r>
        <w:rPr>
          <w:spacing w:val="-6"/>
        </w:rPr>
        <w:t>serum triiodothyronine</w:t>
      </w:r>
      <w:r>
        <w:t xml:space="preserve"> </w:t>
      </w:r>
      <w:r>
        <w:rPr>
          <w:spacing w:val="-6"/>
        </w:rPr>
        <w:t>and</w:t>
      </w:r>
      <w:r>
        <w:t xml:space="preserve"> </w:t>
      </w:r>
      <w:r>
        <w:rPr>
          <w:spacing w:val="-6"/>
        </w:rPr>
        <w:t>thyroxin</w:t>
      </w:r>
      <w:r>
        <w:t xml:space="preserve"> </w:t>
      </w:r>
      <w:r>
        <w:rPr>
          <w:spacing w:val="-6"/>
        </w:rPr>
        <w:t xml:space="preserve">concentrations </w:t>
      </w:r>
      <w:r>
        <w:t xml:space="preserve">at experimental periods in ram lambs groups are pre- </w:t>
      </w:r>
      <w:proofErr w:type="spellStart"/>
      <w:r>
        <w:t>sented</w:t>
      </w:r>
      <w:proofErr w:type="spellEnd"/>
      <w:r>
        <w:rPr>
          <w:spacing w:val="1"/>
        </w:rPr>
        <w:t xml:space="preserve"> </w:t>
      </w:r>
      <w:r>
        <w:t>in</w:t>
      </w:r>
      <w:r>
        <w:rPr>
          <w:spacing w:val="2"/>
        </w:rPr>
        <w:t xml:space="preserve"> </w:t>
      </w:r>
      <w:r>
        <w:rPr>
          <w:b/>
        </w:rPr>
        <w:t>Table</w:t>
      </w:r>
      <w:r>
        <w:rPr>
          <w:b/>
          <w:spacing w:val="2"/>
        </w:rPr>
        <w:t xml:space="preserve"> </w:t>
      </w:r>
      <w:r>
        <w:rPr>
          <w:b/>
        </w:rPr>
        <w:t>4</w:t>
      </w:r>
      <w:r>
        <w:t>.</w:t>
      </w:r>
      <w:r>
        <w:rPr>
          <w:spacing w:val="1"/>
        </w:rPr>
        <w:t xml:space="preserve"> </w:t>
      </w:r>
      <w:r>
        <w:t>Thyroxin</w:t>
      </w:r>
      <w:r>
        <w:rPr>
          <w:spacing w:val="1"/>
        </w:rPr>
        <w:t xml:space="preserve"> </w:t>
      </w:r>
      <w:r>
        <w:t>values</w:t>
      </w:r>
      <w:r>
        <w:rPr>
          <w:spacing w:val="1"/>
        </w:rPr>
        <w:t xml:space="preserve"> </w:t>
      </w:r>
      <w:r>
        <w:t>differed</w:t>
      </w:r>
      <w:r>
        <w:rPr>
          <w:spacing w:val="2"/>
        </w:rPr>
        <w:t xml:space="preserve"> </w:t>
      </w:r>
      <w:r>
        <w:rPr>
          <w:spacing w:val="-2"/>
        </w:rPr>
        <w:t>significantly</w:t>
      </w:r>
    </w:p>
    <w:bookmarkEnd w:id="10"/>
    <w:p w14:paraId="19116161" w14:textId="77777777" w:rsidR="001855FC" w:rsidRDefault="001855FC">
      <w:pPr>
        <w:pStyle w:val="a3"/>
        <w:spacing w:line="249" w:lineRule="auto"/>
        <w:jc w:val="both"/>
        <w:sectPr w:rsidR="001855FC">
          <w:type w:val="continuous"/>
          <w:pgSz w:w="11910" w:h="16840"/>
          <w:pgMar w:top="1060" w:right="992" w:bottom="2000" w:left="1133" w:header="0" w:footer="1819" w:gutter="0"/>
          <w:cols w:num="2" w:space="720" w:equalWidth="0">
            <w:col w:w="4582" w:space="480"/>
            <w:col w:w="4723"/>
          </w:cols>
        </w:sectPr>
      </w:pPr>
    </w:p>
    <w:p w14:paraId="4AD18374" w14:textId="77777777" w:rsidR="001855FC" w:rsidRDefault="001855FC">
      <w:pPr>
        <w:pStyle w:val="a3"/>
        <w:spacing w:before="5"/>
        <w:rPr>
          <w:sz w:val="13"/>
        </w:rPr>
      </w:pPr>
    </w:p>
    <w:p w14:paraId="62ACE257" w14:textId="77777777" w:rsidR="001855FC" w:rsidRDefault="001855FC">
      <w:pPr>
        <w:pStyle w:val="a3"/>
        <w:rPr>
          <w:sz w:val="13"/>
        </w:rPr>
        <w:sectPr w:rsidR="001855FC">
          <w:pgSz w:w="11910" w:h="16840"/>
          <w:pgMar w:top="1320" w:right="992" w:bottom="2000" w:left="1133" w:header="0" w:footer="1819" w:gutter="0"/>
          <w:cols w:space="720"/>
        </w:sectPr>
      </w:pPr>
    </w:p>
    <w:p w14:paraId="1D73FE59" w14:textId="77777777" w:rsidR="001855FC" w:rsidRDefault="00A605FE">
      <w:pPr>
        <w:pStyle w:val="a3"/>
        <w:spacing w:before="92" w:line="249" w:lineRule="auto"/>
        <w:ind w:right="63"/>
        <w:jc w:val="both"/>
      </w:pPr>
      <w:r>
        <w:lastRenderedPageBreak/>
        <w:t>(</w:t>
      </w:r>
      <w:r>
        <w:rPr>
          <w:i/>
        </w:rPr>
        <w:t xml:space="preserve">P </w:t>
      </w:r>
      <w:r>
        <w:t xml:space="preserve">&lt; 0.01) at the 2nd and 4th month stages of testing. Thyroid hormones concentrations recorded were sig- </w:t>
      </w:r>
      <w:proofErr w:type="spellStart"/>
      <w:r>
        <w:t>nificantly</w:t>
      </w:r>
      <w:proofErr w:type="spellEnd"/>
      <w:r>
        <w:t xml:space="preserve"> different (</w:t>
      </w:r>
      <w:r>
        <w:rPr>
          <w:i/>
        </w:rPr>
        <w:t xml:space="preserve">P </w:t>
      </w:r>
      <w:r>
        <w:t>&lt; 0.01) concerning the effect of treatments (regardless of age) on serum.</w:t>
      </w:r>
    </w:p>
    <w:p w14:paraId="05F14E8A" w14:textId="77777777" w:rsidR="001855FC" w:rsidRDefault="00A605FE">
      <w:pPr>
        <w:pStyle w:val="a3"/>
        <w:spacing w:before="3" w:line="249" w:lineRule="auto"/>
        <w:ind w:right="63" w:firstLine="200"/>
        <w:jc w:val="both"/>
      </w:pPr>
      <w:r>
        <w:t xml:space="preserve">Triiodothyronine concentration increased by 7.94% and 2.33% for HE and NH compared with CTL. Also, the corresponding increase for thyroxin was 9.97% and 2.67%, respectively. Improvement in the secretion of thyroid hormone concentrations in HE and NH may be due to the increase of carbohydrate, fat, and protein me- </w:t>
      </w:r>
      <w:proofErr w:type="spellStart"/>
      <w:r>
        <w:t>tabolism</w:t>
      </w:r>
      <w:proofErr w:type="spellEnd"/>
      <w:r>
        <w:t>, as reflected by</w:t>
      </w:r>
      <w:r>
        <w:rPr>
          <w:spacing w:val="-1"/>
        </w:rPr>
        <w:t xml:space="preserve"> </w:t>
      </w:r>
      <w:r>
        <w:t>a</w:t>
      </w:r>
      <w:r>
        <w:rPr>
          <w:spacing w:val="-1"/>
        </w:rPr>
        <w:t xml:space="preserve"> </w:t>
      </w:r>
      <w:r>
        <w:t>positive effect</w:t>
      </w:r>
      <w:r>
        <w:rPr>
          <w:spacing w:val="-1"/>
        </w:rPr>
        <w:t xml:space="preserve"> </w:t>
      </w:r>
      <w:r>
        <w:t>on digestibility coefficient of carbohydrate, fat, and protein (</w:t>
      </w:r>
      <w:r>
        <w:rPr>
          <w:b/>
        </w:rPr>
        <w:t>Table 2</w:t>
      </w:r>
      <w:r>
        <w:t>). Also, the increase in the secretion of thyroid hormones may be due to the increase of TDN values (</w:t>
      </w:r>
      <w:r>
        <w:rPr>
          <w:b/>
        </w:rPr>
        <w:t>Table 2</w:t>
      </w:r>
      <w:r>
        <w:t xml:space="preserve">) in HE and NH in comparison with the other treatments. There was a positive relationship between energy intake and the concentration of the thyroid hormones as re- ported by </w:t>
      </w:r>
      <w:proofErr w:type="spellStart"/>
      <w:r>
        <w:t>Tiirates</w:t>
      </w:r>
      <w:proofErr w:type="spellEnd"/>
      <w:r>
        <w:t xml:space="preserve"> (1997) and Ahmed (2003).Thyroid hormones are necessary for normal growth and </w:t>
      </w:r>
      <w:proofErr w:type="spellStart"/>
      <w:r>
        <w:t>devel</w:t>
      </w:r>
      <w:proofErr w:type="spellEnd"/>
      <w:r>
        <w:t xml:space="preserve">- </w:t>
      </w:r>
      <w:proofErr w:type="spellStart"/>
      <w:r>
        <w:t>opment</w:t>
      </w:r>
      <w:proofErr w:type="spellEnd"/>
      <w:r>
        <w:t xml:space="preserve"> of mammals as</w:t>
      </w:r>
      <w:r>
        <w:rPr>
          <w:spacing w:val="-1"/>
        </w:rPr>
        <w:t xml:space="preserve"> </w:t>
      </w:r>
      <w:r>
        <w:t>reported by</w:t>
      </w:r>
      <w:r>
        <w:rPr>
          <w:spacing w:val="-1"/>
        </w:rPr>
        <w:t xml:space="preserve"> </w:t>
      </w:r>
      <w:r>
        <w:t>Shalaby and</w:t>
      </w:r>
      <w:r>
        <w:rPr>
          <w:spacing w:val="-1"/>
        </w:rPr>
        <w:t xml:space="preserve"> </w:t>
      </w:r>
      <w:r>
        <w:t>Shehata (1995)</w:t>
      </w:r>
      <w:r>
        <w:rPr>
          <w:spacing w:val="-5"/>
        </w:rPr>
        <w:t xml:space="preserve"> </w:t>
      </w:r>
      <w:r>
        <w:t>and</w:t>
      </w:r>
      <w:r>
        <w:rPr>
          <w:spacing w:val="-7"/>
        </w:rPr>
        <w:t xml:space="preserve"> </w:t>
      </w:r>
      <w:r>
        <w:t>Abdel-Hafez</w:t>
      </w:r>
      <w:r>
        <w:rPr>
          <w:spacing w:val="-7"/>
        </w:rPr>
        <w:t xml:space="preserve"> </w:t>
      </w:r>
      <w:r>
        <w:t>(1997).</w:t>
      </w:r>
      <w:r>
        <w:rPr>
          <w:spacing w:val="-6"/>
        </w:rPr>
        <w:t xml:space="preserve"> </w:t>
      </w:r>
      <w:r>
        <w:t>Concerning</w:t>
      </w:r>
      <w:r>
        <w:rPr>
          <w:spacing w:val="-6"/>
        </w:rPr>
        <w:t xml:space="preserve"> </w:t>
      </w:r>
      <w:r>
        <w:t>the</w:t>
      </w:r>
      <w:r>
        <w:rPr>
          <w:spacing w:val="-6"/>
        </w:rPr>
        <w:t xml:space="preserve"> </w:t>
      </w:r>
      <w:r>
        <w:t>effect</w:t>
      </w:r>
      <w:r>
        <w:rPr>
          <w:spacing w:val="-9"/>
        </w:rPr>
        <w:t xml:space="preserve"> </w:t>
      </w:r>
      <w:r>
        <w:t>of age (regardless of treatments) on serum triiodothyronine and thyroxin concentrations (</w:t>
      </w:r>
      <w:r>
        <w:rPr>
          <w:b/>
        </w:rPr>
        <w:t>Table 4</w:t>
      </w:r>
      <w:r>
        <w:t xml:space="preserve">), it can be </w:t>
      </w:r>
      <w:proofErr w:type="spellStart"/>
      <w:r>
        <w:t>ob</w:t>
      </w:r>
      <w:proofErr w:type="spellEnd"/>
      <w:r>
        <w:t>- served that the lowest values of triiodothyronine and thyroxin concentrations were recorded at the beginning of experiment, while the highest values are recorded at the end of experimental period (after 4 months) .</w:t>
      </w:r>
    </w:p>
    <w:p w14:paraId="155EAC13" w14:textId="77777777" w:rsidR="001855FC" w:rsidRDefault="00A605FE">
      <w:pPr>
        <w:pStyle w:val="a3"/>
        <w:spacing w:before="19" w:line="249" w:lineRule="auto"/>
        <w:ind w:left="1" w:right="64" w:firstLine="200"/>
        <w:jc w:val="both"/>
      </w:pPr>
      <w:r>
        <w:t>Results indicate that the values of triiodothyronine</w:t>
      </w:r>
      <w:r>
        <w:rPr>
          <w:spacing w:val="80"/>
        </w:rPr>
        <w:t xml:space="preserve"> </w:t>
      </w:r>
      <w:r>
        <w:t>and</w:t>
      </w:r>
      <w:r>
        <w:rPr>
          <w:spacing w:val="-1"/>
        </w:rPr>
        <w:t xml:space="preserve"> </w:t>
      </w:r>
      <w:r>
        <w:t>thyroxin</w:t>
      </w:r>
      <w:r>
        <w:rPr>
          <w:spacing w:val="-1"/>
        </w:rPr>
        <w:t xml:space="preserve"> </w:t>
      </w:r>
      <w:r>
        <w:t>concentrations</w:t>
      </w:r>
      <w:r>
        <w:rPr>
          <w:spacing w:val="-1"/>
        </w:rPr>
        <w:t xml:space="preserve"> </w:t>
      </w:r>
      <w:r>
        <w:t xml:space="preserve">increased gradually with the advancement of age. Similar trends were observed by Hussein (1991), Yousef (1992), Shaban (2000) and Saleem (2006). They found that the two hormone con- </w:t>
      </w:r>
      <w:proofErr w:type="spellStart"/>
      <w:r>
        <w:t>centrations</w:t>
      </w:r>
      <w:proofErr w:type="spellEnd"/>
      <w:r>
        <w:t xml:space="preserve"> were increased by the advancement of age.</w:t>
      </w:r>
    </w:p>
    <w:p w14:paraId="6BFC0142" w14:textId="77777777" w:rsidR="001855FC" w:rsidRDefault="001855FC">
      <w:pPr>
        <w:pStyle w:val="a3"/>
        <w:spacing w:before="9"/>
      </w:pPr>
    </w:p>
    <w:p w14:paraId="3DC92F32" w14:textId="77777777" w:rsidR="001855FC" w:rsidRDefault="00A605FE">
      <w:pPr>
        <w:pStyle w:val="3"/>
        <w:numPr>
          <w:ilvl w:val="2"/>
          <w:numId w:val="4"/>
        </w:numPr>
        <w:tabs>
          <w:tab w:val="left" w:pos="445"/>
          <w:tab w:val="left" w:pos="460"/>
        </w:tabs>
        <w:ind w:left="460" w:right="1008" w:hanging="460"/>
        <w:rPr>
          <w:rFonts w:ascii="Times New Roman"/>
        </w:rPr>
      </w:pPr>
      <w:r>
        <w:rPr>
          <w:rFonts w:ascii="Times New Roman"/>
        </w:rPr>
        <w:t>Total</w:t>
      </w:r>
      <w:r>
        <w:rPr>
          <w:rFonts w:ascii="Times New Roman"/>
          <w:spacing w:val="-13"/>
        </w:rPr>
        <w:t xml:space="preserve"> </w:t>
      </w:r>
      <w:r>
        <w:rPr>
          <w:rFonts w:ascii="Times New Roman"/>
        </w:rPr>
        <w:t>Protein,</w:t>
      </w:r>
      <w:r>
        <w:rPr>
          <w:rFonts w:ascii="Times New Roman"/>
          <w:spacing w:val="-12"/>
        </w:rPr>
        <w:t xml:space="preserve"> </w:t>
      </w:r>
      <w:r>
        <w:rPr>
          <w:rFonts w:ascii="Times New Roman"/>
        </w:rPr>
        <w:t>Albumin,</w:t>
      </w:r>
      <w:r>
        <w:rPr>
          <w:rFonts w:ascii="Times New Roman"/>
          <w:spacing w:val="-13"/>
        </w:rPr>
        <w:t xml:space="preserve"> </w:t>
      </w:r>
      <w:r>
        <w:rPr>
          <w:rFonts w:ascii="Times New Roman"/>
        </w:rPr>
        <w:t>and</w:t>
      </w:r>
      <w:r>
        <w:rPr>
          <w:rFonts w:ascii="Times New Roman"/>
          <w:spacing w:val="-12"/>
        </w:rPr>
        <w:t xml:space="preserve"> </w:t>
      </w:r>
      <w:r>
        <w:rPr>
          <w:rFonts w:ascii="Times New Roman"/>
        </w:rPr>
        <w:t xml:space="preserve">Globulin </w:t>
      </w:r>
      <w:r>
        <w:rPr>
          <w:rFonts w:ascii="Times New Roman"/>
          <w:spacing w:val="-2"/>
        </w:rPr>
        <w:t>Concentrations</w:t>
      </w:r>
    </w:p>
    <w:p w14:paraId="6A24727E" w14:textId="77777777" w:rsidR="001855FC" w:rsidRDefault="00A605FE">
      <w:pPr>
        <w:pStyle w:val="a3"/>
        <w:tabs>
          <w:tab w:val="left" w:pos="968"/>
        </w:tabs>
        <w:spacing w:before="7" w:line="249" w:lineRule="auto"/>
        <w:ind w:left="1" w:firstLine="200"/>
      </w:pPr>
      <w:r>
        <w:t>Blood serum</w:t>
      </w:r>
      <w:r>
        <w:rPr>
          <w:spacing w:val="-1"/>
        </w:rPr>
        <w:t xml:space="preserve"> </w:t>
      </w:r>
      <w:r>
        <w:t>total protein, albumin, and</w:t>
      </w:r>
      <w:r>
        <w:rPr>
          <w:spacing w:val="-1"/>
        </w:rPr>
        <w:t xml:space="preserve"> </w:t>
      </w:r>
      <w:r>
        <w:t>globulin</w:t>
      </w:r>
      <w:r>
        <w:rPr>
          <w:spacing w:val="-1"/>
        </w:rPr>
        <w:t xml:space="preserve"> </w:t>
      </w:r>
      <w:r>
        <w:t>(g/dl) concentrations at the beginning and after 2 and 4 months in ram lambs of the experimental groups were presented in</w:t>
      </w:r>
      <w:r>
        <w:rPr>
          <w:spacing w:val="35"/>
        </w:rPr>
        <w:t xml:space="preserve"> </w:t>
      </w:r>
      <w:r>
        <w:rPr>
          <w:b/>
        </w:rPr>
        <w:t>Table</w:t>
      </w:r>
      <w:r>
        <w:rPr>
          <w:b/>
          <w:spacing w:val="35"/>
        </w:rPr>
        <w:t xml:space="preserve"> </w:t>
      </w:r>
      <w:r>
        <w:rPr>
          <w:b/>
        </w:rPr>
        <w:t>5</w:t>
      </w:r>
      <w:r>
        <w:t>.Total</w:t>
      </w:r>
      <w:r>
        <w:rPr>
          <w:spacing w:val="34"/>
        </w:rPr>
        <w:t xml:space="preserve"> </w:t>
      </w:r>
      <w:r>
        <w:t>protein</w:t>
      </w:r>
      <w:r>
        <w:rPr>
          <w:spacing w:val="35"/>
        </w:rPr>
        <w:t xml:space="preserve"> </w:t>
      </w:r>
      <w:r>
        <w:t>and</w:t>
      </w:r>
      <w:r>
        <w:rPr>
          <w:spacing w:val="34"/>
        </w:rPr>
        <w:t xml:space="preserve"> </w:t>
      </w:r>
      <w:r>
        <w:t>albumin</w:t>
      </w:r>
      <w:r>
        <w:rPr>
          <w:spacing w:val="35"/>
        </w:rPr>
        <w:t xml:space="preserve"> </w:t>
      </w:r>
      <w:r>
        <w:t>values</w:t>
      </w:r>
      <w:r>
        <w:rPr>
          <w:spacing w:val="35"/>
        </w:rPr>
        <w:t xml:space="preserve"> </w:t>
      </w:r>
      <w:r>
        <w:t>were</w:t>
      </w:r>
      <w:r>
        <w:rPr>
          <w:spacing w:val="35"/>
        </w:rPr>
        <w:t xml:space="preserve"> </w:t>
      </w:r>
      <w:r>
        <w:t xml:space="preserve">sig- </w:t>
      </w:r>
      <w:proofErr w:type="spellStart"/>
      <w:r>
        <w:rPr>
          <w:spacing w:val="-2"/>
        </w:rPr>
        <w:t>nificantly</w:t>
      </w:r>
      <w:proofErr w:type="spellEnd"/>
      <w:r>
        <w:tab/>
        <w:t>different (</w:t>
      </w:r>
      <w:r>
        <w:rPr>
          <w:i/>
        </w:rPr>
        <w:t xml:space="preserve">P </w:t>
      </w:r>
      <w:r>
        <w:t xml:space="preserve">&lt; 0.05 or </w:t>
      </w:r>
      <w:r>
        <w:rPr>
          <w:i/>
        </w:rPr>
        <w:t xml:space="preserve">P </w:t>
      </w:r>
      <w:r>
        <w:t>&lt; 0.01, respectively) at 2 and 4 months. Protected protein by HE or NH led to</w:t>
      </w:r>
      <w:r>
        <w:rPr>
          <w:spacing w:val="40"/>
        </w:rPr>
        <w:t xml:space="preserve"> </w:t>
      </w:r>
      <w:r>
        <w:t xml:space="preserve">a significant increase of serum protein and albumin con- </w:t>
      </w:r>
      <w:proofErr w:type="spellStart"/>
      <w:r>
        <w:t>centrations</w:t>
      </w:r>
      <w:proofErr w:type="spellEnd"/>
      <w:r>
        <w:rPr>
          <w:spacing w:val="38"/>
        </w:rPr>
        <w:t xml:space="preserve"> </w:t>
      </w:r>
      <w:r>
        <w:t>at</w:t>
      </w:r>
      <w:r>
        <w:rPr>
          <w:spacing w:val="35"/>
        </w:rPr>
        <w:t xml:space="preserve"> </w:t>
      </w:r>
      <w:r>
        <w:t>2</w:t>
      </w:r>
      <w:r>
        <w:rPr>
          <w:spacing w:val="38"/>
        </w:rPr>
        <w:t xml:space="preserve"> </w:t>
      </w:r>
      <w:r>
        <w:t>and</w:t>
      </w:r>
      <w:r>
        <w:rPr>
          <w:spacing w:val="35"/>
        </w:rPr>
        <w:t xml:space="preserve"> </w:t>
      </w:r>
      <w:r>
        <w:t>4</w:t>
      </w:r>
      <w:r>
        <w:rPr>
          <w:spacing w:val="38"/>
        </w:rPr>
        <w:t xml:space="preserve"> </w:t>
      </w:r>
      <w:r>
        <w:t>months</w:t>
      </w:r>
      <w:r>
        <w:rPr>
          <w:spacing w:val="36"/>
        </w:rPr>
        <w:t xml:space="preserve"> </w:t>
      </w:r>
      <w:r>
        <w:t>during</w:t>
      </w:r>
      <w:r>
        <w:rPr>
          <w:spacing w:val="36"/>
        </w:rPr>
        <w:t xml:space="preserve"> </w:t>
      </w:r>
      <w:r>
        <w:t>the</w:t>
      </w:r>
      <w:r>
        <w:rPr>
          <w:spacing w:val="36"/>
        </w:rPr>
        <w:t xml:space="preserve"> </w:t>
      </w:r>
      <w:r>
        <w:t>experimental period</w:t>
      </w:r>
      <w:r>
        <w:rPr>
          <w:spacing w:val="34"/>
        </w:rPr>
        <w:t xml:space="preserve"> </w:t>
      </w:r>
      <w:r>
        <w:t>in</w:t>
      </w:r>
      <w:r>
        <w:rPr>
          <w:spacing w:val="35"/>
        </w:rPr>
        <w:t xml:space="preserve"> </w:t>
      </w:r>
      <w:r>
        <w:t>comparison</w:t>
      </w:r>
      <w:r>
        <w:rPr>
          <w:spacing w:val="33"/>
        </w:rPr>
        <w:t xml:space="preserve"> </w:t>
      </w:r>
      <w:r>
        <w:t>with</w:t>
      </w:r>
      <w:r>
        <w:rPr>
          <w:spacing w:val="35"/>
        </w:rPr>
        <w:t xml:space="preserve"> </w:t>
      </w:r>
      <w:r>
        <w:t>those</w:t>
      </w:r>
      <w:r>
        <w:rPr>
          <w:spacing w:val="34"/>
        </w:rPr>
        <w:t xml:space="preserve"> </w:t>
      </w:r>
      <w:r>
        <w:t>of</w:t>
      </w:r>
      <w:r>
        <w:rPr>
          <w:spacing w:val="35"/>
        </w:rPr>
        <w:t xml:space="preserve"> </w:t>
      </w:r>
      <w:r>
        <w:t>the</w:t>
      </w:r>
      <w:r>
        <w:rPr>
          <w:spacing w:val="34"/>
        </w:rPr>
        <w:t xml:space="preserve"> </w:t>
      </w:r>
      <w:r>
        <w:t>CTL,</w:t>
      </w:r>
      <w:r>
        <w:rPr>
          <w:spacing w:val="34"/>
        </w:rPr>
        <w:t xml:space="preserve"> </w:t>
      </w:r>
      <w:r>
        <w:t>FM,</w:t>
      </w:r>
      <w:r>
        <w:rPr>
          <w:spacing w:val="34"/>
        </w:rPr>
        <w:t xml:space="preserve"> </w:t>
      </w:r>
      <w:r>
        <w:t>and AC treatments.</w:t>
      </w:r>
    </w:p>
    <w:p w14:paraId="13494A1B" w14:textId="77777777" w:rsidR="001855FC" w:rsidRDefault="00A605FE">
      <w:pPr>
        <w:pStyle w:val="a3"/>
        <w:spacing w:before="8" w:line="249" w:lineRule="auto"/>
        <w:ind w:left="1" w:right="64" w:firstLine="200"/>
        <w:jc w:val="both"/>
      </w:pPr>
      <w:r>
        <w:t xml:space="preserve">Generally, data in </w:t>
      </w:r>
      <w:r>
        <w:rPr>
          <w:b/>
        </w:rPr>
        <w:t xml:space="preserve">Table 5 </w:t>
      </w:r>
      <w:r>
        <w:t xml:space="preserve">indicate that the highest values of total protein and albumin were within HE and NH followed by CTL, FM and AC. The improvement in HE and NH values may be due to the increase of di- </w:t>
      </w:r>
      <w:proofErr w:type="spellStart"/>
      <w:r>
        <w:t>gestibility</w:t>
      </w:r>
      <w:proofErr w:type="spellEnd"/>
      <w:r>
        <w:t xml:space="preserve"> coefficient of CP and nutritive values ex- pressed as</w:t>
      </w:r>
      <w:r>
        <w:rPr>
          <w:spacing w:val="-1"/>
        </w:rPr>
        <w:t xml:space="preserve"> </w:t>
      </w:r>
      <w:r>
        <w:t>DCP</w:t>
      </w:r>
      <w:r>
        <w:rPr>
          <w:spacing w:val="-7"/>
        </w:rPr>
        <w:t xml:space="preserve"> </w:t>
      </w:r>
      <w:r>
        <w:t>(</w:t>
      </w:r>
      <w:r>
        <w:rPr>
          <w:b/>
        </w:rPr>
        <w:t>Table</w:t>
      </w:r>
      <w:r>
        <w:rPr>
          <w:b/>
          <w:spacing w:val="-2"/>
        </w:rPr>
        <w:t xml:space="preserve"> </w:t>
      </w:r>
      <w:r>
        <w:rPr>
          <w:b/>
        </w:rPr>
        <w:t>2</w:t>
      </w:r>
      <w:r>
        <w:t>)</w:t>
      </w:r>
      <w:r>
        <w:rPr>
          <w:spacing w:val="-2"/>
        </w:rPr>
        <w:t xml:space="preserve"> </w:t>
      </w:r>
      <w:r>
        <w:t>as</w:t>
      </w:r>
      <w:r>
        <w:rPr>
          <w:spacing w:val="-2"/>
        </w:rPr>
        <w:t xml:space="preserve"> </w:t>
      </w:r>
      <w:r>
        <w:t>a result of protected protein methods (HE and NH treatments). A</w:t>
      </w:r>
      <w:r>
        <w:rPr>
          <w:spacing w:val="-7"/>
        </w:rPr>
        <w:t xml:space="preserve"> </w:t>
      </w:r>
      <w:r>
        <w:t>positive correlation</w:t>
      </w:r>
    </w:p>
    <w:p w14:paraId="7DACAAB9" w14:textId="77777777" w:rsidR="001855FC" w:rsidRDefault="00A605FE">
      <w:pPr>
        <w:pStyle w:val="a3"/>
        <w:spacing w:before="92" w:line="249" w:lineRule="auto"/>
        <w:ind w:left="1" w:right="132"/>
        <w:jc w:val="both"/>
      </w:pPr>
      <w:r>
        <w:br w:type="column"/>
      </w:r>
      <w:r>
        <w:lastRenderedPageBreak/>
        <w:t xml:space="preserve">between dietary protein and plasma protein </w:t>
      </w:r>
      <w:proofErr w:type="spellStart"/>
      <w:r>
        <w:t>concentra</w:t>
      </w:r>
      <w:proofErr w:type="spellEnd"/>
      <w:r>
        <w:t xml:space="preserve">- </w:t>
      </w:r>
      <w:proofErr w:type="spellStart"/>
      <w:r>
        <w:t>tions</w:t>
      </w:r>
      <w:proofErr w:type="spellEnd"/>
      <w:r>
        <w:t xml:space="preserve"> were reported by Yousef and Zaki (2001) and Sha- hen </w:t>
      </w:r>
      <w:r>
        <w:rPr>
          <w:i/>
        </w:rPr>
        <w:t>et al</w:t>
      </w:r>
      <w:r>
        <w:t xml:space="preserve">. (2004). They found that the increase in di- </w:t>
      </w:r>
      <w:proofErr w:type="spellStart"/>
      <w:r>
        <w:t>gestibility</w:t>
      </w:r>
      <w:proofErr w:type="spellEnd"/>
      <w:r>
        <w:t xml:space="preserve"> of CP could be attributed to the increase in serum total protein and its fractions. Moreover, </w:t>
      </w:r>
      <w:proofErr w:type="spellStart"/>
      <w:r>
        <w:t>protec</w:t>
      </w:r>
      <w:proofErr w:type="spellEnd"/>
      <w:r>
        <w:t xml:space="preserve">- </w:t>
      </w:r>
      <w:proofErr w:type="spellStart"/>
      <w:r>
        <w:t>tion</w:t>
      </w:r>
      <w:proofErr w:type="spellEnd"/>
      <w:r>
        <w:t xml:space="preserve"> of dietary proteins led to lower rumen degradability and higher concentrations of proteins escaping to the abomasum and small intestine by gastric and intestinal juices and, simultaneously, found higher absorption of dietary amino acids, which lead to high level of plasma protein. The present results were in agreement with</w:t>
      </w:r>
      <w:r>
        <w:rPr>
          <w:spacing w:val="80"/>
        </w:rPr>
        <w:t xml:space="preserve"> </w:t>
      </w:r>
      <w:r>
        <w:t>those</w:t>
      </w:r>
      <w:r>
        <w:rPr>
          <w:spacing w:val="-3"/>
        </w:rPr>
        <w:t xml:space="preserve"> </w:t>
      </w:r>
      <w:r>
        <w:t>of</w:t>
      </w:r>
      <w:r>
        <w:rPr>
          <w:spacing w:val="-3"/>
        </w:rPr>
        <w:t xml:space="preserve"> </w:t>
      </w:r>
      <w:proofErr w:type="spellStart"/>
      <w:r>
        <w:t>Aly</w:t>
      </w:r>
      <w:proofErr w:type="spellEnd"/>
      <w:r>
        <w:rPr>
          <w:spacing w:val="-4"/>
        </w:rPr>
        <w:t xml:space="preserve"> </w:t>
      </w:r>
      <w:r>
        <w:t>(2005)</w:t>
      </w:r>
      <w:r>
        <w:rPr>
          <w:spacing w:val="-1"/>
        </w:rPr>
        <w:t xml:space="preserve"> </w:t>
      </w:r>
      <w:r>
        <w:t>and</w:t>
      </w:r>
      <w:r>
        <w:rPr>
          <w:spacing w:val="-3"/>
        </w:rPr>
        <w:t xml:space="preserve"> </w:t>
      </w:r>
      <w:proofErr w:type="spellStart"/>
      <w:r>
        <w:t>Shabrawy</w:t>
      </w:r>
      <w:proofErr w:type="spellEnd"/>
      <w:r>
        <w:rPr>
          <w:spacing w:val="-2"/>
        </w:rPr>
        <w:t xml:space="preserve"> </w:t>
      </w:r>
      <w:r>
        <w:t>(2006).</w:t>
      </w:r>
      <w:r>
        <w:rPr>
          <w:spacing w:val="-3"/>
        </w:rPr>
        <w:t xml:space="preserve"> </w:t>
      </w:r>
      <w:r>
        <w:t>They</w:t>
      </w:r>
      <w:r>
        <w:rPr>
          <w:spacing w:val="-3"/>
        </w:rPr>
        <w:t xml:space="preserve"> </w:t>
      </w:r>
      <w:r>
        <w:t>reported that</w:t>
      </w:r>
      <w:r>
        <w:rPr>
          <w:spacing w:val="-4"/>
        </w:rPr>
        <w:t xml:space="preserve"> </w:t>
      </w:r>
      <w:r>
        <w:t>values</w:t>
      </w:r>
      <w:r>
        <w:rPr>
          <w:spacing w:val="-3"/>
        </w:rPr>
        <w:t xml:space="preserve"> </w:t>
      </w:r>
      <w:r>
        <w:t>of</w:t>
      </w:r>
      <w:r>
        <w:rPr>
          <w:spacing w:val="-3"/>
        </w:rPr>
        <w:t xml:space="preserve"> </w:t>
      </w:r>
      <w:r>
        <w:t>serum</w:t>
      </w:r>
      <w:r>
        <w:rPr>
          <w:spacing w:val="-5"/>
        </w:rPr>
        <w:t xml:space="preserve"> </w:t>
      </w:r>
      <w:r>
        <w:t>total</w:t>
      </w:r>
      <w:r>
        <w:rPr>
          <w:spacing w:val="-4"/>
        </w:rPr>
        <w:t xml:space="preserve"> </w:t>
      </w:r>
      <w:r>
        <w:t>proteins,</w:t>
      </w:r>
      <w:r>
        <w:rPr>
          <w:spacing w:val="-3"/>
        </w:rPr>
        <w:t xml:space="preserve"> </w:t>
      </w:r>
      <w:r>
        <w:t>albumin,</w:t>
      </w:r>
      <w:r>
        <w:rPr>
          <w:spacing w:val="-3"/>
        </w:rPr>
        <w:t xml:space="preserve"> </w:t>
      </w:r>
      <w:r>
        <w:t>and</w:t>
      </w:r>
      <w:r>
        <w:rPr>
          <w:spacing w:val="-4"/>
        </w:rPr>
        <w:t xml:space="preserve"> </w:t>
      </w:r>
      <w:r>
        <w:t>globulin were</w:t>
      </w:r>
      <w:r>
        <w:rPr>
          <w:spacing w:val="-1"/>
        </w:rPr>
        <w:t xml:space="preserve"> </w:t>
      </w:r>
      <w:r>
        <w:t>increased</w:t>
      </w:r>
      <w:r>
        <w:rPr>
          <w:spacing w:val="-1"/>
        </w:rPr>
        <w:t xml:space="preserve"> </w:t>
      </w:r>
      <w:r>
        <w:t>(</w:t>
      </w:r>
      <w:r>
        <w:rPr>
          <w:i/>
        </w:rPr>
        <w:t>P</w:t>
      </w:r>
      <w:r>
        <w:rPr>
          <w:i/>
          <w:spacing w:val="-1"/>
        </w:rPr>
        <w:t xml:space="preserve"> </w:t>
      </w:r>
      <w:r>
        <w:t>&lt;</w:t>
      </w:r>
      <w:r>
        <w:rPr>
          <w:spacing w:val="-1"/>
        </w:rPr>
        <w:t xml:space="preserve"> </w:t>
      </w:r>
      <w:r>
        <w:t>0.01)</w:t>
      </w:r>
      <w:r>
        <w:rPr>
          <w:spacing w:val="-2"/>
        </w:rPr>
        <w:t xml:space="preserve"> </w:t>
      </w:r>
      <w:r>
        <w:t>when</w:t>
      </w:r>
      <w:r>
        <w:rPr>
          <w:spacing w:val="-2"/>
        </w:rPr>
        <w:t xml:space="preserve"> </w:t>
      </w:r>
      <w:r>
        <w:t>goats</w:t>
      </w:r>
      <w:r>
        <w:rPr>
          <w:spacing w:val="-2"/>
        </w:rPr>
        <w:t xml:space="preserve"> </w:t>
      </w:r>
      <w:r>
        <w:t>were fed</w:t>
      </w:r>
      <w:r>
        <w:rPr>
          <w:spacing w:val="-2"/>
        </w:rPr>
        <w:t xml:space="preserve"> </w:t>
      </w:r>
      <w:r>
        <w:t>protected protein in the diet. On the other hand, El-</w:t>
      </w:r>
      <w:proofErr w:type="spellStart"/>
      <w:r>
        <w:t>Reweny</w:t>
      </w:r>
      <w:proofErr w:type="spellEnd"/>
      <w:r>
        <w:t xml:space="preserve"> (1999 and 2006) found that the concentration of total protein, albumin, and globulin did not significantly change by using different sources of protein and protected protein treatment methods.</w:t>
      </w:r>
    </w:p>
    <w:p w14:paraId="641E6EE5" w14:textId="77777777" w:rsidR="001855FC" w:rsidRDefault="00A605FE">
      <w:pPr>
        <w:pStyle w:val="a3"/>
        <w:spacing w:before="15" w:line="249" w:lineRule="auto"/>
        <w:ind w:left="1" w:right="133" w:firstLine="200"/>
        <w:jc w:val="both"/>
      </w:pPr>
      <w:r>
        <w:t>Concerning</w:t>
      </w:r>
      <w:r>
        <w:rPr>
          <w:spacing w:val="-3"/>
        </w:rPr>
        <w:t xml:space="preserve"> </w:t>
      </w:r>
      <w:r>
        <w:t>the</w:t>
      </w:r>
      <w:r>
        <w:rPr>
          <w:spacing w:val="-3"/>
        </w:rPr>
        <w:t xml:space="preserve"> </w:t>
      </w:r>
      <w:r>
        <w:t>effect</w:t>
      </w:r>
      <w:r>
        <w:rPr>
          <w:spacing w:val="-3"/>
        </w:rPr>
        <w:t xml:space="preserve"> </w:t>
      </w:r>
      <w:r>
        <w:t>of</w:t>
      </w:r>
      <w:r>
        <w:rPr>
          <w:spacing w:val="-2"/>
        </w:rPr>
        <w:t xml:space="preserve"> </w:t>
      </w:r>
      <w:r>
        <w:t>age</w:t>
      </w:r>
      <w:r>
        <w:rPr>
          <w:spacing w:val="-4"/>
        </w:rPr>
        <w:t xml:space="preserve"> </w:t>
      </w:r>
      <w:r>
        <w:t>(regardless</w:t>
      </w:r>
      <w:r>
        <w:rPr>
          <w:spacing w:val="-4"/>
        </w:rPr>
        <w:t xml:space="preserve"> </w:t>
      </w:r>
      <w:r>
        <w:t>of</w:t>
      </w:r>
      <w:r>
        <w:rPr>
          <w:spacing w:val="-3"/>
        </w:rPr>
        <w:t xml:space="preserve"> </w:t>
      </w:r>
      <w:r>
        <w:t>treatments) on serum</w:t>
      </w:r>
      <w:r>
        <w:rPr>
          <w:spacing w:val="-2"/>
        </w:rPr>
        <w:t xml:space="preserve"> </w:t>
      </w:r>
      <w:r>
        <w:t>total protein and its fractions,</w:t>
      </w:r>
      <w:r>
        <w:rPr>
          <w:spacing w:val="-1"/>
        </w:rPr>
        <w:t xml:space="preserve"> </w:t>
      </w:r>
      <w:r>
        <w:t>data</w:t>
      </w:r>
      <w:r>
        <w:rPr>
          <w:spacing w:val="-1"/>
        </w:rPr>
        <w:t xml:space="preserve"> </w:t>
      </w:r>
      <w:r>
        <w:t xml:space="preserve">presented in </w:t>
      </w:r>
      <w:r>
        <w:rPr>
          <w:b/>
        </w:rPr>
        <w:t>Table 5</w:t>
      </w:r>
      <w:r>
        <w:t xml:space="preserve">, illustrates that there was a significance differ- </w:t>
      </w:r>
      <w:proofErr w:type="spellStart"/>
      <w:r>
        <w:t>ence</w:t>
      </w:r>
      <w:proofErr w:type="spellEnd"/>
      <w:r>
        <w:t xml:space="preserve"> (</w:t>
      </w:r>
      <w:r>
        <w:rPr>
          <w:i/>
        </w:rPr>
        <w:t xml:space="preserve">P </w:t>
      </w:r>
      <w:r>
        <w:t>&lt; 0.01)</w:t>
      </w:r>
      <w:r>
        <w:rPr>
          <w:spacing w:val="40"/>
        </w:rPr>
        <w:t xml:space="preserve"> </w:t>
      </w:r>
      <w:r>
        <w:t>among the different ages. The values (overall</w:t>
      </w:r>
      <w:r>
        <w:rPr>
          <w:spacing w:val="-2"/>
        </w:rPr>
        <w:t xml:space="preserve"> </w:t>
      </w:r>
      <w:r>
        <w:t>mean)</w:t>
      </w:r>
      <w:r>
        <w:rPr>
          <w:spacing w:val="-1"/>
        </w:rPr>
        <w:t xml:space="preserve"> </w:t>
      </w:r>
      <w:r>
        <w:t>of</w:t>
      </w:r>
      <w:r>
        <w:rPr>
          <w:spacing w:val="-1"/>
        </w:rPr>
        <w:t xml:space="preserve"> </w:t>
      </w:r>
      <w:r>
        <w:t>total</w:t>
      </w:r>
      <w:r>
        <w:rPr>
          <w:spacing w:val="-2"/>
        </w:rPr>
        <w:t xml:space="preserve"> </w:t>
      </w:r>
      <w:r>
        <w:t>protein</w:t>
      </w:r>
      <w:r>
        <w:rPr>
          <w:spacing w:val="-1"/>
        </w:rPr>
        <w:t xml:space="preserve"> </w:t>
      </w:r>
      <w:r>
        <w:t>increased</w:t>
      </w:r>
      <w:r>
        <w:rPr>
          <w:spacing w:val="-2"/>
        </w:rPr>
        <w:t xml:space="preserve"> </w:t>
      </w:r>
      <w:r>
        <w:t>gradually.</w:t>
      </w:r>
      <w:r>
        <w:rPr>
          <w:spacing w:val="-1"/>
        </w:rPr>
        <w:t xml:space="preserve"> </w:t>
      </w:r>
      <w:r>
        <w:t>From the present results, it is clear that serum total protein, albumin, and globulin tended to increase with advancing age. Similar results were reported with sheep by Hayder (1996 and 2004) and El-</w:t>
      </w:r>
      <w:proofErr w:type="spellStart"/>
      <w:r>
        <w:t>Reweny</w:t>
      </w:r>
      <w:proofErr w:type="spellEnd"/>
      <w:r>
        <w:t xml:space="preserve"> (2006).</w:t>
      </w:r>
    </w:p>
    <w:p w14:paraId="7E913269" w14:textId="77777777" w:rsidR="001855FC" w:rsidRDefault="001855FC">
      <w:pPr>
        <w:pStyle w:val="a3"/>
        <w:spacing w:before="12"/>
      </w:pPr>
    </w:p>
    <w:p w14:paraId="2347E394" w14:textId="77777777" w:rsidR="001855FC" w:rsidRDefault="00A605FE">
      <w:pPr>
        <w:pStyle w:val="3"/>
        <w:jc w:val="left"/>
        <w:rPr>
          <w:rFonts w:ascii="Times New Roman"/>
        </w:rPr>
      </w:pPr>
      <w:r>
        <w:rPr>
          <w:rFonts w:ascii="Times New Roman"/>
        </w:rPr>
        <w:t>3.3.3.</w:t>
      </w:r>
      <w:r>
        <w:rPr>
          <w:rFonts w:ascii="Times New Roman"/>
          <w:spacing w:val="-7"/>
        </w:rPr>
        <w:t xml:space="preserve"> </w:t>
      </w:r>
      <w:r>
        <w:rPr>
          <w:rFonts w:ascii="Times New Roman"/>
        </w:rPr>
        <w:t>Blood</w:t>
      </w:r>
      <w:r>
        <w:rPr>
          <w:rFonts w:ascii="Times New Roman"/>
          <w:spacing w:val="-6"/>
        </w:rPr>
        <w:t xml:space="preserve"> </w:t>
      </w:r>
      <w:r>
        <w:rPr>
          <w:rFonts w:ascii="Times New Roman"/>
        </w:rPr>
        <w:t>Urea</w:t>
      </w:r>
      <w:r>
        <w:rPr>
          <w:rFonts w:ascii="Times New Roman"/>
          <w:spacing w:val="-6"/>
        </w:rPr>
        <w:t xml:space="preserve"> </w:t>
      </w:r>
      <w:r>
        <w:rPr>
          <w:rFonts w:ascii="Times New Roman"/>
        </w:rPr>
        <w:t>Nitrogen,</w:t>
      </w:r>
      <w:r>
        <w:rPr>
          <w:rFonts w:ascii="Times New Roman"/>
          <w:spacing w:val="-6"/>
        </w:rPr>
        <w:t xml:space="preserve"> </w:t>
      </w:r>
      <w:r>
        <w:rPr>
          <w:rFonts w:ascii="Times New Roman"/>
        </w:rPr>
        <w:t>Creatinine,</w:t>
      </w:r>
      <w:r>
        <w:rPr>
          <w:rFonts w:ascii="Times New Roman"/>
          <w:spacing w:val="-6"/>
        </w:rPr>
        <w:t xml:space="preserve"> </w:t>
      </w:r>
      <w:r>
        <w:rPr>
          <w:rFonts w:ascii="Times New Roman"/>
        </w:rPr>
        <w:t>and</w:t>
      </w:r>
      <w:r>
        <w:rPr>
          <w:rFonts w:ascii="Times New Roman"/>
          <w:spacing w:val="-4"/>
        </w:rPr>
        <w:t xml:space="preserve"> </w:t>
      </w:r>
      <w:r>
        <w:rPr>
          <w:rFonts w:ascii="Times New Roman"/>
          <w:spacing w:val="-2"/>
        </w:rPr>
        <w:t>Glucose</w:t>
      </w:r>
    </w:p>
    <w:p w14:paraId="17F25AF1" w14:textId="77777777" w:rsidR="001855FC" w:rsidRDefault="00A605FE">
      <w:pPr>
        <w:pStyle w:val="a3"/>
        <w:spacing w:before="6" w:line="249" w:lineRule="auto"/>
        <w:ind w:left="1" w:right="133" w:firstLine="200"/>
        <w:jc w:val="right"/>
        <w:rPr>
          <w:i/>
        </w:rPr>
      </w:pPr>
      <w:r>
        <w:t xml:space="preserve">Blood serum urea-N (BUN), </w:t>
      </w:r>
      <w:proofErr w:type="spellStart"/>
      <w:r>
        <w:t>creatinine</w:t>
      </w:r>
      <w:proofErr w:type="spellEnd"/>
      <w:r>
        <w:t xml:space="preserve"> (Cr), and </w:t>
      </w:r>
      <w:proofErr w:type="spellStart"/>
      <w:r>
        <w:t>glu</w:t>
      </w:r>
      <w:proofErr w:type="spellEnd"/>
      <w:r>
        <w:t xml:space="preserve">- </w:t>
      </w:r>
      <w:proofErr w:type="spellStart"/>
      <w:r>
        <w:t>cose</w:t>
      </w:r>
      <w:proofErr w:type="spellEnd"/>
      <w:r>
        <w:rPr>
          <w:spacing w:val="26"/>
        </w:rPr>
        <w:t xml:space="preserve"> </w:t>
      </w:r>
      <w:r>
        <w:t>(mg/dl)</w:t>
      </w:r>
      <w:r>
        <w:rPr>
          <w:spacing w:val="26"/>
        </w:rPr>
        <w:t xml:space="preserve"> </w:t>
      </w:r>
      <w:r>
        <w:t>concentrations</w:t>
      </w:r>
      <w:r>
        <w:rPr>
          <w:spacing w:val="25"/>
        </w:rPr>
        <w:t xml:space="preserve"> </w:t>
      </w:r>
      <w:r>
        <w:t>at</w:t>
      </w:r>
      <w:r>
        <w:rPr>
          <w:spacing w:val="26"/>
        </w:rPr>
        <w:t xml:space="preserve"> </w:t>
      </w:r>
      <w:r>
        <w:t>three</w:t>
      </w:r>
      <w:r>
        <w:rPr>
          <w:spacing w:val="25"/>
        </w:rPr>
        <w:t xml:space="preserve"> </w:t>
      </w:r>
      <w:r>
        <w:t>different</w:t>
      </w:r>
      <w:r>
        <w:rPr>
          <w:spacing w:val="26"/>
        </w:rPr>
        <w:t xml:space="preserve"> </w:t>
      </w:r>
      <w:r>
        <w:t xml:space="preserve">intervals, of 0, 2, and 4 months, of the experiment are presented in </w:t>
      </w:r>
      <w:r>
        <w:rPr>
          <w:b/>
        </w:rPr>
        <w:t>Table 6</w:t>
      </w:r>
      <w:r>
        <w:t>. It can be noticed that differences in urea-N and creatinine values were not significant at the</w:t>
      </w:r>
      <w:r>
        <w:rPr>
          <w:spacing w:val="-1"/>
        </w:rPr>
        <w:t xml:space="preserve"> </w:t>
      </w:r>
      <w:r>
        <w:t>beginning of the</w:t>
      </w:r>
      <w:r>
        <w:rPr>
          <w:spacing w:val="40"/>
        </w:rPr>
        <w:t xml:space="preserve"> </w:t>
      </w:r>
      <w:r>
        <w:t>experiment,</w:t>
      </w:r>
      <w:r>
        <w:rPr>
          <w:spacing w:val="40"/>
        </w:rPr>
        <w:t xml:space="preserve"> </w:t>
      </w:r>
      <w:r>
        <w:t>but</w:t>
      </w:r>
      <w:r>
        <w:rPr>
          <w:spacing w:val="40"/>
        </w:rPr>
        <w:t xml:space="preserve"> </w:t>
      </w:r>
      <w:r>
        <w:t>after</w:t>
      </w:r>
      <w:r>
        <w:rPr>
          <w:spacing w:val="40"/>
        </w:rPr>
        <w:t xml:space="preserve"> </w:t>
      </w:r>
      <w:r>
        <w:t>2</w:t>
      </w:r>
      <w:r>
        <w:rPr>
          <w:spacing w:val="40"/>
        </w:rPr>
        <w:t xml:space="preserve"> </w:t>
      </w:r>
      <w:r>
        <w:t>and</w:t>
      </w:r>
      <w:r>
        <w:rPr>
          <w:spacing w:val="40"/>
        </w:rPr>
        <w:t xml:space="preserve"> </w:t>
      </w:r>
      <w:r>
        <w:t>4</w:t>
      </w:r>
      <w:r>
        <w:rPr>
          <w:spacing w:val="40"/>
        </w:rPr>
        <w:t xml:space="preserve"> </w:t>
      </w:r>
      <w:r>
        <w:t>months,</w:t>
      </w:r>
      <w:r>
        <w:rPr>
          <w:spacing w:val="40"/>
        </w:rPr>
        <w:t xml:space="preserve"> </w:t>
      </w:r>
      <w:r>
        <w:t>the</w:t>
      </w:r>
      <w:r>
        <w:rPr>
          <w:spacing w:val="40"/>
        </w:rPr>
        <w:t xml:space="preserve"> </w:t>
      </w:r>
      <w:r>
        <w:t>values were</w:t>
      </w:r>
      <w:r>
        <w:rPr>
          <w:spacing w:val="-5"/>
        </w:rPr>
        <w:t xml:space="preserve"> </w:t>
      </w:r>
      <w:r>
        <w:t>significantly</w:t>
      </w:r>
      <w:r>
        <w:rPr>
          <w:spacing w:val="-4"/>
        </w:rPr>
        <w:t xml:space="preserve"> </w:t>
      </w:r>
      <w:r>
        <w:t>different</w:t>
      </w:r>
      <w:r>
        <w:rPr>
          <w:spacing w:val="-4"/>
        </w:rPr>
        <w:t xml:space="preserve"> </w:t>
      </w:r>
      <w:r>
        <w:t>(</w:t>
      </w:r>
      <w:r>
        <w:rPr>
          <w:i/>
        </w:rPr>
        <w:t>P</w:t>
      </w:r>
      <w:r>
        <w:rPr>
          <w:i/>
          <w:spacing w:val="-4"/>
        </w:rPr>
        <w:t xml:space="preserve"> </w:t>
      </w:r>
      <w:r>
        <w:t>&lt;</w:t>
      </w:r>
      <w:r>
        <w:rPr>
          <w:spacing w:val="-4"/>
        </w:rPr>
        <w:t xml:space="preserve"> </w:t>
      </w:r>
      <w:r>
        <w:t>0.01).</w:t>
      </w:r>
      <w:r>
        <w:rPr>
          <w:spacing w:val="-4"/>
        </w:rPr>
        <w:t xml:space="preserve"> </w:t>
      </w:r>
      <w:r>
        <w:t>Concentrations</w:t>
      </w:r>
      <w:r>
        <w:rPr>
          <w:spacing w:val="-5"/>
        </w:rPr>
        <w:t xml:space="preserve"> </w:t>
      </w:r>
      <w:r>
        <w:t>of urea-N and creatinine in CTL group showed the highest values</w:t>
      </w:r>
      <w:r>
        <w:rPr>
          <w:spacing w:val="-1"/>
        </w:rPr>
        <w:t xml:space="preserve"> </w:t>
      </w:r>
      <w:r>
        <w:t>at</w:t>
      </w:r>
      <w:r>
        <w:rPr>
          <w:spacing w:val="-2"/>
        </w:rPr>
        <w:t xml:space="preserve"> </w:t>
      </w:r>
      <w:r>
        <w:t>different</w:t>
      </w:r>
      <w:r>
        <w:rPr>
          <w:spacing w:val="-1"/>
        </w:rPr>
        <w:t xml:space="preserve"> </w:t>
      </w:r>
      <w:r>
        <w:t>testing</w:t>
      </w:r>
      <w:r>
        <w:rPr>
          <w:spacing w:val="-2"/>
        </w:rPr>
        <w:t xml:space="preserve"> </w:t>
      </w:r>
      <w:r>
        <w:t>periods</w:t>
      </w:r>
      <w:r>
        <w:rPr>
          <w:spacing w:val="-2"/>
        </w:rPr>
        <w:t xml:space="preserve"> </w:t>
      </w:r>
      <w:r>
        <w:t>in</w:t>
      </w:r>
      <w:r>
        <w:rPr>
          <w:spacing w:val="-1"/>
        </w:rPr>
        <w:t xml:space="preserve"> </w:t>
      </w:r>
      <w:r>
        <w:t>comparison</w:t>
      </w:r>
      <w:r>
        <w:rPr>
          <w:spacing w:val="-2"/>
        </w:rPr>
        <w:t xml:space="preserve"> </w:t>
      </w:r>
      <w:r>
        <w:t>with the other treatments, while the lowest values (</w:t>
      </w:r>
      <w:r>
        <w:rPr>
          <w:i/>
        </w:rPr>
        <w:t xml:space="preserve">P </w:t>
      </w:r>
      <w:r>
        <w:t>&lt; 0.05) or</w:t>
      </w:r>
      <w:r>
        <w:rPr>
          <w:spacing w:val="40"/>
        </w:rPr>
        <w:t xml:space="preserve"> </w:t>
      </w:r>
      <w:r>
        <w:t>(</w:t>
      </w:r>
      <w:r>
        <w:rPr>
          <w:i/>
        </w:rPr>
        <w:t>P</w:t>
      </w:r>
      <w:r>
        <w:rPr>
          <w:i/>
          <w:spacing w:val="-2"/>
        </w:rPr>
        <w:t xml:space="preserve"> </w:t>
      </w:r>
      <w:r>
        <w:t>&lt;</w:t>
      </w:r>
      <w:r>
        <w:rPr>
          <w:spacing w:val="-4"/>
        </w:rPr>
        <w:t xml:space="preserve"> </w:t>
      </w:r>
      <w:r>
        <w:t>0.01)</w:t>
      </w:r>
      <w:r>
        <w:rPr>
          <w:spacing w:val="-3"/>
        </w:rPr>
        <w:t xml:space="preserve"> </w:t>
      </w:r>
      <w:r>
        <w:t>of</w:t>
      </w:r>
      <w:r>
        <w:rPr>
          <w:spacing w:val="-3"/>
        </w:rPr>
        <w:t xml:space="preserve"> </w:t>
      </w:r>
      <w:r>
        <w:t>urea-N</w:t>
      </w:r>
      <w:r>
        <w:rPr>
          <w:spacing w:val="-2"/>
        </w:rPr>
        <w:t xml:space="preserve"> </w:t>
      </w:r>
      <w:r>
        <w:t>and</w:t>
      </w:r>
      <w:r>
        <w:rPr>
          <w:spacing w:val="-3"/>
        </w:rPr>
        <w:t xml:space="preserve"> </w:t>
      </w:r>
      <w:r>
        <w:t>creatinine</w:t>
      </w:r>
      <w:r>
        <w:rPr>
          <w:spacing w:val="-2"/>
        </w:rPr>
        <w:t xml:space="preserve"> </w:t>
      </w:r>
      <w:r>
        <w:t>were</w:t>
      </w:r>
      <w:r>
        <w:rPr>
          <w:spacing w:val="-3"/>
        </w:rPr>
        <w:t xml:space="preserve"> </w:t>
      </w:r>
      <w:r>
        <w:t>obtained</w:t>
      </w:r>
      <w:r>
        <w:rPr>
          <w:spacing w:val="-1"/>
        </w:rPr>
        <w:t xml:space="preserve"> </w:t>
      </w:r>
      <w:r>
        <w:t>in</w:t>
      </w:r>
      <w:r>
        <w:rPr>
          <w:spacing w:val="-3"/>
        </w:rPr>
        <w:t xml:space="preserve"> </w:t>
      </w:r>
      <w:r>
        <w:t>HE. Data</w:t>
      </w:r>
      <w:r>
        <w:rPr>
          <w:spacing w:val="40"/>
        </w:rPr>
        <w:t xml:space="preserve"> </w:t>
      </w:r>
      <w:r>
        <w:t>in</w:t>
      </w:r>
      <w:r>
        <w:rPr>
          <w:spacing w:val="40"/>
        </w:rPr>
        <w:t xml:space="preserve"> </w:t>
      </w:r>
      <w:r>
        <w:rPr>
          <w:b/>
        </w:rPr>
        <w:t>Table</w:t>
      </w:r>
      <w:r>
        <w:rPr>
          <w:b/>
          <w:spacing w:val="40"/>
        </w:rPr>
        <w:t xml:space="preserve"> </w:t>
      </w:r>
      <w:r>
        <w:rPr>
          <w:b/>
        </w:rPr>
        <w:t>6</w:t>
      </w:r>
      <w:r>
        <w:rPr>
          <w:b/>
          <w:spacing w:val="40"/>
        </w:rPr>
        <w:t xml:space="preserve"> </w:t>
      </w:r>
      <w:r>
        <w:t>illustrates</w:t>
      </w:r>
      <w:r>
        <w:rPr>
          <w:spacing w:val="40"/>
        </w:rPr>
        <w:t xml:space="preserve"> </w:t>
      </w:r>
      <w:r>
        <w:t>that</w:t>
      </w:r>
      <w:r>
        <w:rPr>
          <w:spacing w:val="40"/>
        </w:rPr>
        <w:t xml:space="preserve"> </w:t>
      </w:r>
      <w:r>
        <w:t>blood</w:t>
      </w:r>
      <w:r>
        <w:rPr>
          <w:spacing w:val="40"/>
        </w:rPr>
        <w:t xml:space="preserve"> </w:t>
      </w:r>
      <w:r>
        <w:t>serum</w:t>
      </w:r>
      <w:r>
        <w:rPr>
          <w:spacing w:val="40"/>
        </w:rPr>
        <w:t xml:space="preserve"> </w:t>
      </w:r>
      <w:r>
        <w:t>urea-N and</w:t>
      </w:r>
      <w:r>
        <w:rPr>
          <w:spacing w:val="30"/>
        </w:rPr>
        <w:t xml:space="preserve"> </w:t>
      </w:r>
      <w:r>
        <w:t>creatinine</w:t>
      </w:r>
      <w:r>
        <w:rPr>
          <w:spacing w:val="30"/>
        </w:rPr>
        <w:t xml:space="preserve"> </w:t>
      </w:r>
      <w:r>
        <w:t>concentrations</w:t>
      </w:r>
      <w:r>
        <w:rPr>
          <w:spacing w:val="32"/>
        </w:rPr>
        <w:t xml:space="preserve"> </w:t>
      </w:r>
      <w:r>
        <w:t>in</w:t>
      </w:r>
      <w:r>
        <w:rPr>
          <w:spacing w:val="30"/>
        </w:rPr>
        <w:t xml:space="preserve"> </w:t>
      </w:r>
      <w:r>
        <w:t>treatments</w:t>
      </w:r>
      <w:r>
        <w:rPr>
          <w:spacing w:val="30"/>
        </w:rPr>
        <w:t xml:space="preserve"> </w:t>
      </w:r>
      <w:r>
        <w:t>groups</w:t>
      </w:r>
      <w:r>
        <w:rPr>
          <w:spacing w:val="30"/>
        </w:rPr>
        <w:t xml:space="preserve"> </w:t>
      </w:r>
      <w:r>
        <w:t xml:space="preserve">(re- </w:t>
      </w:r>
      <w:proofErr w:type="spellStart"/>
      <w:r>
        <w:t>gardless</w:t>
      </w:r>
      <w:proofErr w:type="spellEnd"/>
      <w:r>
        <w:rPr>
          <w:spacing w:val="6"/>
        </w:rPr>
        <w:t xml:space="preserve"> </w:t>
      </w:r>
      <w:r>
        <w:t>of</w:t>
      </w:r>
      <w:r>
        <w:rPr>
          <w:spacing w:val="10"/>
        </w:rPr>
        <w:t xml:space="preserve"> </w:t>
      </w:r>
      <w:r>
        <w:t>age)</w:t>
      </w:r>
      <w:r>
        <w:rPr>
          <w:spacing w:val="11"/>
        </w:rPr>
        <w:t xml:space="preserve"> </w:t>
      </w:r>
      <w:r>
        <w:t>recorded</w:t>
      </w:r>
      <w:r>
        <w:rPr>
          <w:spacing w:val="9"/>
        </w:rPr>
        <w:t xml:space="preserve"> </w:t>
      </w:r>
      <w:r>
        <w:t>were</w:t>
      </w:r>
      <w:r>
        <w:rPr>
          <w:spacing w:val="10"/>
        </w:rPr>
        <w:t xml:space="preserve"> </w:t>
      </w:r>
      <w:r>
        <w:t>significantly</w:t>
      </w:r>
      <w:r>
        <w:rPr>
          <w:spacing w:val="8"/>
        </w:rPr>
        <w:t xml:space="preserve"> </w:t>
      </w:r>
      <w:r>
        <w:t>different</w:t>
      </w:r>
      <w:r>
        <w:rPr>
          <w:spacing w:val="9"/>
        </w:rPr>
        <w:t xml:space="preserve"> </w:t>
      </w:r>
      <w:r>
        <w:rPr>
          <w:spacing w:val="-5"/>
        </w:rPr>
        <w:t>(</w:t>
      </w:r>
      <w:r>
        <w:rPr>
          <w:i/>
          <w:spacing w:val="-5"/>
        </w:rPr>
        <w:t>P</w:t>
      </w:r>
    </w:p>
    <w:p w14:paraId="47978F8A" w14:textId="77777777" w:rsidR="001855FC" w:rsidRDefault="00A605FE">
      <w:pPr>
        <w:pStyle w:val="a3"/>
        <w:spacing w:line="249" w:lineRule="auto"/>
        <w:ind w:right="134"/>
        <w:jc w:val="both"/>
      </w:pPr>
      <w:r>
        <w:t xml:space="preserve">&lt; 0.01). It can be observed that the values of urea-N and creatinine decreased as a result of protein protection more than those with untreated (CTL) feed. These </w:t>
      </w:r>
      <w:proofErr w:type="spellStart"/>
      <w:r>
        <w:t>dif</w:t>
      </w:r>
      <w:proofErr w:type="spellEnd"/>
      <w:r>
        <w:t xml:space="preserve">- </w:t>
      </w:r>
      <w:proofErr w:type="spellStart"/>
      <w:r>
        <w:t>ferences</w:t>
      </w:r>
      <w:proofErr w:type="spellEnd"/>
      <w:r>
        <w:t xml:space="preserve"> may be due the reduction of ammonia </w:t>
      </w:r>
      <w:proofErr w:type="spellStart"/>
      <w:r>
        <w:t>concen</w:t>
      </w:r>
      <w:proofErr w:type="spellEnd"/>
      <w:r>
        <w:t xml:space="preserve">- </w:t>
      </w:r>
      <w:proofErr w:type="spellStart"/>
      <w:r>
        <w:t>tration</w:t>
      </w:r>
      <w:proofErr w:type="spellEnd"/>
      <w:r>
        <w:t xml:space="preserve"> released through the microbial fermentation in rumen of lambs fed protected protein. Subsequently,</w:t>
      </w:r>
      <w:r>
        <w:rPr>
          <w:spacing w:val="40"/>
        </w:rPr>
        <w:t xml:space="preserve"> </w:t>
      </w:r>
      <w:r>
        <w:t>then decreasing the absorbed ammonia via the ruminal wall,</w:t>
      </w:r>
      <w:r>
        <w:rPr>
          <w:spacing w:val="-2"/>
        </w:rPr>
        <w:t xml:space="preserve"> </w:t>
      </w:r>
      <w:r>
        <w:t>which</w:t>
      </w:r>
      <w:r>
        <w:rPr>
          <w:spacing w:val="-2"/>
        </w:rPr>
        <w:t xml:space="preserve"> </w:t>
      </w:r>
      <w:r>
        <w:t>in</w:t>
      </w:r>
      <w:r>
        <w:rPr>
          <w:spacing w:val="-3"/>
        </w:rPr>
        <w:t xml:space="preserve"> </w:t>
      </w:r>
      <w:r>
        <w:t>turn</w:t>
      </w:r>
      <w:r>
        <w:rPr>
          <w:spacing w:val="-1"/>
        </w:rPr>
        <w:t xml:space="preserve"> </w:t>
      </w:r>
      <w:r>
        <w:t>is</w:t>
      </w:r>
      <w:r>
        <w:rPr>
          <w:spacing w:val="-2"/>
        </w:rPr>
        <w:t xml:space="preserve"> </w:t>
      </w:r>
      <w:r>
        <w:t>converted</w:t>
      </w:r>
      <w:r>
        <w:rPr>
          <w:spacing w:val="-1"/>
        </w:rPr>
        <w:t xml:space="preserve"> </w:t>
      </w:r>
      <w:r>
        <w:t>into</w:t>
      </w:r>
      <w:r>
        <w:rPr>
          <w:spacing w:val="-3"/>
        </w:rPr>
        <w:t xml:space="preserve"> </w:t>
      </w:r>
      <w:r>
        <w:t>urea</w:t>
      </w:r>
      <w:r>
        <w:rPr>
          <w:spacing w:val="-2"/>
        </w:rPr>
        <w:t xml:space="preserve"> </w:t>
      </w:r>
      <w:r>
        <w:t>in</w:t>
      </w:r>
      <w:r>
        <w:rPr>
          <w:spacing w:val="-3"/>
        </w:rPr>
        <w:t xml:space="preserve"> </w:t>
      </w:r>
      <w:r>
        <w:t>liver.</w:t>
      </w:r>
      <w:r>
        <w:rPr>
          <w:spacing w:val="-4"/>
        </w:rPr>
        <w:t xml:space="preserve"> </w:t>
      </w:r>
      <w:r>
        <w:t>So,</w:t>
      </w:r>
      <w:r>
        <w:rPr>
          <w:spacing w:val="-2"/>
        </w:rPr>
        <w:t xml:space="preserve"> </w:t>
      </w:r>
      <w:r>
        <w:t>the decreased</w:t>
      </w:r>
      <w:r>
        <w:rPr>
          <w:spacing w:val="14"/>
        </w:rPr>
        <w:t xml:space="preserve"> </w:t>
      </w:r>
      <w:r>
        <w:t>level</w:t>
      </w:r>
      <w:r>
        <w:rPr>
          <w:spacing w:val="16"/>
        </w:rPr>
        <w:t xml:space="preserve"> </w:t>
      </w:r>
      <w:r>
        <w:t>of</w:t>
      </w:r>
      <w:r>
        <w:rPr>
          <w:spacing w:val="16"/>
        </w:rPr>
        <w:t xml:space="preserve"> </w:t>
      </w:r>
      <w:r>
        <w:t>ammonia</w:t>
      </w:r>
      <w:r>
        <w:rPr>
          <w:spacing w:val="16"/>
        </w:rPr>
        <w:t xml:space="preserve"> </w:t>
      </w:r>
      <w:r>
        <w:t>in</w:t>
      </w:r>
      <w:r>
        <w:rPr>
          <w:spacing w:val="16"/>
        </w:rPr>
        <w:t xml:space="preserve"> </w:t>
      </w:r>
      <w:r>
        <w:t>rumen</w:t>
      </w:r>
      <w:r>
        <w:rPr>
          <w:spacing w:val="16"/>
        </w:rPr>
        <w:t xml:space="preserve"> </w:t>
      </w:r>
      <w:r>
        <w:t>of</w:t>
      </w:r>
      <w:r>
        <w:rPr>
          <w:spacing w:val="16"/>
        </w:rPr>
        <w:t xml:space="preserve"> </w:t>
      </w:r>
      <w:r>
        <w:t>sheep</w:t>
      </w:r>
      <w:r>
        <w:rPr>
          <w:spacing w:val="16"/>
        </w:rPr>
        <w:t xml:space="preserve"> </w:t>
      </w:r>
      <w:r>
        <w:t>fed</w:t>
      </w:r>
      <w:r>
        <w:rPr>
          <w:spacing w:val="16"/>
        </w:rPr>
        <w:t xml:space="preserve"> </w:t>
      </w:r>
      <w:r>
        <w:rPr>
          <w:spacing w:val="-4"/>
        </w:rPr>
        <w:t>pro-</w:t>
      </w:r>
    </w:p>
    <w:p w14:paraId="1C6A7F9F" w14:textId="77777777" w:rsidR="001855FC" w:rsidRDefault="001855FC">
      <w:pPr>
        <w:pStyle w:val="a3"/>
        <w:spacing w:line="249" w:lineRule="auto"/>
        <w:jc w:val="both"/>
        <w:sectPr w:rsidR="001855FC">
          <w:type w:val="continuous"/>
          <w:pgSz w:w="11910" w:h="16840"/>
          <w:pgMar w:top="1060" w:right="992" w:bottom="2000" w:left="1133" w:header="0" w:footer="1819" w:gutter="0"/>
          <w:cols w:num="2" w:space="720" w:equalWidth="0">
            <w:col w:w="4648" w:space="414"/>
            <w:col w:w="4723"/>
          </w:cols>
        </w:sectPr>
      </w:pPr>
    </w:p>
    <w:p w14:paraId="3CAEAC1C" w14:textId="77777777" w:rsidR="001855FC" w:rsidRDefault="001855FC">
      <w:pPr>
        <w:pStyle w:val="a3"/>
        <w:spacing w:before="50"/>
        <w:rPr>
          <w:sz w:val="18"/>
        </w:rPr>
      </w:pPr>
    </w:p>
    <w:p w14:paraId="140D949A" w14:textId="77777777" w:rsidR="001855FC" w:rsidRDefault="00A605FE">
      <w:pPr>
        <w:ind w:left="1"/>
        <w:rPr>
          <w:sz w:val="18"/>
        </w:rPr>
      </w:pPr>
      <w:r>
        <w:rPr>
          <w:noProof/>
          <w:sz w:val="18"/>
        </w:rPr>
        <mc:AlternateContent>
          <mc:Choice Requires="wps">
            <w:drawing>
              <wp:anchor distT="0" distB="0" distL="0" distR="0" simplePos="0" relativeHeight="15730176" behindDoc="0" locked="0" layoutInCell="1" allowOverlap="1" wp14:anchorId="380A41C3" wp14:editId="7C89B957">
                <wp:simplePos x="0" y="0"/>
                <wp:positionH relativeFrom="page">
                  <wp:posOffset>984503</wp:posOffset>
                </wp:positionH>
                <wp:positionV relativeFrom="paragraph">
                  <wp:posOffset>342187</wp:posOffset>
                </wp:positionV>
                <wp:extent cx="5591810" cy="63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810" cy="6350"/>
                        </a:xfrm>
                        <a:custGeom>
                          <a:avLst/>
                          <a:gdLst/>
                          <a:ahLst/>
                          <a:cxnLst/>
                          <a:rect l="l" t="t" r="r" b="b"/>
                          <a:pathLst>
                            <a:path w="5591810" h="6350">
                              <a:moveTo>
                                <a:pt x="5591556" y="0"/>
                              </a:moveTo>
                              <a:lnTo>
                                <a:pt x="0" y="0"/>
                              </a:lnTo>
                              <a:lnTo>
                                <a:pt x="0" y="6096"/>
                              </a:lnTo>
                              <a:lnTo>
                                <a:pt x="5591556" y="6096"/>
                              </a:lnTo>
                              <a:lnTo>
                                <a:pt x="55915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82786C" id="Graphic 18" o:spid="_x0000_s1026" style="position:absolute;margin-left:77.5pt;margin-top:26.95pt;width:440.3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55918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" path="m5591556,l,,,6096r5591556,l5591556,xe" fillcolor="black" stroked="f">
                <v:path arrowok="t"/>
                <w10:wrap anchorx="page"/>
              </v:shape>
            </w:pict>
          </mc:Fallback>
        </mc:AlternateContent>
      </w:r>
      <w:r>
        <w:rPr>
          <w:b/>
          <w:sz w:val="18"/>
        </w:rPr>
        <w:t xml:space="preserve">Table 4. </w:t>
      </w:r>
      <w:r>
        <w:rPr>
          <w:sz w:val="18"/>
        </w:rPr>
        <w:t>Effect of protected protein methods on the concentrations of Triiodothyronine and thyroxin in serum of lambs during ex-</w:t>
      </w:r>
      <w:r>
        <w:rPr>
          <w:spacing w:val="80"/>
          <w:sz w:val="18"/>
        </w:rPr>
        <w:t xml:space="preserve"> </w:t>
      </w:r>
      <w:proofErr w:type="spellStart"/>
      <w:r>
        <w:rPr>
          <w:sz w:val="18"/>
        </w:rPr>
        <w:t>perimental</w:t>
      </w:r>
      <w:proofErr w:type="spellEnd"/>
      <w:r>
        <w:rPr>
          <w:sz w:val="18"/>
        </w:rPr>
        <w:t xml:space="preserve"> periods.</w:t>
      </w:r>
    </w:p>
    <w:p w14:paraId="680A9708" w14:textId="77777777" w:rsidR="001855FC" w:rsidRDefault="001855FC">
      <w:pPr>
        <w:rPr>
          <w:sz w:val="18"/>
        </w:rPr>
        <w:sectPr w:rsidR="001855FC">
          <w:pgSz w:w="11910" w:h="16840"/>
          <w:pgMar w:top="1320" w:right="992" w:bottom="2000" w:left="1133" w:header="0" w:footer="1819" w:gutter="0"/>
          <w:cols w:space="720"/>
        </w:sectPr>
      </w:pPr>
    </w:p>
    <w:p w14:paraId="79510BDC" w14:textId="77777777" w:rsidR="001855FC" w:rsidRDefault="001855FC">
      <w:pPr>
        <w:pStyle w:val="a3"/>
        <w:spacing w:before="110"/>
        <w:rPr>
          <w:sz w:val="16"/>
        </w:rPr>
      </w:pPr>
    </w:p>
    <w:p w14:paraId="3540DDB9" w14:textId="77777777" w:rsidR="001855FC" w:rsidRDefault="00A605FE">
      <w:pPr>
        <w:jc w:val="right"/>
        <w:rPr>
          <w:b/>
          <w:sz w:val="16"/>
        </w:rPr>
      </w:pPr>
      <w:r>
        <w:rPr>
          <w:b/>
          <w:spacing w:val="-2"/>
          <w:sz w:val="16"/>
        </w:rPr>
        <w:t>Items</w:t>
      </w:r>
    </w:p>
    <w:p w14:paraId="1486E424" w14:textId="77777777" w:rsidR="001855FC" w:rsidRDefault="00A605FE">
      <w:pPr>
        <w:spacing w:before="177"/>
        <w:ind w:left="2612"/>
        <w:rPr>
          <w:sz w:val="16"/>
        </w:rPr>
      </w:pPr>
      <w:r>
        <w:br w:type="column"/>
      </w:r>
      <w:r>
        <w:rPr>
          <w:b/>
          <w:spacing w:val="-2"/>
          <w:sz w:val="16"/>
        </w:rPr>
        <w:lastRenderedPageBreak/>
        <w:t>Treatments</w:t>
      </w:r>
      <w:r>
        <w:rPr>
          <w:b/>
          <w:spacing w:val="-6"/>
          <w:sz w:val="16"/>
        </w:rPr>
        <w:t xml:space="preserve"> </w:t>
      </w:r>
      <w:r>
        <w:rPr>
          <w:b/>
          <w:spacing w:val="-2"/>
          <w:sz w:val="16"/>
        </w:rPr>
        <w:t>(LSM)</w:t>
      </w:r>
      <w:r>
        <w:rPr>
          <w:spacing w:val="-2"/>
          <w:sz w:val="16"/>
          <w:vertAlign w:val="superscript"/>
        </w:rPr>
        <w:t>•</w:t>
      </w:r>
    </w:p>
    <w:p w14:paraId="15EAFC11" w14:textId="77777777" w:rsidR="001855FC" w:rsidRDefault="00A605FE">
      <w:pPr>
        <w:tabs>
          <w:tab w:val="left" w:pos="2373"/>
          <w:tab w:val="left" w:pos="3233"/>
          <w:tab w:val="left" w:pos="4165"/>
          <w:tab w:val="left" w:pos="5110"/>
        </w:tabs>
        <w:spacing w:before="61"/>
        <w:ind w:left="1299"/>
        <w:rPr>
          <w:b/>
          <w:sz w:val="16"/>
        </w:rPr>
      </w:pPr>
      <w:r>
        <w:rPr>
          <w:b/>
          <w:noProof/>
          <w:sz w:val="16"/>
        </w:rPr>
        <mc:AlternateContent>
          <mc:Choice Requires="wps">
            <w:drawing>
              <wp:anchor distT="0" distB="0" distL="0" distR="0" simplePos="0" relativeHeight="15730688" behindDoc="0" locked="0" layoutInCell="1" allowOverlap="1" wp14:anchorId="4A984733" wp14:editId="4EF04E76">
                <wp:simplePos x="0" y="0"/>
                <wp:positionH relativeFrom="page">
                  <wp:posOffset>2346960</wp:posOffset>
                </wp:positionH>
                <wp:positionV relativeFrom="paragraph">
                  <wp:posOffset>8591</wp:posOffset>
                </wp:positionV>
                <wp:extent cx="3086100" cy="317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0" cy="3175"/>
                        </a:xfrm>
                        <a:custGeom>
                          <a:avLst/>
                          <a:gdLst/>
                          <a:ahLst/>
                          <a:cxnLst/>
                          <a:rect l="l" t="t" r="r" b="b"/>
                          <a:pathLst>
                            <a:path w="3086100" h="3175">
                              <a:moveTo>
                                <a:pt x="3086100" y="0"/>
                              </a:moveTo>
                              <a:lnTo>
                                <a:pt x="0" y="0"/>
                              </a:lnTo>
                              <a:lnTo>
                                <a:pt x="0" y="3047"/>
                              </a:lnTo>
                              <a:lnTo>
                                <a:pt x="3086100" y="3047"/>
                              </a:lnTo>
                              <a:lnTo>
                                <a:pt x="3086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FD40C8" id="Graphic 19" o:spid="_x0000_s1026" style="position:absolute;margin-left:184.8pt;margin-top:.7pt;width:243pt;height:.25pt;z-index:15730688;visibility:visible;mso-wrap-style:square;mso-wrap-distance-left:0;mso-wrap-distance-top:0;mso-wrap-distance-right:0;mso-wrap-distance-bottom:0;mso-position-horizontal:absolute;mso-position-horizontal-relative:page;mso-position-vertical:absolute;mso-position-vertical-relative:text;v-text-anchor:top" coordsize="30861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" path="m3086100,l,,,3047r3086100,l3086100,xe" fillcolor="black" stroked="f">
                <v:path arrowok="t"/>
                <w10:wrap anchorx="page"/>
              </v:shape>
            </w:pict>
          </mc:Fallback>
        </mc:AlternateContent>
      </w:r>
      <w:r>
        <w:rPr>
          <w:b/>
          <w:noProof/>
          <w:sz w:val="16"/>
        </w:rPr>
        <mc:AlternateContent>
          <mc:Choice Requires="wps">
            <w:drawing>
              <wp:anchor distT="0" distB="0" distL="0" distR="0" simplePos="0" relativeHeight="15731200" behindDoc="0" locked="0" layoutInCell="1" allowOverlap="1" wp14:anchorId="73FEE406" wp14:editId="147EAE3F">
                <wp:simplePos x="0" y="0"/>
                <wp:positionH relativeFrom="page">
                  <wp:posOffset>979932</wp:posOffset>
                </wp:positionH>
                <wp:positionV relativeFrom="paragraph">
                  <wp:posOffset>164800</wp:posOffset>
                </wp:positionV>
                <wp:extent cx="5596255" cy="317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6255" cy="3175"/>
                        </a:xfrm>
                        <a:custGeom>
                          <a:avLst/>
                          <a:gdLst/>
                          <a:ahLst/>
                          <a:cxnLst/>
                          <a:rect l="l" t="t" r="r" b="b"/>
                          <a:pathLst>
                            <a:path w="5596255" h="3175">
                              <a:moveTo>
                                <a:pt x="5596128" y="0"/>
                              </a:moveTo>
                              <a:lnTo>
                                <a:pt x="0" y="0"/>
                              </a:lnTo>
                              <a:lnTo>
                                <a:pt x="0" y="3048"/>
                              </a:lnTo>
                              <a:lnTo>
                                <a:pt x="5596128" y="3048"/>
                              </a:lnTo>
                              <a:lnTo>
                                <a:pt x="55961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07073E" id="Graphic 20" o:spid="_x0000_s1026" style="position:absolute;margin-left:77.15pt;margin-top:13pt;width:440.65pt;height:.25pt;z-index:15731200;visibility:visible;mso-wrap-style:square;mso-wrap-distance-left:0;mso-wrap-distance-top:0;mso-wrap-distance-right:0;mso-wrap-distance-bottom:0;mso-position-horizontal:absolute;mso-position-horizontal-relative:page;mso-position-vertical:absolute;mso-position-vertical-relative:text;v-text-anchor:top" coordsize="559625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" path="m5596128,l,,,3048r5596128,l5596128,xe" fillcolor="black" stroked="f">
                <v:path arrowok="t"/>
                <w10:wrap anchorx="page"/>
              </v:shape>
            </w:pict>
          </mc:Fallback>
        </mc:AlternateContent>
      </w:r>
      <w:r>
        <w:rPr>
          <w:b/>
          <w:spacing w:val="-5"/>
          <w:sz w:val="16"/>
        </w:rPr>
        <w:t>CTL</w:t>
      </w:r>
      <w:r>
        <w:rPr>
          <w:b/>
          <w:sz w:val="16"/>
        </w:rPr>
        <w:tab/>
      </w:r>
      <w:r>
        <w:rPr>
          <w:b/>
          <w:spacing w:val="-5"/>
          <w:sz w:val="16"/>
        </w:rPr>
        <w:t>HE</w:t>
      </w:r>
      <w:r>
        <w:rPr>
          <w:b/>
          <w:sz w:val="16"/>
        </w:rPr>
        <w:tab/>
      </w:r>
      <w:r>
        <w:rPr>
          <w:b/>
          <w:spacing w:val="-5"/>
          <w:sz w:val="16"/>
        </w:rPr>
        <w:t>NH</w:t>
      </w:r>
      <w:r>
        <w:rPr>
          <w:b/>
          <w:sz w:val="16"/>
        </w:rPr>
        <w:tab/>
      </w:r>
      <w:r>
        <w:rPr>
          <w:b/>
          <w:spacing w:val="-5"/>
          <w:sz w:val="16"/>
        </w:rPr>
        <w:t>FM</w:t>
      </w:r>
      <w:r>
        <w:rPr>
          <w:b/>
          <w:sz w:val="16"/>
        </w:rPr>
        <w:tab/>
      </w:r>
      <w:r>
        <w:rPr>
          <w:b/>
          <w:spacing w:val="-5"/>
          <w:sz w:val="16"/>
        </w:rPr>
        <w:t>AC</w:t>
      </w:r>
    </w:p>
    <w:p w14:paraId="72D4DA7C" w14:textId="77777777" w:rsidR="001855FC" w:rsidRDefault="00A605FE">
      <w:pPr>
        <w:spacing w:before="62"/>
        <w:ind w:left="1374"/>
        <w:rPr>
          <w:b/>
          <w:sz w:val="16"/>
        </w:rPr>
      </w:pPr>
      <w:r>
        <w:rPr>
          <w:b/>
          <w:i/>
          <w:spacing w:val="-2"/>
          <w:sz w:val="16"/>
        </w:rPr>
        <w:t>Triiodothyronine</w:t>
      </w:r>
      <w:r>
        <w:rPr>
          <w:b/>
          <w:i/>
          <w:spacing w:val="9"/>
          <w:sz w:val="16"/>
        </w:rPr>
        <w:t xml:space="preserve"> </w:t>
      </w:r>
      <w:r>
        <w:rPr>
          <w:b/>
          <w:spacing w:val="-2"/>
          <w:sz w:val="16"/>
        </w:rPr>
        <w:t>(µg/dl)</w:t>
      </w:r>
    </w:p>
    <w:p w14:paraId="6ACEBDBB" w14:textId="77777777" w:rsidR="001855FC" w:rsidRDefault="00A605FE">
      <w:pPr>
        <w:spacing w:before="110"/>
        <w:rPr>
          <w:b/>
          <w:sz w:val="16"/>
        </w:rPr>
      </w:pPr>
      <w:r>
        <w:br w:type="column"/>
      </w:r>
    </w:p>
    <w:p w14:paraId="1851A459" w14:textId="77777777" w:rsidR="001855FC" w:rsidRDefault="00A605FE">
      <w:pPr>
        <w:jc w:val="right"/>
        <w:rPr>
          <w:b/>
          <w:sz w:val="16"/>
        </w:rPr>
      </w:pPr>
      <w:r>
        <w:rPr>
          <w:b/>
          <w:spacing w:val="-5"/>
          <w:sz w:val="16"/>
        </w:rPr>
        <w:t>±SE</w:t>
      </w:r>
    </w:p>
    <w:p w14:paraId="0F1AB616" w14:textId="77777777" w:rsidR="001855FC" w:rsidRDefault="00A605FE">
      <w:pPr>
        <w:spacing w:before="177" w:line="312" w:lineRule="auto"/>
        <w:ind w:left="532" w:right="810" w:firstLine="52"/>
        <w:rPr>
          <w:b/>
          <w:sz w:val="16"/>
        </w:rPr>
      </w:pPr>
      <w:r>
        <w:br w:type="column"/>
      </w:r>
      <w:r>
        <w:rPr>
          <w:b/>
          <w:spacing w:val="-4"/>
          <w:sz w:val="16"/>
        </w:rPr>
        <w:lastRenderedPageBreak/>
        <w:t>Age</w:t>
      </w:r>
      <w:r>
        <w:rPr>
          <w:b/>
          <w:spacing w:val="40"/>
          <w:sz w:val="16"/>
        </w:rPr>
        <w:t xml:space="preserve"> </w:t>
      </w:r>
      <w:r>
        <w:rPr>
          <w:b/>
          <w:spacing w:val="-2"/>
          <w:sz w:val="16"/>
        </w:rPr>
        <w:t>effect</w:t>
      </w:r>
    </w:p>
    <w:p w14:paraId="0EC835F9" w14:textId="77777777" w:rsidR="001855FC" w:rsidRDefault="001855FC">
      <w:pPr>
        <w:spacing w:line="312" w:lineRule="auto"/>
        <w:rPr>
          <w:b/>
          <w:sz w:val="16"/>
        </w:rPr>
        <w:sectPr w:rsidR="001855FC">
          <w:type w:val="continuous"/>
          <w:pgSz w:w="11910" w:h="16840"/>
          <w:pgMar w:top="1060" w:right="992" w:bottom="2000" w:left="1133" w:header="0" w:footer="1819" w:gutter="0"/>
          <w:cols w:num="4" w:space="720" w:equalWidth="0">
            <w:col w:w="1680" w:space="56"/>
            <w:col w:w="5342" w:space="40"/>
            <w:col w:w="905" w:space="39"/>
            <w:col w:w="1723"/>
          </w:cols>
        </w:sectPr>
      </w:pPr>
    </w:p>
    <w:p w14:paraId="31CB4BFA" w14:textId="77777777" w:rsidR="001855FC" w:rsidRDefault="001855FC">
      <w:pPr>
        <w:pStyle w:val="a3"/>
        <w:spacing w:before="1"/>
        <w:rPr>
          <w:b/>
          <w:sz w:val="4"/>
        </w:rPr>
      </w:pPr>
    </w:p>
    <w:tbl>
      <w:tblPr>
        <w:tblW w:w="0" w:type="auto"/>
        <w:tblInd w:w="403" w:type="dxa"/>
        <w:tblLayout w:type="fixed"/>
        <w:tblCellMar>
          <w:left w:w="0" w:type="dxa"/>
          <w:right w:w="0" w:type="dxa"/>
        </w:tblCellMar>
        <w:tblLook w:val="01E0" w:firstRow="1" w:lastRow="1" w:firstColumn="1" w:lastColumn="1" w:noHBand="0" w:noVBand="0"/>
      </w:tblPr>
      <w:tblGrid>
        <w:gridCol w:w="2061"/>
        <w:gridCol w:w="1198"/>
        <w:gridCol w:w="956"/>
        <w:gridCol w:w="956"/>
        <w:gridCol w:w="920"/>
        <w:gridCol w:w="960"/>
        <w:gridCol w:w="869"/>
        <w:gridCol w:w="919"/>
      </w:tblGrid>
      <w:tr w:rsidR="001855FC" w14:paraId="3A86FA24" w14:textId="77777777">
        <w:trPr>
          <w:trHeight w:val="216"/>
        </w:trPr>
        <w:tc>
          <w:tcPr>
            <w:tcW w:w="2061" w:type="dxa"/>
          </w:tcPr>
          <w:p w14:paraId="5F2E8A56" w14:textId="77777777" w:rsidR="001855FC" w:rsidRDefault="00A605FE">
            <w:pPr>
              <w:pStyle w:val="TableParagraph"/>
              <w:spacing w:before="9"/>
              <w:ind w:left="127"/>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98" w:type="dxa"/>
          </w:tcPr>
          <w:p w14:paraId="177E0140" w14:textId="77777777" w:rsidR="001855FC" w:rsidRDefault="00A605FE">
            <w:pPr>
              <w:pStyle w:val="TableParagraph"/>
              <w:spacing w:before="9"/>
              <w:ind w:left="144" w:right="1"/>
              <w:rPr>
                <w:sz w:val="16"/>
              </w:rPr>
            </w:pPr>
            <w:r>
              <w:rPr>
                <w:spacing w:val="-2"/>
                <w:sz w:val="16"/>
              </w:rPr>
              <w:t>64.40</w:t>
            </w:r>
          </w:p>
        </w:tc>
        <w:tc>
          <w:tcPr>
            <w:tcW w:w="956" w:type="dxa"/>
          </w:tcPr>
          <w:p w14:paraId="5802BF54" w14:textId="77777777" w:rsidR="001855FC" w:rsidRDefault="00A605FE">
            <w:pPr>
              <w:pStyle w:val="TableParagraph"/>
              <w:spacing w:before="9"/>
              <w:ind w:left="48" w:right="7"/>
              <w:rPr>
                <w:sz w:val="16"/>
              </w:rPr>
            </w:pPr>
            <w:r>
              <w:rPr>
                <w:spacing w:val="-2"/>
                <w:sz w:val="16"/>
              </w:rPr>
              <w:t>64.40</w:t>
            </w:r>
          </w:p>
        </w:tc>
        <w:tc>
          <w:tcPr>
            <w:tcW w:w="956" w:type="dxa"/>
          </w:tcPr>
          <w:p w14:paraId="7C72D380" w14:textId="77777777" w:rsidR="001855FC" w:rsidRDefault="00A605FE">
            <w:pPr>
              <w:pStyle w:val="TableParagraph"/>
              <w:spacing w:before="9"/>
              <w:ind w:left="42" w:right="41"/>
              <w:rPr>
                <w:sz w:val="16"/>
              </w:rPr>
            </w:pPr>
            <w:r>
              <w:rPr>
                <w:spacing w:val="-2"/>
                <w:sz w:val="16"/>
              </w:rPr>
              <w:t>64.40</w:t>
            </w:r>
          </w:p>
        </w:tc>
        <w:tc>
          <w:tcPr>
            <w:tcW w:w="920" w:type="dxa"/>
          </w:tcPr>
          <w:p w14:paraId="5C28DB78" w14:textId="77777777" w:rsidR="001855FC" w:rsidRDefault="00A605FE">
            <w:pPr>
              <w:pStyle w:val="TableParagraph"/>
              <w:spacing w:before="9"/>
              <w:ind w:left="1" w:right="1"/>
              <w:rPr>
                <w:sz w:val="16"/>
              </w:rPr>
            </w:pPr>
            <w:r>
              <w:rPr>
                <w:spacing w:val="-2"/>
                <w:sz w:val="16"/>
              </w:rPr>
              <w:t>64.40</w:t>
            </w:r>
          </w:p>
        </w:tc>
        <w:tc>
          <w:tcPr>
            <w:tcW w:w="960" w:type="dxa"/>
          </w:tcPr>
          <w:p w14:paraId="2678821B" w14:textId="77777777" w:rsidR="001855FC" w:rsidRDefault="00A605FE">
            <w:pPr>
              <w:pStyle w:val="TableParagraph"/>
              <w:spacing w:before="9"/>
              <w:ind w:left="54" w:right="62"/>
              <w:rPr>
                <w:sz w:val="16"/>
              </w:rPr>
            </w:pPr>
            <w:r>
              <w:rPr>
                <w:spacing w:val="-2"/>
                <w:sz w:val="16"/>
              </w:rPr>
              <w:t>64.40</w:t>
            </w:r>
          </w:p>
        </w:tc>
        <w:tc>
          <w:tcPr>
            <w:tcW w:w="869" w:type="dxa"/>
          </w:tcPr>
          <w:p w14:paraId="782414C8" w14:textId="77777777" w:rsidR="001855FC" w:rsidRDefault="00A605FE">
            <w:pPr>
              <w:pStyle w:val="TableParagraph"/>
              <w:spacing w:before="9"/>
              <w:ind w:left="229"/>
              <w:jc w:val="left"/>
              <w:rPr>
                <w:sz w:val="16"/>
              </w:rPr>
            </w:pPr>
            <w:r>
              <w:rPr>
                <w:spacing w:val="-2"/>
                <w:sz w:val="16"/>
              </w:rPr>
              <w:t>0.66</w:t>
            </w:r>
            <w:r>
              <w:rPr>
                <w:spacing w:val="-2"/>
                <w:sz w:val="16"/>
                <w:vertAlign w:val="superscript"/>
              </w:rPr>
              <w:t>NS</w:t>
            </w:r>
          </w:p>
        </w:tc>
        <w:tc>
          <w:tcPr>
            <w:tcW w:w="919" w:type="dxa"/>
          </w:tcPr>
          <w:p w14:paraId="1B3E27BB" w14:textId="77777777" w:rsidR="001855FC" w:rsidRDefault="00A605FE">
            <w:pPr>
              <w:pStyle w:val="TableParagraph"/>
              <w:spacing w:before="9"/>
              <w:ind w:left="247"/>
              <w:jc w:val="left"/>
              <w:rPr>
                <w:b/>
                <w:sz w:val="16"/>
              </w:rPr>
            </w:pPr>
            <w:r>
              <w:rPr>
                <w:spacing w:val="-2"/>
                <w:sz w:val="16"/>
              </w:rPr>
              <w:t>64.40</w:t>
            </w:r>
            <w:r>
              <w:rPr>
                <w:b/>
                <w:spacing w:val="-2"/>
                <w:sz w:val="16"/>
                <w:vertAlign w:val="superscript"/>
              </w:rPr>
              <w:t>C</w:t>
            </w:r>
          </w:p>
        </w:tc>
      </w:tr>
      <w:tr w:rsidR="001855FC" w14:paraId="78DAD5D0" w14:textId="77777777">
        <w:trPr>
          <w:trHeight w:val="240"/>
        </w:trPr>
        <w:tc>
          <w:tcPr>
            <w:tcW w:w="2061" w:type="dxa"/>
          </w:tcPr>
          <w:p w14:paraId="6736FC4F" w14:textId="77777777" w:rsidR="001855FC" w:rsidRDefault="00A605FE">
            <w:pPr>
              <w:pStyle w:val="TableParagraph"/>
              <w:spacing w:before="32"/>
              <w:ind w:left="127"/>
              <w:rPr>
                <w:b/>
                <w:sz w:val="16"/>
              </w:rPr>
            </w:pPr>
            <w:r>
              <w:rPr>
                <w:b/>
                <w:sz w:val="16"/>
              </w:rPr>
              <w:t xml:space="preserve">2 </w:t>
            </w:r>
            <w:r>
              <w:rPr>
                <w:b/>
                <w:spacing w:val="-2"/>
                <w:sz w:val="16"/>
              </w:rPr>
              <w:t>months</w:t>
            </w:r>
          </w:p>
        </w:tc>
        <w:tc>
          <w:tcPr>
            <w:tcW w:w="1198" w:type="dxa"/>
          </w:tcPr>
          <w:p w14:paraId="437A5C9C" w14:textId="77777777" w:rsidR="001855FC" w:rsidRDefault="00A605FE">
            <w:pPr>
              <w:pStyle w:val="TableParagraph"/>
              <w:spacing w:before="32"/>
              <w:ind w:left="462"/>
              <w:jc w:val="left"/>
              <w:rPr>
                <w:b/>
                <w:sz w:val="16"/>
              </w:rPr>
            </w:pPr>
            <w:r>
              <w:rPr>
                <w:spacing w:val="-2"/>
                <w:sz w:val="16"/>
              </w:rPr>
              <w:t>96.86</w:t>
            </w:r>
            <w:r>
              <w:rPr>
                <w:b/>
                <w:spacing w:val="-2"/>
                <w:sz w:val="16"/>
                <w:vertAlign w:val="superscript"/>
              </w:rPr>
              <w:t>b</w:t>
            </w:r>
          </w:p>
        </w:tc>
        <w:tc>
          <w:tcPr>
            <w:tcW w:w="956" w:type="dxa"/>
          </w:tcPr>
          <w:p w14:paraId="483F9474" w14:textId="77777777" w:rsidR="001855FC" w:rsidRDefault="00A605FE">
            <w:pPr>
              <w:pStyle w:val="TableParagraph"/>
              <w:spacing w:before="32"/>
              <w:ind w:left="253"/>
              <w:jc w:val="left"/>
              <w:rPr>
                <w:b/>
                <w:sz w:val="16"/>
              </w:rPr>
            </w:pPr>
            <w:r>
              <w:rPr>
                <w:spacing w:val="-2"/>
                <w:sz w:val="16"/>
              </w:rPr>
              <w:t>103.84</w:t>
            </w:r>
            <w:r>
              <w:rPr>
                <w:b/>
                <w:spacing w:val="-2"/>
                <w:sz w:val="16"/>
                <w:vertAlign w:val="superscript"/>
              </w:rPr>
              <w:t>a</w:t>
            </w:r>
          </w:p>
        </w:tc>
        <w:tc>
          <w:tcPr>
            <w:tcW w:w="956" w:type="dxa"/>
          </w:tcPr>
          <w:p w14:paraId="4A2F006E" w14:textId="77777777" w:rsidR="001855FC" w:rsidRDefault="00A605FE">
            <w:pPr>
              <w:pStyle w:val="TableParagraph"/>
              <w:spacing w:before="32"/>
              <w:ind w:left="270"/>
              <w:jc w:val="left"/>
              <w:rPr>
                <w:b/>
                <w:sz w:val="16"/>
              </w:rPr>
            </w:pPr>
            <w:r>
              <w:rPr>
                <w:spacing w:val="-2"/>
                <w:sz w:val="16"/>
              </w:rPr>
              <w:t>95.74</w:t>
            </w:r>
            <w:r>
              <w:rPr>
                <w:b/>
                <w:spacing w:val="-2"/>
                <w:sz w:val="16"/>
                <w:vertAlign w:val="superscript"/>
              </w:rPr>
              <w:t>b</w:t>
            </w:r>
          </w:p>
        </w:tc>
        <w:tc>
          <w:tcPr>
            <w:tcW w:w="920" w:type="dxa"/>
          </w:tcPr>
          <w:p w14:paraId="08305115" w14:textId="77777777" w:rsidR="001855FC" w:rsidRDefault="00A605FE">
            <w:pPr>
              <w:pStyle w:val="TableParagraph"/>
              <w:spacing w:before="32"/>
              <w:ind w:left="250"/>
              <w:jc w:val="left"/>
              <w:rPr>
                <w:b/>
                <w:sz w:val="16"/>
              </w:rPr>
            </w:pPr>
            <w:r>
              <w:rPr>
                <w:spacing w:val="-2"/>
                <w:sz w:val="16"/>
              </w:rPr>
              <w:t>96.74</w:t>
            </w:r>
            <w:r>
              <w:rPr>
                <w:b/>
                <w:spacing w:val="-2"/>
                <w:sz w:val="16"/>
                <w:vertAlign w:val="superscript"/>
              </w:rPr>
              <w:t>b</w:t>
            </w:r>
          </w:p>
        </w:tc>
        <w:tc>
          <w:tcPr>
            <w:tcW w:w="960" w:type="dxa"/>
          </w:tcPr>
          <w:p w14:paraId="40A3534B" w14:textId="77777777" w:rsidR="001855FC" w:rsidRDefault="00A605FE">
            <w:pPr>
              <w:pStyle w:val="TableParagraph"/>
              <w:spacing w:before="32"/>
              <w:ind w:left="266"/>
              <w:jc w:val="left"/>
              <w:rPr>
                <w:b/>
                <w:sz w:val="16"/>
              </w:rPr>
            </w:pPr>
            <w:r>
              <w:rPr>
                <w:spacing w:val="-2"/>
                <w:sz w:val="16"/>
              </w:rPr>
              <w:t>93.09</w:t>
            </w:r>
            <w:r>
              <w:rPr>
                <w:b/>
                <w:spacing w:val="-2"/>
                <w:sz w:val="16"/>
                <w:vertAlign w:val="superscript"/>
              </w:rPr>
              <w:t>b</w:t>
            </w:r>
          </w:p>
        </w:tc>
        <w:tc>
          <w:tcPr>
            <w:tcW w:w="869" w:type="dxa"/>
          </w:tcPr>
          <w:p w14:paraId="54BF34B8" w14:textId="77777777" w:rsidR="001855FC" w:rsidRDefault="00A605FE">
            <w:pPr>
              <w:pStyle w:val="TableParagraph"/>
              <w:spacing w:before="32"/>
              <w:ind w:left="20" w:right="20"/>
              <w:rPr>
                <w:sz w:val="16"/>
              </w:rPr>
            </w:pPr>
            <w:r>
              <w:rPr>
                <w:spacing w:val="-2"/>
                <w:sz w:val="16"/>
              </w:rPr>
              <w:t>1.80</w:t>
            </w:r>
            <w:r>
              <w:rPr>
                <w:spacing w:val="-2"/>
                <w:sz w:val="16"/>
                <w:vertAlign w:val="superscript"/>
              </w:rPr>
              <w:t>**</w:t>
            </w:r>
          </w:p>
        </w:tc>
        <w:tc>
          <w:tcPr>
            <w:tcW w:w="919" w:type="dxa"/>
          </w:tcPr>
          <w:p w14:paraId="465653D4" w14:textId="77777777" w:rsidR="001855FC" w:rsidRDefault="00A605FE">
            <w:pPr>
              <w:pStyle w:val="TableParagraph"/>
              <w:spacing w:before="32"/>
              <w:ind w:left="249"/>
              <w:jc w:val="left"/>
              <w:rPr>
                <w:b/>
                <w:sz w:val="16"/>
              </w:rPr>
            </w:pPr>
            <w:r>
              <w:rPr>
                <w:spacing w:val="-2"/>
                <w:sz w:val="16"/>
              </w:rPr>
              <w:t>97.25</w:t>
            </w:r>
            <w:r>
              <w:rPr>
                <w:b/>
                <w:spacing w:val="-2"/>
                <w:sz w:val="16"/>
                <w:vertAlign w:val="superscript"/>
              </w:rPr>
              <w:t>B</w:t>
            </w:r>
          </w:p>
        </w:tc>
      </w:tr>
      <w:tr w:rsidR="001855FC" w14:paraId="5D65D727" w14:textId="77777777">
        <w:trPr>
          <w:trHeight w:val="240"/>
        </w:trPr>
        <w:tc>
          <w:tcPr>
            <w:tcW w:w="2061" w:type="dxa"/>
          </w:tcPr>
          <w:p w14:paraId="7E4978AE" w14:textId="77777777" w:rsidR="001855FC" w:rsidRDefault="00A605FE">
            <w:pPr>
              <w:pStyle w:val="TableParagraph"/>
              <w:spacing w:before="32"/>
              <w:ind w:left="127"/>
              <w:rPr>
                <w:b/>
                <w:sz w:val="16"/>
              </w:rPr>
            </w:pPr>
            <w:r>
              <w:rPr>
                <w:b/>
                <w:sz w:val="16"/>
              </w:rPr>
              <w:t xml:space="preserve">4 </w:t>
            </w:r>
            <w:r>
              <w:rPr>
                <w:b/>
                <w:spacing w:val="-2"/>
                <w:sz w:val="16"/>
              </w:rPr>
              <w:t>months</w:t>
            </w:r>
          </w:p>
        </w:tc>
        <w:tc>
          <w:tcPr>
            <w:tcW w:w="1198" w:type="dxa"/>
          </w:tcPr>
          <w:p w14:paraId="63A7AF9B" w14:textId="77777777" w:rsidR="001855FC" w:rsidRDefault="00A605FE">
            <w:pPr>
              <w:pStyle w:val="TableParagraph"/>
              <w:spacing w:before="32"/>
              <w:ind w:left="397"/>
              <w:jc w:val="left"/>
              <w:rPr>
                <w:b/>
                <w:sz w:val="16"/>
              </w:rPr>
            </w:pPr>
            <w:r>
              <w:rPr>
                <w:spacing w:val="-2"/>
                <w:sz w:val="16"/>
              </w:rPr>
              <w:t>104.73</w:t>
            </w:r>
            <w:r>
              <w:rPr>
                <w:b/>
                <w:spacing w:val="-2"/>
                <w:sz w:val="16"/>
                <w:vertAlign w:val="superscript"/>
              </w:rPr>
              <w:t>ab</w:t>
            </w:r>
          </w:p>
        </w:tc>
        <w:tc>
          <w:tcPr>
            <w:tcW w:w="956" w:type="dxa"/>
          </w:tcPr>
          <w:p w14:paraId="3308CC03" w14:textId="77777777" w:rsidR="001855FC" w:rsidRDefault="00A605FE">
            <w:pPr>
              <w:pStyle w:val="TableParagraph"/>
              <w:spacing w:before="32"/>
              <w:ind w:left="49" w:right="7"/>
              <w:rPr>
                <w:b/>
                <w:sz w:val="16"/>
              </w:rPr>
            </w:pPr>
            <w:r>
              <w:rPr>
                <w:spacing w:val="-2"/>
                <w:sz w:val="16"/>
              </w:rPr>
              <w:t>110.93</w:t>
            </w:r>
            <w:r>
              <w:rPr>
                <w:b/>
                <w:spacing w:val="-2"/>
                <w:sz w:val="16"/>
                <w:vertAlign w:val="superscript"/>
              </w:rPr>
              <w:t>a</w:t>
            </w:r>
          </w:p>
        </w:tc>
        <w:tc>
          <w:tcPr>
            <w:tcW w:w="956" w:type="dxa"/>
          </w:tcPr>
          <w:p w14:paraId="73876ED8" w14:textId="77777777" w:rsidR="001855FC" w:rsidRDefault="00A605FE">
            <w:pPr>
              <w:pStyle w:val="TableParagraph"/>
              <w:spacing w:before="32"/>
              <w:ind w:left="211"/>
              <w:jc w:val="left"/>
              <w:rPr>
                <w:sz w:val="16"/>
              </w:rPr>
            </w:pPr>
            <w:r>
              <w:rPr>
                <w:spacing w:val="-2"/>
                <w:sz w:val="16"/>
              </w:rPr>
              <w:t>107.41</w:t>
            </w:r>
            <w:r>
              <w:rPr>
                <w:spacing w:val="-2"/>
                <w:sz w:val="16"/>
                <w:vertAlign w:val="superscript"/>
              </w:rPr>
              <w:t>ab</w:t>
            </w:r>
          </w:p>
        </w:tc>
        <w:tc>
          <w:tcPr>
            <w:tcW w:w="920" w:type="dxa"/>
          </w:tcPr>
          <w:p w14:paraId="2DB459EB" w14:textId="77777777" w:rsidR="001855FC" w:rsidRDefault="00A605FE">
            <w:pPr>
              <w:pStyle w:val="TableParagraph"/>
              <w:spacing w:before="32"/>
              <w:ind w:left="211"/>
              <w:jc w:val="left"/>
              <w:rPr>
                <w:b/>
                <w:sz w:val="16"/>
              </w:rPr>
            </w:pPr>
            <w:r>
              <w:rPr>
                <w:spacing w:val="-2"/>
                <w:sz w:val="16"/>
              </w:rPr>
              <w:t>102.52</w:t>
            </w:r>
            <w:r>
              <w:rPr>
                <w:b/>
                <w:spacing w:val="-2"/>
                <w:sz w:val="16"/>
                <w:vertAlign w:val="superscript"/>
              </w:rPr>
              <w:t>b</w:t>
            </w:r>
          </w:p>
        </w:tc>
        <w:tc>
          <w:tcPr>
            <w:tcW w:w="960" w:type="dxa"/>
          </w:tcPr>
          <w:p w14:paraId="7AEA532D" w14:textId="77777777" w:rsidR="001855FC" w:rsidRDefault="00A605FE">
            <w:pPr>
              <w:pStyle w:val="TableParagraph"/>
              <w:spacing w:before="32"/>
              <w:ind w:left="207"/>
              <w:jc w:val="left"/>
              <w:rPr>
                <w:sz w:val="16"/>
              </w:rPr>
            </w:pPr>
            <w:r>
              <w:rPr>
                <w:spacing w:val="-2"/>
                <w:sz w:val="16"/>
              </w:rPr>
              <w:t>103.91</w:t>
            </w:r>
            <w:r>
              <w:rPr>
                <w:spacing w:val="-2"/>
                <w:sz w:val="16"/>
                <w:vertAlign w:val="superscript"/>
              </w:rPr>
              <w:t>ab</w:t>
            </w:r>
          </w:p>
        </w:tc>
        <w:tc>
          <w:tcPr>
            <w:tcW w:w="869" w:type="dxa"/>
          </w:tcPr>
          <w:p w14:paraId="0A85D824" w14:textId="77777777" w:rsidR="001855FC" w:rsidRDefault="00A605FE">
            <w:pPr>
              <w:pStyle w:val="TableParagraph"/>
              <w:spacing w:before="32"/>
              <w:ind w:left="229"/>
              <w:jc w:val="left"/>
              <w:rPr>
                <w:sz w:val="16"/>
              </w:rPr>
            </w:pPr>
            <w:r>
              <w:rPr>
                <w:spacing w:val="-2"/>
                <w:sz w:val="16"/>
              </w:rPr>
              <w:t>2.54</w:t>
            </w:r>
            <w:r>
              <w:rPr>
                <w:spacing w:val="-2"/>
                <w:sz w:val="16"/>
                <w:vertAlign w:val="superscript"/>
              </w:rPr>
              <w:t>NS</w:t>
            </w:r>
          </w:p>
        </w:tc>
        <w:tc>
          <w:tcPr>
            <w:tcW w:w="919" w:type="dxa"/>
          </w:tcPr>
          <w:p w14:paraId="4BC19B0B" w14:textId="77777777" w:rsidR="001855FC" w:rsidRDefault="00A605FE">
            <w:pPr>
              <w:pStyle w:val="TableParagraph"/>
              <w:spacing w:before="32"/>
              <w:ind w:left="207"/>
              <w:jc w:val="left"/>
              <w:rPr>
                <w:b/>
                <w:sz w:val="16"/>
              </w:rPr>
            </w:pPr>
            <w:r>
              <w:rPr>
                <w:spacing w:val="-2"/>
                <w:sz w:val="16"/>
              </w:rPr>
              <w:t>105.90</w:t>
            </w:r>
            <w:r>
              <w:rPr>
                <w:b/>
                <w:spacing w:val="-2"/>
                <w:sz w:val="16"/>
                <w:vertAlign w:val="superscript"/>
              </w:rPr>
              <w:t>A</w:t>
            </w:r>
          </w:p>
        </w:tc>
      </w:tr>
      <w:tr w:rsidR="001855FC" w14:paraId="71A30BF0" w14:textId="77777777">
        <w:trPr>
          <w:trHeight w:val="216"/>
        </w:trPr>
        <w:tc>
          <w:tcPr>
            <w:tcW w:w="2061" w:type="dxa"/>
          </w:tcPr>
          <w:p w14:paraId="26FBCB10" w14:textId="77777777" w:rsidR="001855FC" w:rsidRDefault="00A605FE">
            <w:pPr>
              <w:pStyle w:val="TableParagraph"/>
              <w:spacing w:before="32" w:line="164" w:lineRule="exact"/>
              <w:ind w:left="127" w:right="2"/>
              <w:rPr>
                <w:b/>
                <w:sz w:val="16"/>
              </w:rPr>
            </w:pPr>
            <w:r>
              <w:rPr>
                <w:b/>
                <w:spacing w:val="-4"/>
                <w:sz w:val="16"/>
              </w:rPr>
              <w:t>Treatment</w:t>
            </w:r>
            <w:r>
              <w:rPr>
                <w:b/>
                <w:spacing w:val="8"/>
                <w:sz w:val="16"/>
              </w:rPr>
              <w:t xml:space="preserve"> </w:t>
            </w:r>
            <w:r>
              <w:rPr>
                <w:b/>
                <w:spacing w:val="-2"/>
                <w:sz w:val="16"/>
              </w:rPr>
              <w:t>effect</w:t>
            </w:r>
          </w:p>
        </w:tc>
        <w:tc>
          <w:tcPr>
            <w:tcW w:w="1198" w:type="dxa"/>
          </w:tcPr>
          <w:p w14:paraId="24A9DAC3" w14:textId="77777777" w:rsidR="001855FC" w:rsidRDefault="00A605FE">
            <w:pPr>
              <w:pStyle w:val="TableParagraph"/>
              <w:spacing w:before="32" w:line="164" w:lineRule="exact"/>
              <w:ind w:left="420"/>
              <w:jc w:val="left"/>
              <w:rPr>
                <w:b/>
                <w:sz w:val="16"/>
              </w:rPr>
            </w:pPr>
            <w:r>
              <w:rPr>
                <w:spacing w:val="-2"/>
                <w:sz w:val="16"/>
              </w:rPr>
              <w:t>84.56</w:t>
            </w:r>
            <w:r>
              <w:rPr>
                <w:b/>
                <w:spacing w:val="-2"/>
                <w:sz w:val="16"/>
                <w:vertAlign w:val="superscript"/>
              </w:rPr>
              <w:t>CB</w:t>
            </w:r>
          </w:p>
        </w:tc>
        <w:tc>
          <w:tcPr>
            <w:tcW w:w="956" w:type="dxa"/>
          </w:tcPr>
          <w:p w14:paraId="233A3C4A" w14:textId="77777777" w:rsidR="001855FC" w:rsidRDefault="00A605FE">
            <w:pPr>
              <w:pStyle w:val="TableParagraph"/>
              <w:spacing w:before="32" w:line="164" w:lineRule="exact"/>
              <w:ind w:left="282"/>
              <w:jc w:val="left"/>
              <w:rPr>
                <w:b/>
                <w:sz w:val="16"/>
              </w:rPr>
            </w:pPr>
            <w:r>
              <w:rPr>
                <w:spacing w:val="-2"/>
                <w:sz w:val="16"/>
              </w:rPr>
              <w:t>91.28</w:t>
            </w:r>
            <w:r>
              <w:rPr>
                <w:b/>
                <w:spacing w:val="-2"/>
                <w:sz w:val="16"/>
                <w:vertAlign w:val="superscript"/>
              </w:rPr>
              <w:t>A</w:t>
            </w:r>
          </w:p>
        </w:tc>
        <w:tc>
          <w:tcPr>
            <w:tcW w:w="956" w:type="dxa"/>
          </w:tcPr>
          <w:p w14:paraId="0C27A75F" w14:textId="77777777" w:rsidR="001855FC" w:rsidRDefault="00A605FE">
            <w:pPr>
              <w:pStyle w:val="TableParagraph"/>
              <w:spacing w:before="32" w:line="164" w:lineRule="exact"/>
              <w:ind w:left="264"/>
              <w:jc w:val="left"/>
              <w:rPr>
                <w:b/>
                <w:sz w:val="16"/>
              </w:rPr>
            </w:pPr>
            <w:r>
              <w:rPr>
                <w:spacing w:val="-2"/>
                <w:sz w:val="16"/>
              </w:rPr>
              <w:t>86.53</w:t>
            </w:r>
            <w:r>
              <w:rPr>
                <w:b/>
                <w:spacing w:val="-2"/>
                <w:sz w:val="16"/>
                <w:vertAlign w:val="superscript"/>
              </w:rPr>
              <w:t>B</w:t>
            </w:r>
          </w:p>
        </w:tc>
        <w:tc>
          <w:tcPr>
            <w:tcW w:w="920" w:type="dxa"/>
          </w:tcPr>
          <w:p w14:paraId="684C9BBC" w14:textId="77777777" w:rsidR="001855FC" w:rsidRDefault="00A605FE">
            <w:pPr>
              <w:pStyle w:val="TableParagraph"/>
              <w:spacing w:before="32" w:line="164" w:lineRule="exact"/>
              <w:ind w:left="208"/>
              <w:jc w:val="left"/>
              <w:rPr>
                <w:b/>
                <w:sz w:val="16"/>
              </w:rPr>
            </w:pPr>
            <w:r>
              <w:rPr>
                <w:spacing w:val="-2"/>
                <w:sz w:val="16"/>
              </w:rPr>
              <w:t>84.68</w:t>
            </w:r>
            <w:r>
              <w:rPr>
                <w:b/>
                <w:spacing w:val="-2"/>
                <w:sz w:val="16"/>
                <w:vertAlign w:val="superscript"/>
              </w:rPr>
              <w:t>CB</w:t>
            </w:r>
          </w:p>
        </w:tc>
        <w:tc>
          <w:tcPr>
            <w:tcW w:w="960" w:type="dxa"/>
          </w:tcPr>
          <w:p w14:paraId="5DFF6C4A" w14:textId="77777777" w:rsidR="001855FC" w:rsidRDefault="00A605FE">
            <w:pPr>
              <w:pStyle w:val="TableParagraph"/>
              <w:spacing w:before="32" w:line="164" w:lineRule="exact"/>
              <w:ind w:left="258"/>
              <w:jc w:val="left"/>
              <w:rPr>
                <w:b/>
                <w:sz w:val="16"/>
              </w:rPr>
            </w:pPr>
            <w:r>
              <w:rPr>
                <w:spacing w:val="-2"/>
                <w:sz w:val="16"/>
              </w:rPr>
              <w:t>82.27</w:t>
            </w:r>
            <w:r>
              <w:rPr>
                <w:b/>
                <w:spacing w:val="-2"/>
                <w:sz w:val="16"/>
                <w:vertAlign w:val="superscript"/>
              </w:rPr>
              <w:t>C</w:t>
            </w:r>
          </w:p>
        </w:tc>
        <w:tc>
          <w:tcPr>
            <w:tcW w:w="869" w:type="dxa"/>
          </w:tcPr>
          <w:p w14:paraId="2AEA296D" w14:textId="77777777" w:rsidR="001855FC" w:rsidRDefault="00A605FE">
            <w:pPr>
              <w:pStyle w:val="TableParagraph"/>
              <w:spacing w:before="32" w:line="164" w:lineRule="exact"/>
              <w:ind w:left="20" w:right="20"/>
              <w:rPr>
                <w:sz w:val="16"/>
              </w:rPr>
            </w:pPr>
            <w:r>
              <w:rPr>
                <w:spacing w:val="-2"/>
                <w:sz w:val="16"/>
              </w:rPr>
              <w:t>0.80</w:t>
            </w:r>
            <w:r>
              <w:rPr>
                <w:spacing w:val="-2"/>
                <w:sz w:val="16"/>
                <w:vertAlign w:val="superscript"/>
              </w:rPr>
              <w:t>**</w:t>
            </w:r>
          </w:p>
        </w:tc>
        <w:tc>
          <w:tcPr>
            <w:tcW w:w="919" w:type="dxa"/>
          </w:tcPr>
          <w:p w14:paraId="74440C91" w14:textId="77777777" w:rsidR="001855FC" w:rsidRDefault="00A605FE">
            <w:pPr>
              <w:pStyle w:val="TableParagraph"/>
              <w:spacing w:before="32" w:line="164" w:lineRule="exact"/>
              <w:ind w:left="40" w:right="32"/>
              <w:rPr>
                <w:sz w:val="16"/>
              </w:rPr>
            </w:pPr>
            <w:r>
              <w:rPr>
                <w:spacing w:val="-2"/>
                <w:sz w:val="16"/>
              </w:rPr>
              <w:t>±0.90</w:t>
            </w:r>
            <w:r>
              <w:rPr>
                <w:spacing w:val="-2"/>
                <w:sz w:val="16"/>
                <w:vertAlign w:val="superscript"/>
              </w:rPr>
              <w:t>**</w:t>
            </w:r>
          </w:p>
        </w:tc>
      </w:tr>
      <w:tr w:rsidR="001855FC" w14:paraId="097F1C72" w14:textId="77777777">
        <w:trPr>
          <w:trHeight w:val="240"/>
        </w:trPr>
        <w:tc>
          <w:tcPr>
            <w:tcW w:w="8839" w:type="dxa"/>
            <w:gridSpan w:val="8"/>
          </w:tcPr>
          <w:p w14:paraId="170DDA5F" w14:textId="77777777" w:rsidR="001855FC" w:rsidRDefault="00A605FE">
            <w:pPr>
              <w:pStyle w:val="TableParagraph"/>
              <w:spacing w:before="56" w:line="164" w:lineRule="exact"/>
              <w:ind w:right="1790"/>
              <w:rPr>
                <w:b/>
                <w:sz w:val="16"/>
              </w:rPr>
            </w:pPr>
            <w:r>
              <w:rPr>
                <w:b/>
                <w:i/>
                <w:spacing w:val="-2"/>
                <w:sz w:val="16"/>
              </w:rPr>
              <w:t>Thyroxin</w:t>
            </w:r>
            <w:r>
              <w:rPr>
                <w:b/>
                <w:i/>
                <w:spacing w:val="5"/>
                <w:sz w:val="16"/>
              </w:rPr>
              <w:t xml:space="preserve"> </w:t>
            </w:r>
            <w:r>
              <w:rPr>
                <w:b/>
                <w:spacing w:val="-2"/>
                <w:sz w:val="16"/>
              </w:rPr>
              <w:t>(µg/dl)</w:t>
            </w:r>
          </w:p>
        </w:tc>
      </w:tr>
      <w:tr w:rsidR="001855FC" w14:paraId="338ACA30" w14:textId="77777777">
        <w:trPr>
          <w:trHeight w:val="263"/>
        </w:trPr>
        <w:tc>
          <w:tcPr>
            <w:tcW w:w="2061" w:type="dxa"/>
          </w:tcPr>
          <w:p w14:paraId="6C730226" w14:textId="77777777" w:rsidR="001855FC" w:rsidRDefault="00A605FE">
            <w:pPr>
              <w:pStyle w:val="TableParagraph"/>
              <w:spacing w:before="56"/>
              <w:ind w:left="127"/>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98" w:type="dxa"/>
          </w:tcPr>
          <w:p w14:paraId="1326699D" w14:textId="77777777" w:rsidR="001855FC" w:rsidRDefault="00A605FE">
            <w:pPr>
              <w:pStyle w:val="TableParagraph"/>
              <w:spacing w:before="56"/>
              <w:ind w:left="144"/>
              <w:rPr>
                <w:sz w:val="16"/>
              </w:rPr>
            </w:pPr>
            <w:r>
              <w:rPr>
                <w:spacing w:val="-4"/>
                <w:sz w:val="16"/>
              </w:rPr>
              <w:t>2.99</w:t>
            </w:r>
          </w:p>
        </w:tc>
        <w:tc>
          <w:tcPr>
            <w:tcW w:w="956" w:type="dxa"/>
          </w:tcPr>
          <w:p w14:paraId="43AE5E9D" w14:textId="77777777" w:rsidR="001855FC" w:rsidRDefault="00A605FE">
            <w:pPr>
              <w:pStyle w:val="TableParagraph"/>
              <w:spacing w:before="56"/>
              <w:ind w:left="49" w:right="7"/>
              <w:rPr>
                <w:sz w:val="16"/>
              </w:rPr>
            </w:pPr>
            <w:r>
              <w:rPr>
                <w:spacing w:val="-4"/>
                <w:sz w:val="16"/>
              </w:rPr>
              <w:t>2.99</w:t>
            </w:r>
          </w:p>
        </w:tc>
        <w:tc>
          <w:tcPr>
            <w:tcW w:w="956" w:type="dxa"/>
          </w:tcPr>
          <w:p w14:paraId="137077D1" w14:textId="77777777" w:rsidR="001855FC" w:rsidRDefault="00A605FE">
            <w:pPr>
              <w:pStyle w:val="TableParagraph"/>
              <w:spacing w:before="56"/>
              <w:ind w:left="42" w:right="40"/>
              <w:rPr>
                <w:sz w:val="16"/>
              </w:rPr>
            </w:pPr>
            <w:r>
              <w:rPr>
                <w:spacing w:val="-4"/>
                <w:sz w:val="16"/>
              </w:rPr>
              <w:t>2.99</w:t>
            </w:r>
          </w:p>
        </w:tc>
        <w:tc>
          <w:tcPr>
            <w:tcW w:w="920" w:type="dxa"/>
          </w:tcPr>
          <w:p w14:paraId="5CB14B0A" w14:textId="77777777" w:rsidR="001855FC" w:rsidRDefault="00A605FE">
            <w:pPr>
              <w:pStyle w:val="TableParagraph"/>
              <w:spacing w:before="56"/>
              <w:ind w:right="1"/>
              <w:rPr>
                <w:sz w:val="16"/>
              </w:rPr>
            </w:pPr>
            <w:r>
              <w:rPr>
                <w:spacing w:val="-4"/>
                <w:sz w:val="16"/>
              </w:rPr>
              <w:t>2.99</w:t>
            </w:r>
          </w:p>
        </w:tc>
        <w:tc>
          <w:tcPr>
            <w:tcW w:w="960" w:type="dxa"/>
          </w:tcPr>
          <w:p w14:paraId="1898AEBA" w14:textId="77777777" w:rsidR="001855FC" w:rsidRDefault="00A605FE">
            <w:pPr>
              <w:pStyle w:val="TableParagraph"/>
              <w:spacing w:before="56"/>
              <w:ind w:left="54" w:right="60"/>
              <w:rPr>
                <w:sz w:val="16"/>
              </w:rPr>
            </w:pPr>
            <w:r>
              <w:rPr>
                <w:spacing w:val="-4"/>
                <w:sz w:val="16"/>
              </w:rPr>
              <w:t>2.99</w:t>
            </w:r>
          </w:p>
        </w:tc>
        <w:tc>
          <w:tcPr>
            <w:tcW w:w="869" w:type="dxa"/>
          </w:tcPr>
          <w:p w14:paraId="3473E538" w14:textId="77777777" w:rsidR="001855FC" w:rsidRDefault="00A605FE">
            <w:pPr>
              <w:pStyle w:val="TableParagraph"/>
              <w:spacing w:before="56"/>
              <w:ind w:left="229"/>
              <w:jc w:val="left"/>
              <w:rPr>
                <w:sz w:val="16"/>
              </w:rPr>
            </w:pPr>
            <w:r>
              <w:rPr>
                <w:spacing w:val="-2"/>
                <w:sz w:val="16"/>
              </w:rPr>
              <w:t>0.05</w:t>
            </w:r>
            <w:r>
              <w:rPr>
                <w:spacing w:val="-2"/>
                <w:sz w:val="16"/>
                <w:vertAlign w:val="superscript"/>
              </w:rPr>
              <w:t>NS</w:t>
            </w:r>
          </w:p>
        </w:tc>
        <w:tc>
          <w:tcPr>
            <w:tcW w:w="919" w:type="dxa"/>
          </w:tcPr>
          <w:p w14:paraId="5D2D7267" w14:textId="77777777" w:rsidR="001855FC" w:rsidRDefault="00A605FE">
            <w:pPr>
              <w:pStyle w:val="TableParagraph"/>
              <w:spacing w:before="56"/>
              <w:ind w:left="290"/>
              <w:jc w:val="left"/>
              <w:rPr>
                <w:b/>
                <w:sz w:val="16"/>
              </w:rPr>
            </w:pPr>
            <w:r>
              <w:rPr>
                <w:spacing w:val="-2"/>
                <w:sz w:val="16"/>
              </w:rPr>
              <w:t>2.99</w:t>
            </w:r>
            <w:r>
              <w:rPr>
                <w:b/>
                <w:spacing w:val="-2"/>
                <w:sz w:val="16"/>
                <w:vertAlign w:val="superscript"/>
              </w:rPr>
              <w:t>E</w:t>
            </w:r>
          </w:p>
        </w:tc>
      </w:tr>
      <w:tr w:rsidR="001855FC" w14:paraId="73205C91" w14:textId="77777777">
        <w:trPr>
          <w:trHeight w:val="239"/>
        </w:trPr>
        <w:tc>
          <w:tcPr>
            <w:tcW w:w="2061" w:type="dxa"/>
          </w:tcPr>
          <w:p w14:paraId="6E7B5512" w14:textId="77777777" w:rsidR="001855FC" w:rsidRDefault="00A605FE">
            <w:pPr>
              <w:pStyle w:val="TableParagraph"/>
              <w:spacing w:before="32"/>
              <w:ind w:left="127"/>
              <w:rPr>
                <w:b/>
                <w:sz w:val="16"/>
              </w:rPr>
            </w:pPr>
            <w:r>
              <w:rPr>
                <w:b/>
                <w:sz w:val="16"/>
              </w:rPr>
              <w:t xml:space="preserve">2 </w:t>
            </w:r>
            <w:r>
              <w:rPr>
                <w:b/>
                <w:spacing w:val="-2"/>
                <w:sz w:val="16"/>
              </w:rPr>
              <w:t>months</w:t>
            </w:r>
          </w:p>
        </w:tc>
        <w:tc>
          <w:tcPr>
            <w:tcW w:w="1198" w:type="dxa"/>
          </w:tcPr>
          <w:p w14:paraId="0C7B983E" w14:textId="77777777" w:rsidR="001855FC" w:rsidRDefault="00A605FE">
            <w:pPr>
              <w:pStyle w:val="TableParagraph"/>
              <w:spacing w:before="32"/>
              <w:ind w:left="503"/>
              <w:jc w:val="left"/>
              <w:rPr>
                <w:b/>
                <w:sz w:val="16"/>
              </w:rPr>
            </w:pPr>
            <w:r>
              <w:rPr>
                <w:spacing w:val="-2"/>
                <w:sz w:val="16"/>
              </w:rPr>
              <w:t>4.73</w:t>
            </w:r>
            <w:r>
              <w:rPr>
                <w:b/>
                <w:spacing w:val="-2"/>
                <w:sz w:val="16"/>
                <w:vertAlign w:val="superscript"/>
              </w:rPr>
              <w:t>b</w:t>
            </w:r>
          </w:p>
        </w:tc>
        <w:tc>
          <w:tcPr>
            <w:tcW w:w="956" w:type="dxa"/>
          </w:tcPr>
          <w:p w14:paraId="7C8C2A02" w14:textId="77777777" w:rsidR="001855FC" w:rsidRDefault="00A605FE">
            <w:pPr>
              <w:pStyle w:val="TableParagraph"/>
              <w:spacing w:before="32"/>
              <w:ind w:left="333"/>
              <w:jc w:val="left"/>
              <w:rPr>
                <w:b/>
                <w:sz w:val="16"/>
              </w:rPr>
            </w:pPr>
            <w:r>
              <w:rPr>
                <w:spacing w:val="-2"/>
                <w:sz w:val="16"/>
              </w:rPr>
              <w:t>5.07</w:t>
            </w:r>
            <w:r>
              <w:rPr>
                <w:b/>
                <w:spacing w:val="-2"/>
                <w:sz w:val="16"/>
                <w:vertAlign w:val="superscript"/>
              </w:rPr>
              <w:t>a</w:t>
            </w:r>
          </w:p>
        </w:tc>
        <w:tc>
          <w:tcPr>
            <w:tcW w:w="956" w:type="dxa"/>
          </w:tcPr>
          <w:p w14:paraId="2834845E" w14:textId="77777777" w:rsidR="001855FC" w:rsidRDefault="00A605FE">
            <w:pPr>
              <w:pStyle w:val="TableParagraph"/>
              <w:spacing w:before="32"/>
              <w:ind w:left="311"/>
              <w:jc w:val="left"/>
              <w:rPr>
                <w:b/>
                <w:sz w:val="16"/>
              </w:rPr>
            </w:pPr>
            <w:r>
              <w:rPr>
                <w:spacing w:val="-2"/>
                <w:sz w:val="16"/>
              </w:rPr>
              <w:t>4.66</w:t>
            </w:r>
            <w:r>
              <w:rPr>
                <w:b/>
                <w:spacing w:val="-2"/>
                <w:sz w:val="16"/>
                <w:vertAlign w:val="superscript"/>
              </w:rPr>
              <w:t>b</w:t>
            </w:r>
          </w:p>
        </w:tc>
        <w:tc>
          <w:tcPr>
            <w:tcW w:w="920" w:type="dxa"/>
          </w:tcPr>
          <w:p w14:paraId="01C6C486" w14:textId="77777777" w:rsidR="001855FC" w:rsidRDefault="00A605FE">
            <w:pPr>
              <w:pStyle w:val="TableParagraph"/>
              <w:spacing w:before="32"/>
              <w:ind w:left="291"/>
              <w:jc w:val="left"/>
              <w:rPr>
                <w:b/>
                <w:sz w:val="16"/>
              </w:rPr>
            </w:pPr>
            <w:r>
              <w:rPr>
                <w:spacing w:val="-2"/>
                <w:sz w:val="16"/>
              </w:rPr>
              <w:t>4.22</w:t>
            </w:r>
            <w:r>
              <w:rPr>
                <w:b/>
                <w:spacing w:val="-2"/>
                <w:sz w:val="16"/>
                <w:vertAlign w:val="superscript"/>
              </w:rPr>
              <w:t>b</w:t>
            </w:r>
          </w:p>
        </w:tc>
        <w:tc>
          <w:tcPr>
            <w:tcW w:w="960" w:type="dxa"/>
          </w:tcPr>
          <w:p w14:paraId="416DE8E6" w14:textId="77777777" w:rsidR="001855FC" w:rsidRDefault="00A605FE">
            <w:pPr>
              <w:pStyle w:val="TableParagraph"/>
              <w:spacing w:before="32"/>
              <w:ind w:left="307"/>
              <w:jc w:val="left"/>
              <w:rPr>
                <w:b/>
                <w:sz w:val="16"/>
              </w:rPr>
            </w:pPr>
            <w:r>
              <w:rPr>
                <w:spacing w:val="-2"/>
                <w:sz w:val="16"/>
              </w:rPr>
              <w:t>4.48</w:t>
            </w:r>
            <w:r>
              <w:rPr>
                <w:b/>
                <w:spacing w:val="-2"/>
                <w:sz w:val="16"/>
                <w:vertAlign w:val="superscript"/>
              </w:rPr>
              <w:t>b</w:t>
            </w:r>
          </w:p>
        </w:tc>
        <w:tc>
          <w:tcPr>
            <w:tcW w:w="869" w:type="dxa"/>
          </w:tcPr>
          <w:p w14:paraId="308C9D72" w14:textId="77777777" w:rsidR="001855FC" w:rsidRDefault="00A605FE">
            <w:pPr>
              <w:pStyle w:val="TableParagraph"/>
              <w:spacing w:before="32"/>
              <w:ind w:left="20" w:right="20"/>
              <w:rPr>
                <w:sz w:val="16"/>
              </w:rPr>
            </w:pPr>
            <w:r>
              <w:rPr>
                <w:spacing w:val="-2"/>
                <w:sz w:val="16"/>
              </w:rPr>
              <w:t>0.18</w:t>
            </w:r>
            <w:r>
              <w:rPr>
                <w:spacing w:val="-2"/>
                <w:sz w:val="16"/>
                <w:vertAlign w:val="superscript"/>
              </w:rPr>
              <w:t>**</w:t>
            </w:r>
          </w:p>
        </w:tc>
        <w:tc>
          <w:tcPr>
            <w:tcW w:w="919" w:type="dxa"/>
          </w:tcPr>
          <w:p w14:paraId="1D80D963" w14:textId="77777777" w:rsidR="001855FC" w:rsidRDefault="00A605FE">
            <w:pPr>
              <w:pStyle w:val="TableParagraph"/>
              <w:spacing w:before="32"/>
              <w:ind w:left="288"/>
              <w:jc w:val="left"/>
              <w:rPr>
                <w:b/>
                <w:sz w:val="16"/>
              </w:rPr>
            </w:pPr>
            <w:r>
              <w:rPr>
                <w:spacing w:val="-2"/>
                <w:sz w:val="16"/>
              </w:rPr>
              <w:t>4.81</w:t>
            </w:r>
            <w:r>
              <w:rPr>
                <w:b/>
                <w:spacing w:val="-2"/>
                <w:sz w:val="16"/>
                <w:vertAlign w:val="superscript"/>
              </w:rPr>
              <w:t>C</w:t>
            </w:r>
          </w:p>
        </w:tc>
      </w:tr>
      <w:tr w:rsidR="001855FC" w14:paraId="74333EE3" w14:textId="77777777">
        <w:trPr>
          <w:trHeight w:val="239"/>
        </w:trPr>
        <w:tc>
          <w:tcPr>
            <w:tcW w:w="2061" w:type="dxa"/>
          </w:tcPr>
          <w:p w14:paraId="3B8C09F5" w14:textId="77777777" w:rsidR="001855FC" w:rsidRDefault="00A605FE">
            <w:pPr>
              <w:pStyle w:val="TableParagraph"/>
              <w:spacing w:before="32"/>
              <w:ind w:left="127" w:right="1"/>
              <w:rPr>
                <w:b/>
                <w:sz w:val="16"/>
              </w:rPr>
            </w:pPr>
            <w:r>
              <w:rPr>
                <w:b/>
                <w:sz w:val="16"/>
              </w:rPr>
              <w:t xml:space="preserve">4 </w:t>
            </w:r>
            <w:r>
              <w:rPr>
                <w:b/>
                <w:spacing w:val="-2"/>
                <w:sz w:val="16"/>
              </w:rPr>
              <w:t>months</w:t>
            </w:r>
          </w:p>
        </w:tc>
        <w:tc>
          <w:tcPr>
            <w:tcW w:w="1198" w:type="dxa"/>
          </w:tcPr>
          <w:p w14:paraId="0666C969" w14:textId="77777777" w:rsidR="001855FC" w:rsidRDefault="00A605FE">
            <w:pPr>
              <w:pStyle w:val="TableParagraph"/>
              <w:spacing w:before="32"/>
              <w:ind w:left="503"/>
              <w:jc w:val="left"/>
              <w:rPr>
                <w:b/>
                <w:sz w:val="16"/>
              </w:rPr>
            </w:pPr>
            <w:r>
              <w:rPr>
                <w:spacing w:val="-2"/>
                <w:sz w:val="16"/>
              </w:rPr>
              <w:t>5.03</w:t>
            </w:r>
            <w:r>
              <w:rPr>
                <w:b/>
                <w:spacing w:val="-2"/>
                <w:sz w:val="16"/>
                <w:vertAlign w:val="superscript"/>
              </w:rPr>
              <w:t>d</w:t>
            </w:r>
          </w:p>
        </w:tc>
        <w:tc>
          <w:tcPr>
            <w:tcW w:w="956" w:type="dxa"/>
          </w:tcPr>
          <w:p w14:paraId="3049669C" w14:textId="77777777" w:rsidR="001855FC" w:rsidRDefault="00A605FE">
            <w:pPr>
              <w:pStyle w:val="TableParagraph"/>
              <w:spacing w:before="32"/>
              <w:ind w:left="333"/>
              <w:jc w:val="left"/>
              <w:rPr>
                <w:b/>
                <w:sz w:val="16"/>
              </w:rPr>
            </w:pPr>
            <w:r>
              <w:rPr>
                <w:spacing w:val="-2"/>
                <w:sz w:val="16"/>
              </w:rPr>
              <w:t>5.75</w:t>
            </w:r>
            <w:r>
              <w:rPr>
                <w:b/>
                <w:spacing w:val="-2"/>
                <w:sz w:val="16"/>
                <w:vertAlign w:val="superscript"/>
              </w:rPr>
              <w:t>a</w:t>
            </w:r>
          </w:p>
        </w:tc>
        <w:tc>
          <w:tcPr>
            <w:tcW w:w="956" w:type="dxa"/>
          </w:tcPr>
          <w:p w14:paraId="0AF2419F" w14:textId="77777777" w:rsidR="001855FC" w:rsidRDefault="00A605FE">
            <w:pPr>
              <w:pStyle w:val="TableParagraph"/>
              <w:spacing w:before="32"/>
              <w:ind w:left="311"/>
              <w:jc w:val="left"/>
              <w:rPr>
                <w:b/>
                <w:sz w:val="16"/>
              </w:rPr>
            </w:pPr>
            <w:r>
              <w:rPr>
                <w:spacing w:val="-2"/>
                <w:sz w:val="16"/>
              </w:rPr>
              <w:t>5.29</w:t>
            </w:r>
            <w:r>
              <w:rPr>
                <w:b/>
                <w:spacing w:val="-2"/>
                <w:sz w:val="16"/>
                <w:vertAlign w:val="superscript"/>
              </w:rPr>
              <w:t>b</w:t>
            </w:r>
          </w:p>
        </w:tc>
        <w:tc>
          <w:tcPr>
            <w:tcW w:w="920" w:type="dxa"/>
          </w:tcPr>
          <w:p w14:paraId="0ACC272A" w14:textId="77777777" w:rsidR="001855FC" w:rsidRDefault="00A605FE">
            <w:pPr>
              <w:pStyle w:val="TableParagraph"/>
              <w:spacing w:before="32"/>
              <w:ind w:left="291"/>
              <w:jc w:val="left"/>
              <w:rPr>
                <w:b/>
                <w:sz w:val="16"/>
              </w:rPr>
            </w:pPr>
            <w:r>
              <w:rPr>
                <w:spacing w:val="-2"/>
                <w:sz w:val="16"/>
              </w:rPr>
              <w:t>5.22</w:t>
            </w:r>
            <w:r>
              <w:rPr>
                <w:b/>
                <w:spacing w:val="-2"/>
                <w:sz w:val="16"/>
                <w:vertAlign w:val="superscript"/>
              </w:rPr>
              <w:t>d</w:t>
            </w:r>
          </w:p>
        </w:tc>
        <w:tc>
          <w:tcPr>
            <w:tcW w:w="960" w:type="dxa"/>
          </w:tcPr>
          <w:p w14:paraId="550724CA" w14:textId="77777777" w:rsidR="001855FC" w:rsidRDefault="00A605FE">
            <w:pPr>
              <w:pStyle w:val="TableParagraph"/>
              <w:spacing w:before="32"/>
              <w:ind w:left="312"/>
              <w:jc w:val="left"/>
              <w:rPr>
                <w:b/>
                <w:sz w:val="16"/>
              </w:rPr>
            </w:pPr>
            <w:r>
              <w:rPr>
                <w:spacing w:val="-2"/>
                <w:sz w:val="16"/>
              </w:rPr>
              <w:t>5.01</w:t>
            </w:r>
            <w:r>
              <w:rPr>
                <w:b/>
                <w:spacing w:val="-2"/>
                <w:sz w:val="16"/>
                <w:vertAlign w:val="superscript"/>
              </w:rPr>
              <w:t>c</w:t>
            </w:r>
          </w:p>
        </w:tc>
        <w:tc>
          <w:tcPr>
            <w:tcW w:w="869" w:type="dxa"/>
          </w:tcPr>
          <w:p w14:paraId="0E1B2B82" w14:textId="77777777" w:rsidR="001855FC" w:rsidRDefault="00A605FE">
            <w:pPr>
              <w:pStyle w:val="TableParagraph"/>
              <w:spacing w:before="32"/>
              <w:ind w:left="20" w:right="20"/>
              <w:rPr>
                <w:sz w:val="16"/>
              </w:rPr>
            </w:pPr>
            <w:r>
              <w:rPr>
                <w:spacing w:val="-2"/>
                <w:sz w:val="16"/>
              </w:rPr>
              <w:t>0.22**</w:t>
            </w:r>
          </w:p>
        </w:tc>
        <w:tc>
          <w:tcPr>
            <w:tcW w:w="919" w:type="dxa"/>
          </w:tcPr>
          <w:p w14:paraId="4360D0B3" w14:textId="77777777" w:rsidR="001855FC" w:rsidRDefault="00A605FE">
            <w:pPr>
              <w:pStyle w:val="TableParagraph"/>
              <w:spacing w:before="32"/>
              <w:ind w:left="288"/>
              <w:jc w:val="left"/>
              <w:rPr>
                <w:b/>
                <w:sz w:val="16"/>
              </w:rPr>
            </w:pPr>
            <w:r>
              <w:rPr>
                <w:spacing w:val="-2"/>
                <w:sz w:val="16"/>
              </w:rPr>
              <w:t>5.36</w:t>
            </w:r>
            <w:r>
              <w:rPr>
                <w:b/>
                <w:spacing w:val="-2"/>
                <w:sz w:val="16"/>
                <w:vertAlign w:val="superscript"/>
              </w:rPr>
              <w:t>A</w:t>
            </w:r>
          </w:p>
        </w:tc>
      </w:tr>
      <w:tr w:rsidR="001855FC" w14:paraId="17A3DAFE" w14:textId="77777777">
        <w:trPr>
          <w:trHeight w:val="229"/>
        </w:trPr>
        <w:tc>
          <w:tcPr>
            <w:tcW w:w="2061" w:type="dxa"/>
            <w:tcBorders>
              <w:bottom w:val="single" w:sz="4" w:space="0" w:color="000000"/>
            </w:tcBorders>
          </w:tcPr>
          <w:p w14:paraId="6D007ED3" w14:textId="77777777" w:rsidR="001855FC" w:rsidRDefault="00A605FE">
            <w:pPr>
              <w:pStyle w:val="TableParagraph"/>
              <w:spacing w:before="32" w:line="177" w:lineRule="exact"/>
              <w:ind w:left="127" w:right="2"/>
              <w:rPr>
                <w:b/>
                <w:sz w:val="16"/>
              </w:rPr>
            </w:pPr>
            <w:r>
              <w:rPr>
                <w:b/>
                <w:spacing w:val="-2"/>
                <w:sz w:val="16"/>
              </w:rPr>
              <w:t>Treatment</w:t>
            </w:r>
            <w:r>
              <w:rPr>
                <w:b/>
                <w:spacing w:val="-8"/>
                <w:sz w:val="16"/>
              </w:rPr>
              <w:t xml:space="preserve"> </w:t>
            </w:r>
            <w:r>
              <w:rPr>
                <w:b/>
                <w:spacing w:val="-2"/>
                <w:sz w:val="16"/>
              </w:rPr>
              <w:t>effect</w:t>
            </w:r>
          </w:p>
        </w:tc>
        <w:tc>
          <w:tcPr>
            <w:tcW w:w="1198" w:type="dxa"/>
            <w:tcBorders>
              <w:bottom w:val="single" w:sz="4" w:space="0" w:color="000000"/>
            </w:tcBorders>
          </w:tcPr>
          <w:p w14:paraId="470E684D" w14:textId="77777777" w:rsidR="001855FC" w:rsidRDefault="00A605FE">
            <w:pPr>
              <w:pStyle w:val="TableParagraph"/>
              <w:spacing w:before="32" w:line="177" w:lineRule="exact"/>
              <w:ind w:left="497"/>
              <w:jc w:val="left"/>
              <w:rPr>
                <w:b/>
                <w:sz w:val="16"/>
              </w:rPr>
            </w:pPr>
            <w:r>
              <w:rPr>
                <w:spacing w:val="-2"/>
                <w:sz w:val="16"/>
              </w:rPr>
              <w:t>4.11</w:t>
            </w:r>
            <w:r>
              <w:rPr>
                <w:b/>
                <w:spacing w:val="-2"/>
                <w:sz w:val="16"/>
                <w:vertAlign w:val="superscript"/>
              </w:rPr>
              <w:t>D</w:t>
            </w:r>
          </w:p>
        </w:tc>
        <w:tc>
          <w:tcPr>
            <w:tcW w:w="956" w:type="dxa"/>
            <w:tcBorders>
              <w:bottom w:val="single" w:sz="4" w:space="0" w:color="000000"/>
            </w:tcBorders>
          </w:tcPr>
          <w:p w14:paraId="0EC4315C" w14:textId="77777777" w:rsidR="001855FC" w:rsidRDefault="00A605FE">
            <w:pPr>
              <w:pStyle w:val="TableParagraph"/>
              <w:spacing w:before="32" w:line="177" w:lineRule="exact"/>
              <w:ind w:left="322"/>
              <w:jc w:val="left"/>
              <w:rPr>
                <w:b/>
                <w:sz w:val="16"/>
              </w:rPr>
            </w:pPr>
            <w:r>
              <w:rPr>
                <w:spacing w:val="-2"/>
                <w:sz w:val="16"/>
              </w:rPr>
              <w:t>4.52</w:t>
            </w:r>
            <w:r>
              <w:rPr>
                <w:b/>
                <w:spacing w:val="-2"/>
                <w:sz w:val="16"/>
                <w:vertAlign w:val="superscript"/>
              </w:rPr>
              <w:t>A</w:t>
            </w:r>
          </w:p>
        </w:tc>
        <w:tc>
          <w:tcPr>
            <w:tcW w:w="956" w:type="dxa"/>
            <w:tcBorders>
              <w:bottom w:val="single" w:sz="4" w:space="0" w:color="000000"/>
            </w:tcBorders>
          </w:tcPr>
          <w:p w14:paraId="17A652AB" w14:textId="77777777" w:rsidR="001855FC" w:rsidRDefault="00A605FE">
            <w:pPr>
              <w:pStyle w:val="TableParagraph"/>
              <w:spacing w:before="32" w:line="177" w:lineRule="exact"/>
              <w:ind w:left="305"/>
              <w:jc w:val="left"/>
              <w:rPr>
                <w:b/>
                <w:sz w:val="16"/>
              </w:rPr>
            </w:pPr>
            <w:r>
              <w:rPr>
                <w:spacing w:val="-2"/>
                <w:sz w:val="16"/>
              </w:rPr>
              <w:t>4.22</w:t>
            </w:r>
            <w:r>
              <w:rPr>
                <w:b/>
                <w:spacing w:val="-2"/>
                <w:sz w:val="16"/>
                <w:vertAlign w:val="superscript"/>
              </w:rPr>
              <w:t>B</w:t>
            </w:r>
          </w:p>
        </w:tc>
        <w:tc>
          <w:tcPr>
            <w:tcW w:w="920" w:type="dxa"/>
            <w:tcBorders>
              <w:bottom w:val="single" w:sz="4" w:space="0" w:color="000000"/>
            </w:tcBorders>
          </w:tcPr>
          <w:p w14:paraId="62BE1F18" w14:textId="77777777" w:rsidR="001855FC" w:rsidRDefault="00A605FE">
            <w:pPr>
              <w:pStyle w:val="TableParagraph"/>
              <w:spacing w:before="32" w:line="177" w:lineRule="exact"/>
              <w:ind w:left="283"/>
              <w:jc w:val="left"/>
              <w:rPr>
                <w:b/>
                <w:sz w:val="16"/>
              </w:rPr>
            </w:pPr>
            <w:r>
              <w:rPr>
                <w:spacing w:val="-2"/>
                <w:sz w:val="16"/>
              </w:rPr>
              <w:t>3.95</w:t>
            </w:r>
            <w:r>
              <w:rPr>
                <w:b/>
                <w:spacing w:val="-2"/>
                <w:sz w:val="16"/>
                <w:vertAlign w:val="superscript"/>
              </w:rPr>
              <w:t>D</w:t>
            </w:r>
          </w:p>
        </w:tc>
        <w:tc>
          <w:tcPr>
            <w:tcW w:w="960" w:type="dxa"/>
            <w:tcBorders>
              <w:bottom w:val="single" w:sz="4" w:space="0" w:color="000000"/>
            </w:tcBorders>
          </w:tcPr>
          <w:p w14:paraId="32BBC5AB" w14:textId="77777777" w:rsidR="001855FC" w:rsidRDefault="00A605FE">
            <w:pPr>
              <w:pStyle w:val="TableParagraph"/>
              <w:spacing w:before="32" w:line="177" w:lineRule="exact"/>
              <w:ind w:left="298"/>
              <w:jc w:val="left"/>
              <w:rPr>
                <w:b/>
                <w:sz w:val="16"/>
              </w:rPr>
            </w:pPr>
            <w:r>
              <w:rPr>
                <w:spacing w:val="-2"/>
                <w:sz w:val="16"/>
              </w:rPr>
              <w:t>4.04</w:t>
            </w:r>
            <w:r>
              <w:rPr>
                <w:b/>
                <w:spacing w:val="-2"/>
                <w:sz w:val="16"/>
                <w:vertAlign w:val="superscript"/>
              </w:rPr>
              <w:t>C</w:t>
            </w:r>
          </w:p>
        </w:tc>
        <w:tc>
          <w:tcPr>
            <w:tcW w:w="869" w:type="dxa"/>
            <w:tcBorders>
              <w:bottom w:val="single" w:sz="4" w:space="0" w:color="000000"/>
            </w:tcBorders>
          </w:tcPr>
          <w:p w14:paraId="689B04D0" w14:textId="77777777" w:rsidR="001855FC" w:rsidRDefault="00A605FE">
            <w:pPr>
              <w:pStyle w:val="TableParagraph"/>
              <w:spacing w:before="32" w:line="177" w:lineRule="exact"/>
              <w:ind w:left="20" w:right="20"/>
              <w:rPr>
                <w:sz w:val="16"/>
              </w:rPr>
            </w:pPr>
            <w:r>
              <w:rPr>
                <w:spacing w:val="-2"/>
                <w:sz w:val="16"/>
              </w:rPr>
              <w:t>0.07</w:t>
            </w:r>
            <w:r>
              <w:rPr>
                <w:spacing w:val="-2"/>
                <w:sz w:val="16"/>
                <w:vertAlign w:val="superscript"/>
              </w:rPr>
              <w:t>**</w:t>
            </w:r>
          </w:p>
        </w:tc>
        <w:tc>
          <w:tcPr>
            <w:tcW w:w="919" w:type="dxa"/>
            <w:tcBorders>
              <w:bottom w:val="single" w:sz="4" w:space="0" w:color="000000"/>
            </w:tcBorders>
          </w:tcPr>
          <w:p w14:paraId="1E149BA5" w14:textId="77777777" w:rsidR="001855FC" w:rsidRDefault="00A605FE">
            <w:pPr>
              <w:pStyle w:val="TableParagraph"/>
              <w:spacing w:before="32" w:line="177" w:lineRule="exact"/>
              <w:ind w:left="40" w:right="32"/>
              <w:rPr>
                <w:sz w:val="16"/>
              </w:rPr>
            </w:pPr>
            <w:r>
              <w:rPr>
                <w:spacing w:val="-2"/>
                <w:sz w:val="16"/>
              </w:rPr>
              <w:t>±0.09</w:t>
            </w:r>
            <w:r>
              <w:rPr>
                <w:spacing w:val="-2"/>
                <w:sz w:val="16"/>
                <w:vertAlign w:val="superscript"/>
              </w:rPr>
              <w:t>**</w:t>
            </w:r>
          </w:p>
        </w:tc>
      </w:tr>
    </w:tbl>
    <w:p w14:paraId="0414F1C8" w14:textId="77777777" w:rsidR="001855FC" w:rsidRDefault="001855FC">
      <w:pPr>
        <w:pStyle w:val="TableParagraph"/>
        <w:spacing w:line="177" w:lineRule="exact"/>
        <w:rPr>
          <w:sz w:val="16"/>
        </w:rPr>
        <w:sectPr w:rsidR="001855FC">
          <w:type w:val="continuous"/>
          <w:pgSz w:w="11910" w:h="16840"/>
          <w:pgMar w:top="1060" w:right="992" w:bottom="2000" w:left="1133" w:header="0" w:footer="1819" w:gutter="0"/>
          <w:cols w:space="720"/>
        </w:sectPr>
      </w:pPr>
    </w:p>
    <w:p w14:paraId="328C3F47" w14:textId="77777777" w:rsidR="001855FC" w:rsidRDefault="00A605FE">
      <w:pPr>
        <w:spacing w:before="48" w:line="110" w:lineRule="exact"/>
        <w:ind w:left="1"/>
        <w:rPr>
          <w:sz w:val="13"/>
        </w:rPr>
      </w:pPr>
      <w:r>
        <w:rPr>
          <w:spacing w:val="-10"/>
          <w:sz w:val="13"/>
        </w:rPr>
        <w:lastRenderedPageBreak/>
        <w:t>•</w:t>
      </w:r>
    </w:p>
    <w:p w14:paraId="4964546B" w14:textId="77777777" w:rsidR="001855FC" w:rsidRDefault="00A605FE">
      <w:pPr>
        <w:spacing w:line="125" w:lineRule="exact"/>
        <w:ind w:left="45"/>
        <w:rPr>
          <w:sz w:val="15"/>
        </w:rPr>
      </w:pPr>
      <w:r>
        <w:rPr>
          <w:sz w:val="15"/>
        </w:rPr>
        <w:t>Values</w:t>
      </w:r>
      <w:r>
        <w:rPr>
          <w:spacing w:val="-4"/>
          <w:sz w:val="15"/>
        </w:rPr>
        <w:t xml:space="preserve"> </w:t>
      </w:r>
      <w:r>
        <w:rPr>
          <w:sz w:val="15"/>
        </w:rPr>
        <w:t>are</w:t>
      </w:r>
      <w:r>
        <w:rPr>
          <w:spacing w:val="-5"/>
          <w:sz w:val="15"/>
        </w:rPr>
        <w:t xml:space="preserve"> </w:t>
      </w:r>
      <w:r>
        <w:rPr>
          <w:sz w:val="15"/>
        </w:rPr>
        <w:t>least</w:t>
      </w:r>
      <w:r>
        <w:rPr>
          <w:spacing w:val="-4"/>
          <w:sz w:val="15"/>
        </w:rPr>
        <w:t xml:space="preserve"> </w:t>
      </w:r>
      <w:r>
        <w:rPr>
          <w:sz w:val="15"/>
        </w:rPr>
        <w:t>square</w:t>
      </w:r>
      <w:r>
        <w:rPr>
          <w:spacing w:val="-3"/>
          <w:sz w:val="15"/>
        </w:rPr>
        <w:t xml:space="preserve"> </w:t>
      </w:r>
      <w:r>
        <w:rPr>
          <w:sz w:val="15"/>
        </w:rPr>
        <w:t>means</w:t>
      </w:r>
      <w:r>
        <w:rPr>
          <w:spacing w:val="-4"/>
          <w:sz w:val="15"/>
        </w:rPr>
        <w:t xml:space="preserve"> </w:t>
      </w:r>
      <w:r>
        <w:rPr>
          <w:sz w:val="15"/>
        </w:rPr>
        <w:t>(LSM)</w:t>
      </w:r>
      <w:r>
        <w:rPr>
          <w:spacing w:val="-4"/>
          <w:sz w:val="15"/>
        </w:rPr>
        <w:t xml:space="preserve"> </w:t>
      </w:r>
      <w:r>
        <w:rPr>
          <w:sz w:val="15"/>
        </w:rPr>
        <w:t>±</w:t>
      </w:r>
      <w:r>
        <w:rPr>
          <w:spacing w:val="-4"/>
          <w:sz w:val="15"/>
        </w:rPr>
        <w:t xml:space="preserve"> </w:t>
      </w:r>
      <w:r>
        <w:rPr>
          <w:sz w:val="15"/>
        </w:rPr>
        <w:t>standard</w:t>
      </w:r>
      <w:r>
        <w:rPr>
          <w:spacing w:val="-3"/>
          <w:sz w:val="15"/>
        </w:rPr>
        <w:t xml:space="preserve"> </w:t>
      </w:r>
      <w:r>
        <w:rPr>
          <w:spacing w:val="-2"/>
          <w:sz w:val="15"/>
        </w:rPr>
        <w:t>error;</w:t>
      </w:r>
    </w:p>
    <w:p w14:paraId="29076D9B" w14:textId="77777777" w:rsidR="001855FC" w:rsidRDefault="00A605FE">
      <w:pPr>
        <w:spacing w:before="96"/>
        <w:rPr>
          <w:sz w:val="10"/>
        </w:rPr>
      </w:pPr>
      <w:r>
        <w:br w:type="column"/>
      </w:r>
      <w:r>
        <w:rPr>
          <w:sz w:val="10"/>
        </w:rPr>
        <w:lastRenderedPageBreak/>
        <w:t>a,</w:t>
      </w:r>
      <w:r>
        <w:rPr>
          <w:spacing w:val="-1"/>
          <w:sz w:val="10"/>
        </w:rPr>
        <w:t xml:space="preserve"> </w:t>
      </w:r>
      <w:r>
        <w:rPr>
          <w:sz w:val="10"/>
        </w:rPr>
        <w:t>b,</w:t>
      </w:r>
      <w:r>
        <w:rPr>
          <w:spacing w:val="-2"/>
          <w:sz w:val="10"/>
        </w:rPr>
        <w:t xml:space="preserve"> </w:t>
      </w:r>
      <w:r>
        <w:rPr>
          <w:sz w:val="10"/>
        </w:rPr>
        <w:t>c,</w:t>
      </w:r>
      <w:r>
        <w:rPr>
          <w:spacing w:val="-2"/>
          <w:sz w:val="10"/>
        </w:rPr>
        <w:t xml:space="preserve"> </w:t>
      </w:r>
      <w:r>
        <w:rPr>
          <w:spacing w:val="-10"/>
          <w:sz w:val="10"/>
        </w:rPr>
        <w:t>d</w:t>
      </w:r>
    </w:p>
    <w:p w14:paraId="1D0499E5" w14:textId="77777777" w:rsidR="001855FC" w:rsidRDefault="00A605FE">
      <w:pPr>
        <w:spacing w:before="119" w:line="164" w:lineRule="exact"/>
        <w:rPr>
          <w:sz w:val="15"/>
        </w:rPr>
      </w:pPr>
      <w:r>
        <w:br w:type="column"/>
      </w:r>
      <w:r>
        <w:rPr>
          <w:sz w:val="15"/>
        </w:rPr>
        <w:lastRenderedPageBreak/>
        <w:t>means</w:t>
      </w:r>
      <w:r>
        <w:rPr>
          <w:spacing w:val="-2"/>
          <w:sz w:val="15"/>
        </w:rPr>
        <w:t xml:space="preserve"> </w:t>
      </w:r>
      <w:r>
        <w:rPr>
          <w:sz w:val="15"/>
        </w:rPr>
        <w:t>with</w:t>
      </w:r>
      <w:r>
        <w:rPr>
          <w:spacing w:val="-2"/>
          <w:sz w:val="15"/>
        </w:rPr>
        <w:t xml:space="preserve"> </w:t>
      </w:r>
      <w:r>
        <w:rPr>
          <w:sz w:val="15"/>
        </w:rPr>
        <w:t>the</w:t>
      </w:r>
      <w:r>
        <w:rPr>
          <w:spacing w:val="-2"/>
          <w:sz w:val="15"/>
        </w:rPr>
        <w:t xml:space="preserve"> </w:t>
      </w:r>
      <w:r>
        <w:rPr>
          <w:sz w:val="15"/>
        </w:rPr>
        <w:t>same</w:t>
      </w:r>
      <w:r>
        <w:rPr>
          <w:spacing w:val="-2"/>
          <w:sz w:val="15"/>
        </w:rPr>
        <w:t xml:space="preserve"> </w:t>
      </w:r>
      <w:r>
        <w:rPr>
          <w:sz w:val="15"/>
        </w:rPr>
        <w:t>letters</w:t>
      </w:r>
      <w:r>
        <w:rPr>
          <w:spacing w:val="-2"/>
          <w:sz w:val="15"/>
        </w:rPr>
        <w:t xml:space="preserve"> </w:t>
      </w:r>
      <w:r>
        <w:rPr>
          <w:sz w:val="15"/>
        </w:rPr>
        <w:t>in</w:t>
      </w:r>
      <w:r>
        <w:rPr>
          <w:spacing w:val="-2"/>
          <w:sz w:val="15"/>
        </w:rPr>
        <w:t xml:space="preserve"> </w:t>
      </w:r>
      <w:r>
        <w:rPr>
          <w:sz w:val="15"/>
        </w:rPr>
        <w:t>same</w:t>
      </w:r>
      <w:r>
        <w:rPr>
          <w:spacing w:val="-2"/>
          <w:sz w:val="15"/>
        </w:rPr>
        <w:t xml:space="preserve"> </w:t>
      </w:r>
      <w:r>
        <w:rPr>
          <w:sz w:val="15"/>
        </w:rPr>
        <w:t>row</w:t>
      </w:r>
      <w:r>
        <w:rPr>
          <w:spacing w:val="-2"/>
          <w:sz w:val="15"/>
        </w:rPr>
        <w:t xml:space="preserve"> </w:t>
      </w:r>
      <w:r>
        <w:rPr>
          <w:sz w:val="15"/>
        </w:rPr>
        <w:t>are</w:t>
      </w:r>
      <w:r>
        <w:rPr>
          <w:spacing w:val="-2"/>
          <w:sz w:val="15"/>
        </w:rPr>
        <w:t xml:space="preserve"> </w:t>
      </w:r>
      <w:r>
        <w:rPr>
          <w:sz w:val="15"/>
        </w:rPr>
        <w:t>significantly</w:t>
      </w:r>
      <w:r>
        <w:rPr>
          <w:spacing w:val="-2"/>
          <w:sz w:val="15"/>
        </w:rPr>
        <w:t xml:space="preserve"> different.</w:t>
      </w:r>
    </w:p>
    <w:p w14:paraId="54909DB6" w14:textId="77777777" w:rsidR="001855FC" w:rsidRDefault="00A605FE">
      <w:pPr>
        <w:spacing w:before="96"/>
        <w:rPr>
          <w:sz w:val="10"/>
        </w:rPr>
      </w:pPr>
      <w:r>
        <w:br w:type="column"/>
      </w:r>
      <w:r>
        <w:rPr>
          <w:sz w:val="10"/>
        </w:rPr>
        <w:lastRenderedPageBreak/>
        <w:t>A,</w:t>
      </w:r>
      <w:r>
        <w:rPr>
          <w:spacing w:val="-2"/>
          <w:sz w:val="10"/>
        </w:rPr>
        <w:t xml:space="preserve"> </w:t>
      </w:r>
      <w:r>
        <w:rPr>
          <w:sz w:val="10"/>
        </w:rPr>
        <w:t>B,</w:t>
      </w:r>
      <w:r>
        <w:rPr>
          <w:spacing w:val="-2"/>
          <w:sz w:val="10"/>
        </w:rPr>
        <w:t xml:space="preserve"> </w:t>
      </w:r>
      <w:r>
        <w:rPr>
          <w:sz w:val="10"/>
        </w:rPr>
        <w:t>C,</w:t>
      </w:r>
      <w:r>
        <w:rPr>
          <w:spacing w:val="-2"/>
          <w:sz w:val="10"/>
        </w:rPr>
        <w:t xml:space="preserve"> </w:t>
      </w:r>
      <w:r>
        <w:rPr>
          <w:sz w:val="10"/>
        </w:rPr>
        <w:t>D,</w:t>
      </w:r>
      <w:r>
        <w:rPr>
          <w:spacing w:val="-1"/>
          <w:sz w:val="10"/>
        </w:rPr>
        <w:t xml:space="preserve"> </w:t>
      </w:r>
      <w:r>
        <w:rPr>
          <w:spacing w:val="-10"/>
          <w:sz w:val="10"/>
        </w:rPr>
        <w:t>E</w:t>
      </w:r>
    </w:p>
    <w:p w14:paraId="4AFF3FCF" w14:textId="77777777" w:rsidR="001855FC" w:rsidRDefault="00A605FE">
      <w:pPr>
        <w:spacing w:before="119" w:line="164" w:lineRule="exact"/>
        <w:rPr>
          <w:sz w:val="15"/>
        </w:rPr>
      </w:pPr>
      <w:r>
        <w:br w:type="column"/>
      </w:r>
      <w:r>
        <w:rPr>
          <w:sz w:val="15"/>
        </w:rPr>
        <w:lastRenderedPageBreak/>
        <w:t>means</w:t>
      </w:r>
      <w:r>
        <w:rPr>
          <w:spacing w:val="-4"/>
          <w:sz w:val="15"/>
        </w:rPr>
        <w:t xml:space="preserve"> </w:t>
      </w:r>
      <w:r>
        <w:rPr>
          <w:sz w:val="15"/>
        </w:rPr>
        <w:t>with</w:t>
      </w:r>
      <w:r>
        <w:rPr>
          <w:spacing w:val="-2"/>
          <w:sz w:val="15"/>
        </w:rPr>
        <w:t xml:space="preserve"> </w:t>
      </w:r>
      <w:r>
        <w:rPr>
          <w:spacing w:val="-4"/>
          <w:sz w:val="15"/>
        </w:rPr>
        <w:t>same</w:t>
      </w:r>
    </w:p>
    <w:p w14:paraId="3D3FC93B" w14:textId="77777777" w:rsidR="001855FC" w:rsidRDefault="001855FC">
      <w:pPr>
        <w:spacing w:line="164" w:lineRule="exact"/>
        <w:rPr>
          <w:sz w:val="15"/>
        </w:rPr>
        <w:sectPr w:rsidR="001855FC">
          <w:type w:val="continuous"/>
          <w:pgSz w:w="11910" w:h="16840"/>
          <w:pgMar w:top="1060" w:right="992" w:bottom="2000" w:left="1133" w:header="0" w:footer="1819" w:gutter="0"/>
          <w:cols w:num="5" w:space="720" w:equalWidth="0">
            <w:col w:w="3312" w:space="37"/>
            <w:col w:w="339" w:space="25"/>
            <w:col w:w="4024" w:space="39"/>
            <w:col w:w="539" w:space="37"/>
            <w:col w:w="1433"/>
          </w:cols>
        </w:sectPr>
      </w:pPr>
    </w:p>
    <w:p w14:paraId="5317BEE3" w14:textId="77777777" w:rsidR="001855FC" w:rsidRDefault="00A605FE">
      <w:pPr>
        <w:spacing w:before="18"/>
        <w:rPr>
          <w:sz w:val="15"/>
        </w:rPr>
      </w:pPr>
      <w:r>
        <w:rPr>
          <w:sz w:val="15"/>
        </w:rPr>
        <w:lastRenderedPageBreak/>
        <w:t>letters</w:t>
      </w:r>
      <w:r>
        <w:rPr>
          <w:spacing w:val="-4"/>
          <w:sz w:val="15"/>
        </w:rPr>
        <w:t xml:space="preserve"> </w:t>
      </w:r>
      <w:r>
        <w:rPr>
          <w:sz w:val="15"/>
        </w:rPr>
        <w:t>in</w:t>
      </w:r>
      <w:r>
        <w:rPr>
          <w:spacing w:val="-2"/>
          <w:sz w:val="15"/>
        </w:rPr>
        <w:t xml:space="preserve"> </w:t>
      </w:r>
      <w:r>
        <w:rPr>
          <w:sz w:val="15"/>
        </w:rPr>
        <w:t>the</w:t>
      </w:r>
      <w:r>
        <w:rPr>
          <w:spacing w:val="-3"/>
          <w:sz w:val="15"/>
        </w:rPr>
        <w:t xml:space="preserve"> </w:t>
      </w:r>
      <w:r>
        <w:rPr>
          <w:sz w:val="15"/>
        </w:rPr>
        <w:t>same</w:t>
      </w:r>
      <w:r>
        <w:rPr>
          <w:spacing w:val="-2"/>
          <w:sz w:val="15"/>
        </w:rPr>
        <w:t xml:space="preserve"> </w:t>
      </w:r>
      <w:r>
        <w:rPr>
          <w:sz w:val="15"/>
        </w:rPr>
        <w:t>raw</w:t>
      </w:r>
      <w:r>
        <w:rPr>
          <w:spacing w:val="-3"/>
          <w:sz w:val="15"/>
        </w:rPr>
        <w:t xml:space="preserve"> </w:t>
      </w:r>
      <w:r>
        <w:rPr>
          <w:sz w:val="15"/>
        </w:rPr>
        <w:t>or</w:t>
      </w:r>
      <w:r>
        <w:rPr>
          <w:spacing w:val="-2"/>
          <w:sz w:val="15"/>
        </w:rPr>
        <w:t xml:space="preserve"> </w:t>
      </w:r>
      <w:r>
        <w:rPr>
          <w:sz w:val="15"/>
        </w:rPr>
        <w:t>the</w:t>
      </w:r>
      <w:r>
        <w:rPr>
          <w:spacing w:val="-3"/>
          <w:sz w:val="15"/>
        </w:rPr>
        <w:t xml:space="preserve"> </w:t>
      </w:r>
      <w:r>
        <w:rPr>
          <w:sz w:val="15"/>
        </w:rPr>
        <w:t>same</w:t>
      </w:r>
      <w:r>
        <w:rPr>
          <w:spacing w:val="-1"/>
          <w:sz w:val="15"/>
        </w:rPr>
        <w:t xml:space="preserve"> </w:t>
      </w:r>
      <w:r>
        <w:rPr>
          <w:sz w:val="15"/>
        </w:rPr>
        <w:t>column</w:t>
      </w:r>
      <w:r>
        <w:rPr>
          <w:spacing w:val="-2"/>
          <w:sz w:val="15"/>
        </w:rPr>
        <w:t xml:space="preserve"> </w:t>
      </w:r>
      <w:r>
        <w:rPr>
          <w:sz w:val="15"/>
        </w:rPr>
        <w:t>in</w:t>
      </w:r>
      <w:r>
        <w:rPr>
          <w:spacing w:val="-2"/>
          <w:sz w:val="15"/>
        </w:rPr>
        <w:t xml:space="preserve"> </w:t>
      </w:r>
      <w:r>
        <w:rPr>
          <w:sz w:val="15"/>
        </w:rPr>
        <w:t>each</w:t>
      </w:r>
      <w:r>
        <w:rPr>
          <w:spacing w:val="-2"/>
          <w:sz w:val="15"/>
        </w:rPr>
        <w:t xml:space="preserve"> </w:t>
      </w:r>
      <w:r>
        <w:rPr>
          <w:sz w:val="15"/>
        </w:rPr>
        <w:t>parameter</w:t>
      </w:r>
      <w:r>
        <w:rPr>
          <w:spacing w:val="-2"/>
          <w:sz w:val="15"/>
        </w:rPr>
        <w:t xml:space="preserve"> </w:t>
      </w:r>
      <w:r>
        <w:rPr>
          <w:sz w:val="15"/>
        </w:rPr>
        <w:t>are</w:t>
      </w:r>
      <w:r>
        <w:rPr>
          <w:spacing w:val="-2"/>
          <w:sz w:val="15"/>
        </w:rPr>
        <w:t xml:space="preserve"> </w:t>
      </w:r>
      <w:r>
        <w:rPr>
          <w:sz w:val="15"/>
        </w:rPr>
        <w:t>significantly</w:t>
      </w:r>
      <w:r>
        <w:rPr>
          <w:spacing w:val="-5"/>
          <w:sz w:val="15"/>
        </w:rPr>
        <w:t xml:space="preserve"> </w:t>
      </w:r>
      <w:r>
        <w:rPr>
          <w:sz w:val="15"/>
        </w:rPr>
        <w:t>different,</w:t>
      </w:r>
      <w:r>
        <w:rPr>
          <w:spacing w:val="-5"/>
          <w:sz w:val="15"/>
        </w:rPr>
        <w:t xml:space="preserve"> </w:t>
      </w:r>
      <w:r>
        <w:rPr>
          <w:sz w:val="15"/>
          <w:vertAlign w:val="superscript"/>
        </w:rPr>
        <w:t>**</w:t>
      </w:r>
      <w:r>
        <w:rPr>
          <w:sz w:val="15"/>
        </w:rPr>
        <w:t>(P&lt;</w:t>
      </w:r>
      <w:r>
        <w:rPr>
          <w:spacing w:val="-1"/>
          <w:sz w:val="15"/>
        </w:rPr>
        <w:t xml:space="preserve"> </w:t>
      </w:r>
      <w:r>
        <w:rPr>
          <w:sz w:val="15"/>
        </w:rPr>
        <w:t>0.01),</w:t>
      </w:r>
      <w:r>
        <w:rPr>
          <w:spacing w:val="-3"/>
          <w:sz w:val="15"/>
        </w:rPr>
        <w:t xml:space="preserve"> </w:t>
      </w:r>
      <w:r>
        <w:rPr>
          <w:sz w:val="15"/>
        </w:rPr>
        <w:t>NS=</w:t>
      </w:r>
      <w:r>
        <w:rPr>
          <w:spacing w:val="-3"/>
          <w:sz w:val="15"/>
        </w:rPr>
        <w:t xml:space="preserve"> </w:t>
      </w:r>
      <w:r>
        <w:rPr>
          <w:sz w:val="15"/>
        </w:rPr>
        <w:t>Not</w:t>
      </w:r>
      <w:r>
        <w:rPr>
          <w:spacing w:val="-1"/>
          <w:sz w:val="15"/>
        </w:rPr>
        <w:t xml:space="preserve"> </w:t>
      </w:r>
      <w:r>
        <w:rPr>
          <w:spacing w:val="-2"/>
          <w:sz w:val="15"/>
        </w:rPr>
        <w:t>significant.</w:t>
      </w:r>
    </w:p>
    <w:p w14:paraId="5102FE3A" w14:textId="77777777" w:rsidR="001855FC" w:rsidRDefault="001855FC">
      <w:pPr>
        <w:pStyle w:val="a3"/>
        <w:spacing w:before="67"/>
        <w:rPr>
          <w:sz w:val="15"/>
        </w:rPr>
      </w:pPr>
    </w:p>
    <w:p w14:paraId="7ADFE942" w14:textId="77777777" w:rsidR="001855FC" w:rsidRDefault="00A605FE">
      <w:pPr>
        <w:spacing w:before="1"/>
        <w:rPr>
          <w:sz w:val="18"/>
        </w:rPr>
      </w:pPr>
      <w:r>
        <w:rPr>
          <w:noProof/>
          <w:sz w:val="18"/>
        </w:rPr>
        <mc:AlternateContent>
          <mc:Choice Requires="wps">
            <w:drawing>
              <wp:anchor distT="0" distB="0" distL="0" distR="0" simplePos="0" relativeHeight="15731712" behindDoc="0" locked="0" layoutInCell="1" allowOverlap="1" wp14:anchorId="5AEF684C" wp14:editId="2D811B67">
                <wp:simplePos x="0" y="0"/>
                <wp:positionH relativeFrom="page">
                  <wp:posOffset>1040891</wp:posOffset>
                </wp:positionH>
                <wp:positionV relativeFrom="paragraph">
                  <wp:posOffset>341999</wp:posOffset>
                </wp:positionV>
                <wp:extent cx="5480050" cy="63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0050" cy="6350"/>
                        </a:xfrm>
                        <a:custGeom>
                          <a:avLst/>
                          <a:gdLst/>
                          <a:ahLst/>
                          <a:cxnLst/>
                          <a:rect l="l" t="t" r="r" b="b"/>
                          <a:pathLst>
                            <a:path w="5480050" h="6350">
                              <a:moveTo>
                                <a:pt x="5479542" y="0"/>
                              </a:moveTo>
                              <a:lnTo>
                                <a:pt x="0" y="0"/>
                              </a:lnTo>
                              <a:lnTo>
                                <a:pt x="0" y="6096"/>
                              </a:lnTo>
                              <a:lnTo>
                                <a:pt x="5479542" y="6096"/>
                              </a:lnTo>
                              <a:lnTo>
                                <a:pt x="54795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13CAC6" id="Graphic 21" o:spid="_x0000_s1026" style="position:absolute;margin-left:81.95pt;margin-top:26.95pt;width:431.5pt;height:.5pt;z-index:15731712;visibility:visible;mso-wrap-style:square;mso-wrap-distance-left:0;mso-wrap-distance-top:0;mso-wrap-distance-right:0;mso-wrap-distance-bottom:0;mso-position-horizontal:absolute;mso-position-horizontal-relative:page;mso-position-vertical:absolute;mso-position-vertical-relative:text;v-text-anchor:top" coordsize="5480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" path="m5479542,l,,,6096r5479542,l5479542,xe" fillcolor="black" stroked="f">
                <v:path arrowok="t"/>
                <w10:wrap anchorx="page"/>
              </v:shape>
            </w:pict>
          </mc:Fallback>
        </mc:AlternateContent>
      </w:r>
      <w:r>
        <w:rPr>
          <w:b/>
          <w:sz w:val="18"/>
        </w:rPr>
        <w:t>Table</w:t>
      </w:r>
      <w:r>
        <w:rPr>
          <w:b/>
          <w:spacing w:val="18"/>
          <w:sz w:val="18"/>
        </w:rPr>
        <w:t xml:space="preserve"> </w:t>
      </w:r>
      <w:r>
        <w:rPr>
          <w:b/>
          <w:sz w:val="18"/>
        </w:rPr>
        <w:t>5.</w:t>
      </w:r>
      <w:r>
        <w:rPr>
          <w:b/>
          <w:spacing w:val="33"/>
          <w:sz w:val="18"/>
        </w:rPr>
        <w:t xml:space="preserve"> </w:t>
      </w:r>
      <w:r>
        <w:rPr>
          <w:sz w:val="18"/>
        </w:rPr>
        <w:t>Effect</w:t>
      </w:r>
      <w:r>
        <w:rPr>
          <w:spacing w:val="16"/>
          <w:sz w:val="18"/>
        </w:rPr>
        <w:t xml:space="preserve"> </w:t>
      </w:r>
      <w:r>
        <w:rPr>
          <w:sz w:val="18"/>
        </w:rPr>
        <w:t>of</w:t>
      </w:r>
      <w:r>
        <w:rPr>
          <w:spacing w:val="18"/>
          <w:sz w:val="18"/>
        </w:rPr>
        <w:t xml:space="preserve"> </w:t>
      </w:r>
      <w:r>
        <w:rPr>
          <w:sz w:val="18"/>
        </w:rPr>
        <w:t>protected</w:t>
      </w:r>
      <w:r>
        <w:rPr>
          <w:spacing w:val="18"/>
          <w:sz w:val="18"/>
        </w:rPr>
        <w:t xml:space="preserve"> </w:t>
      </w:r>
      <w:r>
        <w:rPr>
          <w:sz w:val="18"/>
        </w:rPr>
        <w:t>protein</w:t>
      </w:r>
      <w:r>
        <w:rPr>
          <w:spacing w:val="16"/>
          <w:sz w:val="18"/>
        </w:rPr>
        <w:t xml:space="preserve"> </w:t>
      </w:r>
      <w:r>
        <w:rPr>
          <w:sz w:val="18"/>
        </w:rPr>
        <w:t>methods</w:t>
      </w:r>
      <w:r>
        <w:rPr>
          <w:spacing w:val="18"/>
          <w:sz w:val="18"/>
        </w:rPr>
        <w:t xml:space="preserve"> </w:t>
      </w:r>
      <w:r>
        <w:rPr>
          <w:sz w:val="18"/>
        </w:rPr>
        <w:t>on</w:t>
      </w:r>
      <w:r>
        <w:rPr>
          <w:spacing w:val="16"/>
          <w:sz w:val="18"/>
        </w:rPr>
        <w:t xml:space="preserve"> </w:t>
      </w:r>
      <w:r>
        <w:rPr>
          <w:sz w:val="18"/>
        </w:rPr>
        <w:t>total</w:t>
      </w:r>
      <w:r>
        <w:rPr>
          <w:spacing w:val="18"/>
          <w:sz w:val="18"/>
        </w:rPr>
        <w:t xml:space="preserve"> </w:t>
      </w:r>
      <w:r>
        <w:rPr>
          <w:sz w:val="18"/>
        </w:rPr>
        <w:t>protein,</w:t>
      </w:r>
      <w:r>
        <w:rPr>
          <w:spacing w:val="17"/>
          <w:sz w:val="18"/>
        </w:rPr>
        <w:t xml:space="preserve"> </w:t>
      </w:r>
      <w:r>
        <w:rPr>
          <w:sz w:val="18"/>
        </w:rPr>
        <w:t>albumin,</w:t>
      </w:r>
      <w:r>
        <w:rPr>
          <w:spacing w:val="17"/>
          <w:sz w:val="18"/>
        </w:rPr>
        <w:t xml:space="preserve"> </w:t>
      </w:r>
      <w:r>
        <w:rPr>
          <w:sz w:val="18"/>
        </w:rPr>
        <w:t>and</w:t>
      </w:r>
      <w:r>
        <w:rPr>
          <w:spacing w:val="16"/>
          <w:sz w:val="18"/>
        </w:rPr>
        <w:t xml:space="preserve"> </w:t>
      </w:r>
      <w:r>
        <w:rPr>
          <w:sz w:val="18"/>
        </w:rPr>
        <w:t>globulin</w:t>
      </w:r>
      <w:r>
        <w:rPr>
          <w:spacing w:val="16"/>
          <w:sz w:val="18"/>
        </w:rPr>
        <w:t xml:space="preserve"> </w:t>
      </w:r>
      <w:r>
        <w:rPr>
          <w:sz w:val="18"/>
        </w:rPr>
        <w:t>concentrations</w:t>
      </w:r>
      <w:r>
        <w:rPr>
          <w:spacing w:val="17"/>
          <w:sz w:val="18"/>
        </w:rPr>
        <w:t xml:space="preserve"> </w:t>
      </w:r>
      <w:r>
        <w:rPr>
          <w:sz w:val="18"/>
        </w:rPr>
        <w:t>in</w:t>
      </w:r>
      <w:r>
        <w:rPr>
          <w:spacing w:val="17"/>
          <w:sz w:val="18"/>
        </w:rPr>
        <w:t xml:space="preserve"> </w:t>
      </w:r>
      <w:r>
        <w:rPr>
          <w:sz w:val="18"/>
        </w:rPr>
        <w:t>serum</w:t>
      </w:r>
      <w:r>
        <w:rPr>
          <w:spacing w:val="17"/>
          <w:sz w:val="18"/>
        </w:rPr>
        <w:t xml:space="preserve"> </w:t>
      </w:r>
      <w:r>
        <w:rPr>
          <w:sz w:val="18"/>
        </w:rPr>
        <w:t>of</w:t>
      </w:r>
      <w:r>
        <w:rPr>
          <w:spacing w:val="16"/>
          <w:sz w:val="18"/>
        </w:rPr>
        <w:t xml:space="preserve"> </w:t>
      </w:r>
      <w:r>
        <w:rPr>
          <w:sz w:val="18"/>
        </w:rPr>
        <w:t>lambs</w:t>
      </w:r>
      <w:r>
        <w:rPr>
          <w:spacing w:val="17"/>
          <w:sz w:val="18"/>
        </w:rPr>
        <w:t xml:space="preserve"> </w:t>
      </w:r>
      <w:r>
        <w:rPr>
          <w:sz w:val="18"/>
        </w:rPr>
        <w:t>during</w:t>
      </w:r>
      <w:r>
        <w:rPr>
          <w:spacing w:val="16"/>
          <w:sz w:val="18"/>
        </w:rPr>
        <w:t xml:space="preserve"> </w:t>
      </w:r>
      <w:r>
        <w:rPr>
          <w:sz w:val="18"/>
        </w:rPr>
        <w:t>the experimental periods.</w:t>
      </w:r>
    </w:p>
    <w:p w14:paraId="7B048248" w14:textId="77777777" w:rsidR="001855FC" w:rsidRDefault="001855FC">
      <w:pPr>
        <w:rPr>
          <w:sz w:val="18"/>
        </w:rPr>
        <w:sectPr w:rsidR="001855FC">
          <w:type w:val="continuous"/>
          <w:pgSz w:w="11910" w:h="16840"/>
          <w:pgMar w:top="1060" w:right="992" w:bottom="2000" w:left="1133" w:header="0" w:footer="1819" w:gutter="0"/>
          <w:cols w:space="720"/>
        </w:sectPr>
      </w:pPr>
    </w:p>
    <w:p w14:paraId="7707075A" w14:textId="77777777" w:rsidR="001855FC" w:rsidRDefault="001855FC">
      <w:pPr>
        <w:pStyle w:val="a3"/>
        <w:spacing w:before="111"/>
        <w:rPr>
          <w:sz w:val="16"/>
        </w:rPr>
      </w:pPr>
    </w:p>
    <w:p w14:paraId="63B209FE" w14:textId="77777777" w:rsidR="001855FC" w:rsidRDefault="00A605FE">
      <w:pPr>
        <w:spacing w:before="1"/>
        <w:jc w:val="right"/>
        <w:rPr>
          <w:b/>
          <w:sz w:val="16"/>
        </w:rPr>
      </w:pPr>
      <w:r>
        <w:rPr>
          <w:b/>
          <w:spacing w:val="-2"/>
          <w:sz w:val="16"/>
        </w:rPr>
        <w:t>Items</w:t>
      </w:r>
    </w:p>
    <w:p w14:paraId="403650AE" w14:textId="77777777" w:rsidR="001855FC" w:rsidRDefault="00A605FE">
      <w:pPr>
        <w:spacing w:before="176"/>
        <w:ind w:left="2448"/>
        <w:rPr>
          <w:b/>
          <w:sz w:val="16"/>
        </w:rPr>
      </w:pPr>
      <w:r>
        <w:br w:type="column"/>
      </w:r>
      <w:r>
        <w:rPr>
          <w:b/>
          <w:spacing w:val="-2"/>
          <w:sz w:val="16"/>
        </w:rPr>
        <w:lastRenderedPageBreak/>
        <w:t>Treatments</w:t>
      </w:r>
      <w:r>
        <w:rPr>
          <w:b/>
          <w:spacing w:val="-6"/>
          <w:sz w:val="16"/>
        </w:rPr>
        <w:t xml:space="preserve"> </w:t>
      </w:r>
      <w:r>
        <w:rPr>
          <w:b/>
          <w:spacing w:val="-2"/>
          <w:sz w:val="16"/>
        </w:rPr>
        <w:t>(LSM)</w:t>
      </w:r>
      <w:r>
        <w:rPr>
          <w:b/>
          <w:spacing w:val="-2"/>
          <w:sz w:val="16"/>
          <w:vertAlign w:val="superscript"/>
        </w:rPr>
        <w:t>•</w:t>
      </w:r>
    </w:p>
    <w:p w14:paraId="7EC20344" w14:textId="77777777" w:rsidR="001855FC" w:rsidRDefault="00A605FE">
      <w:pPr>
        <w:tabs>
          <w:tab w:val="left" w:pos="1948"/>
          <w:tab w:val="left" w:pos="3161"/>
          <w:tab w:val="left" w:pos="4060"/>
          <w:tab w:val="left" w:pos="4888"/>
        </w:tabs>
        <w:spacing w:before="66"/>
        <w:ind w:left="911"/>
        <w:jc w:val="center"/>
        <w:rPr>
          <w:b/>
          <w:sz w:val="16"/>
        </w:rPr>
      </w:pPr>
      <w:r>
        <w:rPr>
          <w:b/>
          <w:noProof/>
          <w:sz w:val="16"/>
        </w:rPr>
        <mc:AlternateContent>
          <mc:Choice Requires="wps">
            <w:drawing>
              <wp:anchor distT="0" distB="0" distL="0" distR="0" simplePos="0" relativeHeight="15732224" behindDoc="0" locked="0" layoutInCell="1" allowOverlap="1" wp14:anchorId="4D05188E" wp14:editId="578BED21">
                <wp:simplePos x="0" y="0"/>
                <wp:positionH relativeFrom="page">
                  <wp:posOffset>1036319</wp:posOffset>
                </wp:positionH>
                <wp:positionV relativeFrom="paragraph">
                  <wp:posOffset>167660</wp:posOffset>
                </wp:positionV>
                <wp:extent cx="5484495" cy="63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4495" cy="6350"/>
                        </a:xfrm>
                        <a:custGeom>
                          <a:avLst/>
                          <a:gdLst/>
                          <a:ahLst/>
                          <a:cxnLst/>
                          <a:rect l="l" t="t" r="r" b="b"/>
                          <a:pathLst>
                            <a:path w="5484495" h="6350">
                              <a:moveTo>
                                <a:pt x="5484113" y="0"/>
                              </a:moveTo>
                              <a:lnTo>
                                <a:pt x="0" y="0"/>
                              </a:lnTo>
                              <a:lnTo>
                                <a:pt x="0" y="6096"/>
                              </a:lnTo>
                              <a:lnTo>
                                <a:pt x="5484113" y="6096"/>
                              </a:lnTo>
                              <a:lnTo>
                                <a:pt x="54841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D4889A" id="Graphic 22" o:spid="_x0000_s1026" style="position:absolute;margin-left:81.6pt;margin-top:13.2pt;width:431.85pt;height:.5pt;z-index:15732224;visibility:visible;mso-wrap-style:square;mso-wrap-distance-left:0;mso-wrap-distance-top:0;mso-wrap-distance-right:0;mso-wrap-distance-bottom:0;mso-position-horizontal:absolute;mso-position-horizontal-relative:page;mso-position-vertical:absolute;mso-position-vertical-relative:text;v-text-anchor:top" coordsize="5484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" path="m5484113,l,,,6096r5484113,l5484113,xe" fillcolor="black" stroked="f">
                <v:path arrowok="t"/>
                <w10:wrap anchorx="page"/>
              </v:shape>
            </w:pict>
          </mc:Fallback>
        </mc:AlternateContent>
      </w:r>
      <w:r>
        <w:rPr>
          <w:b/>
          <w:spacing w:val="-5"/>
          <w:sz w:val="16"/>
        </w:rPr>
        <w:t>CTL</w:t>
      </w:r>
      <w:r>
        <w:rPr>
          <w:b/>
          <w:sz w:val="16"/>
        </w:rPr>
        <w:tab/>
      </w:r>
      <w:r>
        <w:rPr>
          <w:b/>
          <w:spacing w:val="-5"/>
          <w:sz w:val="16"/>
        </w:rPr>
        <w:t>HE</w:t>
      </w:r>
      <w:r>
        <w:rPr>
          <w:b/>
          <w:sz w:val="16"/>
        </w:rPr>
        <w:tab/>
      </w:r>
      <w:r>
        <w:rPr>
          <w:b/>
          <w:spacing w:val="-5"/>
          <w:sz w:val="16"/>
        </w:rPr>
        <w:t>NH</w:t>
      </w:r>
      <w:r>
        <w:rPr>
          <w:b/>
          <w:sz w:val="16"/>
        </w:rPr>
        <w:tab/>
      </w:r>
      <w:r>
        <w:rPr>
          <w:b/>
          <w:spacing w:val="-5"/>
          <w:sz w:val="16"/>
        </w:rPr>
        <w:t>FM</w:t>
      </w:r>
      <w:r>
        <w:rPr>
          <w:b/>
          <w:sz w:val="16"/>
        </w:rPr>
        <w:tab/>
      </w:r>
      <w:r>
        <w:rPr>
          <w:b/>
          <w:spacing w:val="-7"/>
          <w:sz w:val="16"/>
        </w:rPr>
        <w:t>AC</w:t>
      </w:r>
    </w:p>
    <w:p w14:paraId="740442A8" w14:textId="77777777" w:rsidR="001855FC" w:rsidRDefault="00A605FE">
      <w:pPr>
        <w:spacing w:before="66"/>
        <w:ind w:left="997"/>
        <w:jc w:val="center"/>
        <w:rPr>
          <w:b/>
          <w:sz w:val="16"/>
        </w:rPr>
      </w:pPr>
      <w:r>
        <w:rPr>
          <w:b/>
          <w:i/>
          <w:spacing w:val="-2"/>
          <w:sz w:val="16"/>
        </w:rPr>
        <w:t>Total</w:t>
      </w:r>
      <w:r>
        <w:rPr>
          <w:b/>
          <w:i/>
          <w:spacing w:val="-4"/>
          <w:sz w:val="16"/>
        </w:rPr>
        <w:t xml:space="preserve"> </w:t>
      </w:r>
      <w:r>
        <w:rPr>
          <w:b/>
          <w:i/>
          <w:spacing w:val="-2"/>
          <w:sz w:val="16"/>
        </w:rPr>
        <w:t>protein</w:t>
      </w:r>
      <w:r>
        <w:rPr>
          <w:b/>
          <w:i/>
          <w:spacing w:val="-4"/>
          <w:sz w:val="16"/>
        </w:rPr>
        <w:t xml:space="preserve"> </w:t>
      </w:r>
      <w:r>
        <w:rPr>
          <w:b/>
          <w:spacing w:val="-2"/>
          <w:sz w:val="16"/>
        </w:rPr>
        <w:t>(g/dl)</w:t>
      </w:r>
    </w:p>
    <w:p w14:paraId="627E2A14" w14:textId="77777777" w:rsidR="001855FC" w:rsidRDefault="00A605FE">
      <w:pPr>
        <w:spacing w:before="111"/>
        <w:rPr>
          <w:b/>
          <w:sz w:val="16"/>
        </w:rPr>
      </w:pPr>
      <w:r>
        <w:br w:type="column"/>
      </w:r>
    </w:p>
    <w:p w14:paraId="1D2135A2" w14:textId="77777777" w:rsidR="001855FC" w:rsidRDefault="00A605FE">
      <w:pPr>
        <w:spacing w:before="1"/>
        <w:jc w:val="right"/>
        <w:rPr>
          <w:b/>
          <w:sz w:val="16"/>
        </w:rPr>
      </w:pPr>
      <w:r>
        <w:rPr>
          <w:b/>
          <w:spacing w:val="-5"/>
          <w:sz w:val="16"/>
        </w:rPr>
        <w:t>±SE</w:t>
      </w:r>
    </w:p>
    <w:p w14:paraId="1E133EB4" w14:textId="77777777" w:rsidR="001855FC" w:rsidRDefault="00A605FE">
      <w:pPr>
        <w:spacing w:before="176" w:line="312" w:lineRule="auto"/>
        <w:ind w:left="622" w:right="898" w:firstLine="52"/>
        <w:rPr>
          <w:b/>
          <w:sz w:val="16"/>
        </w:rPr>
      </w:pPr>
      <w:r>
        <w:br w:type="column"/>
      </w:r>
      <w:r>
        <w:rPr>
          <w:b/>
          <w:spacing w:val="-4"/>
          <w:sz w:val="16"/>
        </w:rPr>
        <w:lastRenderedPageBreak/>
        <w:t>Age</w:t>
      </w:r>
      <w:r>
        <w:rPr>
          <w:b/>
          <w:spacing w:val="40"/>
          <w:sz w:val="16"/>
        </w:rPr>
        <w:t xml:space="preserve"> </w:t>
      </w:r>
      <w:r>
        <w:rPr>
          <w:b/>
          <w:spacing w:val="-2"/>
          <w:sz w:val="16"/>
        </w:rPr>
        <w:t>effect</w:t>
      </w:r>
    </w:p>
    <w:p w14:paraId="6359315E" w14:textId="77777777" w:rsidR="001855FC" w:rsidRDefault="001855FC">
      <w:pPr>
        <w:spacing w:line="312" w:lineRule="auto"/>
        <w:rPr>
          <w:b/>
          <w:sz w:val="16"/>
        </w:rPr>
        <w:sectPr w:rsidR="001855FC">
          <w:type w:val="continuous"/>
          <w:pgSz w:w="11910" w:h="16840"/>
          <w:pgMar w:top="1060" w:right="992" w:bottom="2000" w:left="1133" w:header="0" w:footer="1819" w:gutter="0"/>
          <w:cols w:num="4" w:space="720" w:equalWidth="0">
            <w:col w:w="1724" w:space="40"/>
            <w:col w:w="5119" w:space="39"/>
            <w:col w:w="923" w:space="39"/>
            <w:col w:w="1901"/>
          </w:cols>
        </w:sectPr>
      </w:pPr>
    </w:p>
    <w:tbl>
      <w:tblPr>
        <w:tblW w:w="0" w:type="auto"/>
        <w:tblInd w:w="492" w:type="dxa"/>
        <w:tblLayout w:type="fixed"/>
        <w:tblCellMar>
          <w:left w:w="0" w:type="dxa"/>
          <w:right w:w="0" w:type="dxa"/>
        </w:tblCellMar>
        <w:tblLook w:val="01E0" w:firstRow="1" w:lastRow="1" w:firstColumn="1" w:lastColumn="1" w:noHBand="0" w:noVBand="0"/>
      </w:tblPr>
      <w:tblGrid>
        <w:gridCol w:w="2013"/>
        <w:gridCol w:w="1093"/>
        <w:gridCol w:w="964"/>
        <w:gridCol w:w="943"/>
        <w:gridCol w:w="860"/>
        <w:gridCol w:w="871"/>
        <w:gridCol w:w="956"/>
        <w:gridCol w:w="960"/>
      </w:tblGrid>
      <w:tr w:rsidR="001855FC" w14:paraId="18D2C1B9" w14:textId="77777777">
        <w:trPr>
          <w:trHeight w:val="216"/>
        </w:trPr>
        <w:tc>
          <w:tcPr>
            <w:tcW w:w="2013" w:type="dxa"/>
          </w:tcPr>
          <w:p w14:paraId="6FC7C2E7" w14:textId="77777777" w:rsidR="001855FC" w:rsidRDefault="00A605FE">
            <w:pPr>
              <w:pStyle w:val="TableParagraph"/>
              <w:spacing w:before="35" w:line="161" w:lineRule="exact"/>
              <w:ind w:left="83" w:right="2"/>
              <w:rPr>
                <w:b/>
                <w:sz w:val="16"/>
              </w:rPr>
            </w:pPr>
            <w:r>
              <w:rPr>
                <w:b/>
                <w:sz w:val="16"/>
              </w:rPr>
              <w:lastRenderedPageBreak/>
              <w:t>At</w:t>
            </w:r>
            <w:r>
              <w:rPr>
                <w:b/>
                <w:spacing w:val="-3"/>
                <w:sz w:val="16"/>
              </w:rPr>
              <w:t xml:space="preserve"> </w:t>
            </w:r>
            <w:r>
              <w:rPr>
                <w:b/>
                <w:sz w:val="16"/>
              </w:rPr>
              <w:t>the</w:t>
            </w:r>
            <w:r>
              <w:rPr>
                <w:b/>
                <w:spacing w:val="-3"/>
                <w:sz w:val="16"/>
              </w:rPr>
              <w:t xml:space="preserve"> </w:t>
            </w:r>
            <w:r>
              <w:rPr>
                <w:b/>
                <w:spacing w:val="-2"/>
                <w:sz w:val="16"/>
              </w:rPr>
              <w:t>beginning</w:t>
            </w:r>
          </w:p>
        </w:tc>
        <w:tc>
          <w:tcPr>
            <w:tcW w:w="1093" w:type="dxa"/>
          </w:tcPr>
          <w:p w14:paraId="5D8D1D5D" w14:textId="77777777" w:rsidR="001855FC" w:rsidRDefault="00A605FE">
            <w:pPr>
              <w:pStyle w:val="TableParagraph"/>
              <w:spacing w:before="35" w:line="161" w:lineRule="exact"/>
              <w:ind w:left="82" w:right="1"/>
              <w:rPr>
                <w:sz w:val="16"/>
              </w:rPr>
            </w:pPr>
            <w:r>
              <w:rPr>
                <w:spacing w:val="-4"/>
                <w:sz w:val="16"/>
              </w:rPr>
              <w:t>4.86</w:t>
            </w:r>
          </w:p>
        </w:tc>
        <w:tc>
          <w:tcPr>
            <w:tcW w:w="964" w:type="dxa"/>
          </w:tcPr>
          <w:p w14:paraId="09AC65F6" w14:textId="77777777" w:rsidR="001855FC" w:rsidRDefault="00A605FE">
            <w:pPr>
              <w:pStyle w:val="TableParagraph"/>
              <w:spacing w:before="35" w:line="161" w:lineRule="exact"/>
              <w:ind w:left="22" w:right="1"/>
              <w:rPr>
                <w:sz w:val="16"/>
              </w:rPr>
            </w:pPr>
            <w:r>
              <w:rPr>
                <w:spacing w:val="-4"/>
                <w:sz w:val="16"/>
              </w:rPr>
              <w:t>4.86</w:t>
            </w:r>
          </w:p>
        </w:tc>
        <w:tc>
          <w:tcPr>
            <w:tcW w:w="943" w:type="dxa"/>
          </w:tcPr>
          <w:p w14:paraId="35D0346F" w14:textId="77777777" w:rsidR="001855FC" w:rsidRDefault="00A605FE">
            <w:pPr>
              <w:pStyle w:val="TableParagraph"/>
              <w:spacing w:before="35" w:line="161" w:lineRule="exact"/>
              <w:ind w:left="35" w:right="1"/>
              <w:rPr>
                <w:sz w:val="16"/>
              </w:rPr>
            </w:pPr>
            <w:r>
              <w:rPr>
                <w:spacing w:val="-4"/>
                <w:sz w:val="16"/>
              </w:rPr>
              <w:t>4.86</w:t>
            </w:r>
          </w:p>
        </w:tc>
        <w:tc>
          <w:tcPr>
            <w:tcW w:w="860" w:type="dxa"/>
          </w:tcPr>
          <w:p w14:paraId="0F78444B" w14:textId="77777777" w:rsidR="001855FC" w:rsidRDefault="00A605FE">
            <w:pPr>
              <w:pStyle w:val="TableParagraph"/>
              <w:spacing w:before="35" w:line="161" w:lineRule="exact"/>
              <w:ind w:left="39" w:right="1"/>
              <w:rPr>
                <w:sz w:val="16"/>
              </w:rPr>
            </w:pPr>
            <w:r>
              <w:rPr>
                <w:spacing w:val="-4"/>
                <w:sz w:val="16"/>
              </w:rPr>
              <w:t>4.86</w:t>
            </w:r>
          </w:p>
        </w:tc>
        <w:tc>
          <w:tcPr>
            <w:tcW w:w="871" w:type="dxa"/>
          </w:tcPr>
          <w:p w14:paraId="13E0AD0B" w14:textId="77777777" w:rsidR="001855FC" w:rsidRDefault="00A605FE">
            <w:pPr>
              <w:pStyle w:val="TableParagraph"/>
              <w:spacing w:before="35" w:line="161" w:lineRule="exact"/>
              <w:ind w:right="319"/>
              <w:jc w:val="right"/>
              <w:rPr>
                <w:sz w:val="16"/>
              </w:rPr>
            </w:pPr>
            <w:r>
              <w:rPr>
                <w:spacing w:val="-4"/>
                <w:sz w:val="16"/>
              </w:rPr>
              <w:t>4.86</w:t>
            </w:r>
          </w:p>
        </w:tc>
        <w:tc>
          <w:tcPr>
            <w:tcW w:w="956" w:type="dxa"/>
          </w:tcPr>
          <w:p w14:paraId="2D5B3086" w14:textId="77777777" w:rsidR="001855FC" w:rsidRDefault="00A605FE">
            <w:pPr>
              <w:pStyle w:val="TableParagraph"/>
              <w:spacing w:before="35" w:line="161" w:lineRule="exact"/>
              <w:ind w:left="270"/>
              <w:jc w:val="left"/>
              <w:rPr>
                <w:sz w:val="16"/>
              </w:rPr>
            </w:pPr>
            <w:r>
              <w:rPr>
                <w:spacing w:val="-2"/>
                <w:sz w:val="16"/>
              </w:rPr>
              <w:t>0.22</w:t>
            </w:r>
            <w:r>
              <w:rPr>
                <w:spacing w:val="-2"/>
                <w:sz w:val="16"/>
                <w:vertAlign w:val="superscript"/>
              </w:rPr>
              <w:t>NS</w:t>
            </w:r>
          </w:p>
        </w:tc>
        <w:tc>
          <w:tcPr>
            <w:tcW w:w="960" w:type="dxa"/>
          </w:tcPr>
          <w:p w14:paraId="1E6160FE" w14:textId="77777777" w:rsidR="001855FC" w:rsidRDefault="00A605FE">
            <w:pPr>
              <w:pStyle w:val="TableParagraph"/>
              <w:spacing w:before="35" w:line="161" w:lineRule="exact"/>
              <w:ind w:left="331"/>
              <w:jc w:val="left"/>
              <w:rPr>
                <w:b/>
                <w:sz w:val="16"/>
              </w:rPr>
            </w:pPr>
            <w:r>
              <w:rPr>
                <w:spacing w:val="-2"/>
                <w:sz w:val="16"/>
              </w:rPr>
              <w:t>4.86</w:t>
            </w:r>
            <w:r>
              <w:rPr>
                <w:b/>
                <w:spacing w:val="-2"/>
                <w:sz w:val="16"/>
                <w:vertAlign w:val="superscript"/>
              </w:rPr>
              <w:t>C</w:t>
            </w:r>
          </w:p>
        </w:tc>
      </w:tr>
      <w:tr w:rsidR="001855FC" w14:paraId="777DB69C" w14:textId="77777777">
        <w:trPr>
          <w:trHeight w:val="240"/>
        </w:trPr>
        <w:tc>
          <w:tcPr>
            <w:tcW w:w="2013" w:type="dxa"/>
          </w:tcPr>
          <w:p w14:paraId="685E9AB0" w14:textId="77777777" w:rsidR="001855FC" w:rsidRDefault="00A605FE">
            <w:pPr>
              <w:pStyle w:val="TableParagraph"/>
              <w:spacing w:line="161" w:lineRule="exact"/>
              <w:ind w:left="83"/>
              <w:rPr>
                <w:b/>
                <w:sz w:val="16"/>
              </w:rPr>
            </w:pPr>
            <w:r>
              <w:rPr>
                <w:b/>
                <w:sz w:val="16"/>
              </w:rPr>
              <w:t xml:space="preserve">2 </w:t>
            </w:r>
            <w:r>
              <w:rPr>
                <w:b/>
                <w:spacing w:val="-2"/>
                <w:sz w:val="16"/>
              </w:rPr>
              <w:t>months</w:t>
            </w:r>
          </w:p>
        </w:tc>
        <w:tc>
          <w:tcPr>
            <w:tcW w:w="1093" w:type="dxa"/>
          </w:tcPr>
          <w:p w14:paraId="106152E4" w14:textId="77777777" w:rsidR="001855FC" w:rsidRDefault="00A605FE">
            <w:pPr>
              <w:pStyle w:val="TableParagraph"/>
              <w:spacing w:line="161" w:lineRule="exact"/>
              <w:ind w:left="419"/>
              <w:jc w:val="left"/>
              <w:rPr>
                <w:b/>
                <w:sz w:val="16"/>
              </w:rPr>
            </w:pPr>
            <w:r>
              <w:rPr>
                <w:spacing w:val="-2"/>
                <w:sz w:val="16"/>
              </w:rPr>
              <w:t>5.29</w:t>
            </w:r>
            <w:r>
              <w:rPr>
                <w:b/>
                <w:spacing w:val="-2"/>
                <w:sz w:val="16"/>
                <w:vertAlign w:val="superscript"/>
              </w:rPr>
              <w:t>b</w:t>
            </w:r>
          </w:p>
        </w:tc>
        <w:tc>
          <w:tcPr>
            <w:tcW w:w="964" w:type="dxa"/>
          </w:tcPr>
          <w:p w14:paraId="00B5BF76" w14:textId="77777777" w:rsidR="001855FC" w:rsidRDefault="00A605FE">
            <w:pPr>
              <w:pStyle w:val="TableParagraph"/>
              <w:spacing w:line="161" w:lineRule="exact"/>
              <w:ind w:left="327"/>
              <w:jc w:val="left"/>
              <w:rPr>
                <w:b/>
                <w:sz w:val="16"/>
              </w:rPr>
            </w:pPr>
            <w:r>
              <w:rPr>
                <w:spacing w:val="-2"/>
                <w:sz w:val="16"/>
              </w:rPr>
              <w:t>5.40</w:t>
            </w:r>
            <w:r>
              <w:rPr>
                <w:b/>
                <w:spacing w:val="-2"/>
                <w:sz w:val="16"/>
                <w:vertAlign w:val="superscript"/>
              </w:rPr>
              <w:t>a</w:t>
            </w:r>
          </w:p>
        </w:tc>
        <w:tc>
          <w:tcPr>
            <w:tcW w:w="943" w:type="dxa"/>
          </w:tcPr>
          <w:p w14:paraId="577EC20C" w14:textId="77777777" w:rsidR="001855FC" w:rsidRDefault="00A605FE">
            <w:pPr>
              <w:pStyle w:val="TableParagraph"/>
              <w:spacing w:line="161" w:lineRule="exact"/>
              <w:ind w:left="323"/>
              <w:jc w:val="left"/>
              <w:rPr>
                <w:b/>
                <w:sz w:val="16"/>
              </w:rPr>
            </w:pPr>
            <w:r>
              <w:rPr>
                <w:spacing w:val="-2"/>
                <w:sz w:val="16"/>
              </w:rPr>
              <w:t>5.38</w:t>
            </w:r>
            <w:r>
              <w:rPr>
                <w:b/>
                <w:spacing w:val="-2"/>
                <w:sz w:val="16"/>
                <w:vertAlign w:val="superscript"/>
              </w:rPr>
              <w:t>a</w:t>
            </w:r>
          </w:p>
        </w:tc>
        <w:tc>
          <w:tcPr>
            <w:tcW w:w="860" w:type="dxa"/>
          </w:tcPr>
          <w:p w14:paraId="34E71855" w14:textId="77777777" w:rsidR="001855FC" w:rsidRDefault="00A605FE">
            <w:pPr>
              <w:pStyle w:val="TableParagraph"/>
              <w:spacing w:line="161" w:lineRule="exact"/>
              <w:ind w:left="281"/>
              <w:jc w:val="left"/>
              <w:rPr>
                <w:b/>
                <w:sz w:val="16"/>
              </w:rPr>
            </w:pPr>
            <w:r>
              <w:rPr>
                <w:spacing w:val="-2"/>
                <w:sz w:val="16"/>
              </w:rPr>
              <w:t>5.28</w:t>
            </w:r>
            <w:r>
              <w:rPr>
                <w:b/>
                <w:spacing w:val="-2"/>
                <w:sz w:val="16"/>
                <w:vertAlign w:val="superscript"/>
              </w:rPr>
              <w:t>b</w:t>
            </w:r>
          </w:p>
        </w:tc>
        <w:tc>
          <w:tcPr>
            <w:tcW w:w="871" w:type="dxa"/>
          </w:tcPr>
          <w:p w14:paraId="209D4F3F" w14:textId="77777777" w:rsidR="001855FC" w:rsidRDefault="00A605FE">
            <w:pPr>
              <w:pStyle w:val="TableParagraph"/>
              <w:spacing w:line="161" w:lineRule="exact"/>
              <w:ind w:right="298"/>
              <w:jc w:val="right"/>
              <w:rPr>
                <w:b/>
                <w:sz w:val="16"/>
              </w:rPr>
            </w:pPr>
            <w:r>
              <w:rPr>
                <w:spacing w:val="-2"/>
                <w:sz w:val="16"/>
              </w:rPr>
              <w:t>5.21</w:t>
            </w:r>
            <w:r>
              <w:rPr>
                <w:b/>
                <w:spacing w:val="-2"/>
                <w:sz w:val="16"/>
                <w:vertAlign w:val="superscript"/>
              </w:rPr>
              <w:t>c</w:t>
            </w:r>
          </w:p>
        </w:tc>
        <w:tc>
          <w:tcPr>
            <w:tcW w:w="956" w:type="dxa"/>
          </w:tcPr>
          <w:p w14:paraId="4DF5D99C" w14:textId="77777777" w:rsidR="001855FC" w:rsidRDefault="00A605FE">
            <w:pPr>
              <w:pStyle w:val="TableParagraph"/>
              <w:spacing w:line="161" w:lineRule="exact"/>
              <w:ind w:left="42" w:right="46"/>
              <w:rPr>
                <w:sz w:val="16"/>
              </w:rPr>
            </w:pPr>
            <w:r>
              <w:rPr>
                <w:spacing w:val="-2"/>
                <w:sz w:val="16"/>
              </w:rPr>
              <w:t>0.06</w:t>
            </w:r>
            <w:r>
              <w:rPr>
                <w:spacing w:val="-2"/>
                <w:sz w:val="16"/>
                <w:vertAlign w:val="superscript"/>
              </w:rPr>
              <w:t>*</w:t>
            </w:r>
          </w:p>
        </w:tc>
        <w:tc>
          <w:tcPr>
            <w:tcW w:w="960" w:type="dxa"/>
          </w:tcPr>
          <w:p w14:paraId="6BAA1893" w14:textId="77777777" w:rsidR="001855FC" w:rsidRDefault="00A605FE">
            <w:pPr>
              <w:pStyle w:val="TableParagraph"/>
              <w:spacing w:line="161" w:lineRule="exact"/>
              <w:ind w:left="333"/>
              <w:jc w:val="left"/>
              <w:rPr>
                <w:b/>
                <w:sz w:val="16"/>
              </w:rPr>
            </w:pPr>
            <w:r>
              <w:rPr>
                <w:spacing w:val="-2"/>
                <w:sz w:val="16"/>
              </w:rPr>
              <w:t>5.31</w:t>
            </w:r>
            <w:r>
              <w:rPr>
                <w:b/>
                <w:spacing w:val="-2"/>
                <w:sz w:val="16"/>
                <w:vertAlign w:val="superscript"/>
              </w:rPr>
              <w:t>B</w:t>
            </w:r>
          </w:p>
        </w:tc>
      </w:tr>
      <w:tr w:rsidR="001855FC" w14:paraId="3E377C67" w14:textId="77777777">
        <w:trPr>
          <w:trHeight w:val="240"/>
        </w:trPr>
        <w:tc>
          <w:tcPr>
            <w:tcW w:w="2013" w:type="dxa"/>
          </w:tcPr>
          <w:p w14:paraId="2CD37E93" w14:textId="77777777" w:rsidR="001855FC" w:rsidRDefault="00A605FE">
            <w:pPr>
              <w:pStyle w:val="TableParagraph"/>
              <w:spacing w:line="161" w:lineRule="exact"/>
              <w:ind w:left="83"/>
              <w:rPr>
                <w:b/>
                <w:sz w:val="16"/>
              </w:rPr>
            </w:pPr>
            <w:r>
              <w:rPr>
                <w:b/>
                <w:sz w:val="16"/>
              </w:rPr>
              <w:t xml:space="preserve">4 </w:t>
            </w:r>
            <w:r>
              <w:rPr>
                <w:b/>
                <w:spacing w:val="-2"/>
                <w:sz w:val="16"/>
              </w:rPr>
              <w:t>months</w:t>
            </w:r>
          </w:p>
        </w:tc>
        <w:tc>
          <w:tcPr>
            <w:tcW w:w="1093" w:type="dxa"/>
          </w:tcPr>
          <w:p w14:paraId="48ABA9A4" w14:textId="77777777" w:rsidR="001855FC" w:rsidRDefault="00A605FE">
            <w:pPr>
              <w:pStyle w:val="TableParagraph"/>
              <w:spacing w:line="161" w:lineRule="exact"/>
              <w:ind w:left="419"/>
              <w:jc w:val="left"/>
              <w:rPr>
                <w:b/>
                <w:sz w:val="16"/>
              </w:rPr>
            </w:pPr>
            <w:r>
              <w:rPr>
                <w:spacing w:val="-2"/>
                <w:sz w:val="16"/>
              </w:rPr>
              <w:t>6.08</w:t>
            </w:r>
            <w:r>
              <w:rPr>
                <w:b/>
                <w:spacing w:val="-2"/>
                <w:sz w:val="16"/>
                <w:vertAlign w:val="superscript"/>
              </w:rPr>
              <w:t>b</w:t>
            </w:r>
          </w:p>
        </w:tc>
        <w:tc>
          <w:tcPr>
            <w:tcW w:w="964" w:type="dxa"/>
          </w:tcPr>
          <w:p w14:paraId="7C97C30E" w14:textId="77777777" w:rsidR="001855FC" w:rsidRDefault="00A605FE">
            <w:pPr>
              <w:pStyle w:val="TableParagraph"/>
              <w:spacing w:line="161" w:lineRule="exact"/>
              <w:ind w:left="327"/>
              <w:jc w:val="left"/>
              <w:rPr>
                <w:b/>
                <w:sz w:val="16"/>
              </w:rPr>
            </w:pPr>
            <w:r>
              <w:rPr>
                <w:spacing w:val="-2"/>
                <w:sz w:val="16"/>
              </w:rPr>
              <w:t>6.70</w:t>
            </w:r>
            <w:r>
              <w:rPr>
                <w:b/>
                <w:spacing w:val="-2"/>
                <w:sz w:val="16"/>
                <w:vertAlign w:val="superscript"/>
              </w:rPr>
              <w:t>a</w:t>
            </w:r>
          </w:p>
        </w:tc>
        <w:tc>
          <w:tcPr>
            <w:tcW w:w="943" w:type="dxa"/>
          </w:tcPr>
          <w:p w14:paraId="6522DF0E" w14:textId="77777777" w:rsidR="001855FC" w:rsidRDefault="00A605FE">
            <w:pPr>
              <w:pStyle w:val="TableParagraph"/>
              <w:spacing w:line="161" w:lineRule="exact"/>
              <w:ind w:left="323"/>
              <w:jc w:val="left"/>
              <w:rPr>
                <w:b/>
                <w:sz w:val="16"/>
              </w:rPr>
            </w:pPr>
            <w:r>
              <w:rPr>
                <w:spacing w:val="-2"/>
                <w:sz w:val="16"/>
              </w:rPr>
              <w:t>6.63</w:t>
            </w:r>
            <w:r>
              <w:rPr>
                <w:b/>
                <w:spacing w:val="-2"/>
                <w:sz w:val="16"/>
                <w:vertAlign w:val="superscript"/>
              </w:rPr>
              <w:t>a</w:t>
            </w:r>
          </w:p>
        </w:tc>
        <w:tc>
          <w:tcPr>
            <w:tcW w:w="860" w:type="dxa"/>
          </w:tcPr>
          <w:p w14:paraId="05D3F661" w14:textId="77777777" w:rsidR="001855FC" w:rsidRDefault="00A605FE">
            <w:pPr>
              <w:pStyle w:val="TableParagraph"/>
              <w:spacing w:line="161" w:lineRule="exact"/>
              <w:ind w:left="281"/>
              <w:jc w:val="left"/>
              <w:rPr>
                <w:b/>
                <w:sz w:val="16"/>
              </w:rPr>
            </w:pPr>
            <w:r>
              <w:rPr>
                <w:spacing w:val="-2"/>
                <w:sz w:val="16"/>
              </w:rPr>
              <w:t>6.19</w:t>
            </w:r>
            <w:r>
              <w:rPr>
                <w:b/>
                <w:spacing w:val="-2"/>
                <w:sz w:val="16"/>
                <w:vertAlign w:val="superscript"/>
              </w:rPr>
              <w:t>b</w:t>
            </w:r>
          </w:p>
        </w:tc>
        <w:tc>
          <w:tcPr>
            <w:tcW w:w="871" w:type="dxa"/>
          </w:tcPr>
          <w:p w14:paraId="2F9F95FF" w14:textId="77777777" w:rsidR="001855FC" w:rsidRDefault="00A605FE">
            <w:pPr>
              <w:pStyle w:val="TableParagraph"/>
              <w:spacing w:line="161" w:lineRule="exact"/>
              <w:ind w:right="291"/>
              <w:jc w:val="right"/>
              <w:rPr>
                <w:b/>
                <w:sz w:val="16"/>
              </w:rPr>
            </w:pPr>
            <w:r>
              <w:rPr>
                <w:spacing w:val="-2"/>
                <w:sz w:val="16"/>
              </w:rPr>
              <w:t>6.13</w:t>
            </w:r>
            <w:r>
              <w:rPr>
                <w:b/>
                <w:spacing w:val="-2"/>
                <w:sz w:val="16"/>
                <w:vertAlign w:val="superscript"/>
              </w:rPr>
              <w:t>b</w:t>
            </w:r>
          </w:p>
        </w:tc>
        <w:tc>
          <w:tcPr>
            <w:tcW w:w="956" w:type="dxa"/>
          </w:tcPr>
          <w:p w14:paraId="184A184D" w14:textId="77777777" w:rsidR="001855FC" w:rsidRDefault="00A605FE">
            <w:pPr>
              <w:pStyle w:val="TableParagraph"/>
              <w:spacing w:line="161" w:lineRule="exact"/>
              <w:ind w:left="42" w:right="47"/>
              <w:rPr>
                <w:sz w:val="16"/>
              </w:rPr>
            </w:pPr>
            <w:r>
              <w:rPr>
                <w:spacing w:val="-2"/>
                <w:sz w:val="16"/>
              </w:rPr>
              <w:t>0.09</w:t>
            </w:r>
            <w:r>
              <w:rPr>
                <w:spacing w:val="-2"/>
                <w:sz w:val="16"/>
                <w:vertAlign w:val="superscript"/>
              </w:rPr>
              <w:t>**</w:t>
            </w:r>
          </w:p>
        </w:tc>
        <w:tc>
          <w:tcPr>
            <w:tcW w:w="960" w:type="dxa"/>
          </w:tcPr>
          <w:p w14:paraId="6D931271" w14:textId="77777777" w:rsidR="001855FC" w:rsidRDefault="00A605FE">
            <w:pPr>
              <w:pStyle w:val="TableParagraph"/>
              <w:spacing w:line="161" w:lineRule="exact"/>
              <w:ind w:left="331"/>
              <w:jc w:val="left"/>
              <w:rPr>
                <w:b/>
                <w:sz w:val="16"/>
              </w:rPr>
            </w:pPr>
            <w:r>
              <w:rPr>
                <w:spacing w:val="-2"/>
                <w:sz w:val="16"/>
              </w:rPr>
              <w:t>6.35</w:t>
            </w:r>
            <w:r>
              <w:rPr>
                <w:b/>
                <w:spacing w:val="-2"/>
                <w:sz w:val="16"/>
                <w:vertAlign w:val="superscript"/>
              </w:rPr>
              <w:t>A</w:t>
            </w:r>
          </w:p>
        </w:tc>
      </w:tr>
      <w:tr w:rsidR="001855FC" w14:paraId="6190D629" w14:textId="77777777">
        <w:trPr>
          <w:trHeight w:val="248"/>
        </w:trPr>
        <w:tc>
          <w:tcPr>
            <w:tcW w:w="2013" w:type="dxa"/>
          </w:tcPr>
          <w:p w14:paraId="71AC3EED" w14:textId="77777777" w:rsidR="001855FC" w:rsidRDefault="00A605FE">
            <w:pPr>
              <w:pStyle w:val="TableParagraph"/>
              <w:spacing w:line="169" w:lineRule="exact"/>
              <w:ind w:left="83" w:right="1"/>
              <w:rPr>
                <w:b/>
                <w:sz w:val="16"/>
              </w:rPr>
            </w:pPr>
            <w:r>
              <w:rPr>
                <w:b/>
                <w:spacing w:val="-4"/>
                <w:sz w:val="16"/>
              </w:rPr>
              <w:t>Treatment</w:t>
            </w:r>
            <w:r>
              <w:rPr>
                <w:b/>
                <w:spacing w:val="8"/>
                <w:sz w:val="16"/>
              </w:rPr>
              <w:t xml:space="preserve"> </w:t>
            </w:r>
            <w:r>
              <w:rPr>
                <w:b/>
                <w:spacing w:val="-2"/>
                <w:sz w:val="16"/>
              </w:rPr>
              <w:t>effect</w:t>
            </w:r>
          </w:p>
        </w:tc>
        <w:tc>
          <w:tcPr>
            <w:tcW w:w="1093" w:type="dxa"/>
          </w:tcPr>
          <w:p w14:paraId="77F6FD2F" w14:textId="77777777" w:rsidR="001855FC" w:rsidRDefault="00A605FE">
            <w:pPr>
              <w:pStyle w:val="TableParagraph"/>
              <w:spacing w:line="169" w:lineRule="exact"/>
              <w:ind w:left="413"/>
              <w:jc w:val="left"/>
              <w:rPr>
                <w:b/>
                <w:sz w:val="16"/>
              </w:rPr>
            </w:pPr>
            <w:r>
              <w:rPr>
                <w:spacing w:val="-2"/>
                <w:sz w:val="16"/>
              </w:rPr>
              <w:t>5.43</w:t>
            </w:r>
            <w:r>
              <w:rPr>
                <w:b/>
                <w:spacing w:val="-2"/>
                <w:sz w:val="16"/>
                <w:vertAlign w:val="superscript"/>
              </w:rPr>
              <w:t>B</w:t>
            </w:r>
          </w:p>
        </w:tc>
        <w:tc>
          <w:tcPr>
            <w:tcW w:w="964" w:type="dxa"/>
          </w:tcPr>
          <w:p w14:paraId="595BF446" w14:textId="77777777" w:rsidR="001855FC" w:rsidRDefault="00A605FE">
            <w:pPr>
              <w:pStyle w:val="TableParagraph"/>
              <w:spacing w:line="169" w:lineRule="exact"/>
              <w:ind w:left="316"/>
              <w:jc w:val="left"/>
              <w:rPr>
                <w:b/>
                <w:sz w:val="16"/>
              </w:rPr>
            </w:pPr>
            <w:r>
              <w:rPr>
                <w:spacing w:val="-2"/>
                <w:sz w:val="16"/>
              </w:rPr>
              <w:t>5.66</w:t>
            </w:r>
            <w:r>
              <w:rPr>
                <w:b/>
                <w:spacing w:val="-2"/>
                <w:sz w:val="16"/>
                <w:vertAlign w:val="superscript"/>
              </w:rPr>
              <w:t>A</w:t>
            </w:r>
          </w:p>
        </w:tc>
        <w:tc>
          <w:tcPr>
            <w:tcW w:w="943" w:type="dxa"/>
          </w:tcPr>
          <w:p w14:paraId="37B7198A" w14:textId="77777777" w:rsidR="001855FC" w:rsidRDefault="00A605FE">
            <w:pPr>
              <w:pStyle w:val="TableParagraph"/>
              <w:spacing w:line="169" w:lineRule="exact"/>
              <w:ind w:left="312"/>
              <w:jc w:val="left"/>
              <w:rPr>
                <w:b/>
                <w:sz w:val="16"/>
              </w:rPr>
            </w:pPr>
            <w:r>
              <w:rPr>
                <w:spacing w:val="-2"/>
                <w:sz w:val="16"/>
              </w:rPr>
              <w:t>5.63</w:t>
            </w:r>
            <w:r>
              <w:rPr>
                <w:b/>
                <w:spacing w:val="-2"/>
                <w:sz w:val="16"/>
                <w:vertAlign w:val="superscript"/>
              </w:rPr>
              <w:t>A</w:t>
            </w:r>
          </w:p>
        </w:tc>
        <w:tc>
          <w:tcPr>
            <w:tcW w:w="860" w:type="dxa"/>
          </w:tcPr>
          <w:p w14:paraId="065BA37F" w14:textId="77777777" w:rsidR="001855FC" w:rsidRDefault="00A605FE">
            <w:pPr>
              <w:pStyle w:val="TableParagraph"/>
              <w:spacing w:line="169" w:lineRule="exact"/>
              <w:ind w:left="275"/>
              <w:jc w:val="left"/>
              <w:rPr>
                <w:b/>
                <w:sz w:val="16"/>
              </w:rPr>
            </w:pPr>
            <w:r>
              <w:rPr>
                <w:spacing w:val="-2"/>
                <w:sz w:val="16"/>
              </w:rPr>
              <w:t>5.39</w:t>
            </w:r>
            <w:r>
              <w:rPr>
                <w:b/>
                <w:spacing w:val="-2"/>
                <w:sz w:val="16"/>
                <w:vertAlign w:val="superscript"/>
              </w:rPr>
              <w:t>B</w:t>
            </w:r>
          </w:p>
        </w:tc>
        <w:tc>
          <w:tcPr>
            <w:tcW w:w="871" w:type="dxa"/>
          </w:tcPr>
          <w:p w14:paraId="049BE2E2" w14:textId="77777777" w:rsidR="001855FC" w:rsidRDefault="00A605FE">
            <w:pPr>
              <w:pStyle w:val="TableParagraph"/>
              <w:spacing w:line="169" w:lineRule="exact"/>
              <w:ind w:right="286"/>
              <w:jc w:val="right"/>
              <w:rPr>
                <w:b/>
                <w:sz w:val="16"/>
              </w:rPr>
            </w:pPr>
            <w:r>
              <w:rPr>
                <w:spacing w:val="-2"/>
                <w:sz w:val="16"/>
              </w:rPr>
              <w:t>5.38</w:t>
            </w:r>
            <w:r>
              <w:rPr>
                <w:b/>
                <w:spacing w:val="-2"/>
                <w:sz w:val="16"/>
                <w:vertAlign w:val="superscript"/>
              </w:rPr>
              <w:t>B</w:t>
            </w:r>
          </w:p>
        </w:tc>
        <w:tc>
          <w:tcPr>
            <w:tcW w:w="956" w:type="dxa"/>
          </w:tcPr>
          <w:p w14:paraId="6B5B9DDD" w14:textId="77777777" w:rsidR="001855FC" w:rsidRDefault="00A605FE">
            <w:pPr>
              <w:pStyle w:val="TableParagraph"/>
              <w:spacing w:line="169" w:lineRule="exact"/>
              <w:ind w:left="42" w:right="47"/>
              <w:rPr>
                <w:sz w:val="16"/>
              </w:rPr>
            </w:pPr>
            <w:r>
              <w:rPr>
                <w:spacing w:val="-2"/>
                <w:sz w:val="16"/>
              </w:rPr>
              <w:t>0.05</w:t>
            </w:r>
            <w:r>
              <w:rPr>
                <w:spacing w:val="-2"/>
                <w:sz w:val="16"/>
                <w:vertAlign w:val="superscript"/>
              </w:rPr>
              <w:t>**</w:t>
            </w:r>
          </w:p>
        </w:tc>
        <w:tc>
          <w:tcPr>
            <w:tcW w:w="960" w:type="dxa"/>
          </w:tcPr>
          <w:p w14:paraId="34C4161B" w14:textId="77777777" w:rsidR="001855FC" w:rsidRDefault="00A605FE">
            <w:pPr>
              <w:pStyle w:val="TableParagraph"/>
              <w:spacing w:line="169" w:lineRule="exact"/>
              <w:ind w:left="62" w:right="8"/>
              <w:rPr>
                <w:sz w:val="16"/>
              </w:rPr>
            </w:pPr>
            <w:r>
              <w:rPr>
                <w:spacing w:val="-2"/>
                <w:sz w:val="16"/>
              </w:rPr>
              <w:t>±0.18</w:t>
            </w:r>
            <w:r>
              <w:rPr>
                <w:spacing w:val="-2"/>
                <w:sz w:val="16"/>
                <w:vertAlign w:val="superscript"/>
              </w:rPr>
              <w:t>**</w:t>
            </w:r>
          </w:p>
        </w:tc>
      </w:tr>
      <w:tr w:rsidR="001855FC" w14:paraId="5825CF08" w14:textId="77777777">
        <w:trPr>
          <w:trHeight w:val="471"/>
        </w:trPr>
        <w:tc>
          <w:tcPr>
            <w:tcW w:w="2013" w:type="dxa"/>
          </w:tcPr>
          <w:p w14:paraId="0C74C042" w14:textId="77777777" w:rsidR="001855FC" w:rsidRDefault="00A605FE">
            <w:pPr>
              <w:pStyle w:val="TableParagraph"/>
              <w:spacing w:before="51"/>
              <w:ind w:left="83"/>
              <w:rPr>
                <w:b/>
                <w:i/>
                <w:sz w:val="16"/>
              </w:rPr>
            </w:pPr>
            <w:r>
              <w:rPr>
                <w:b/>
                <w:i/>
                <w:spacing w:val="-2"/>
                <w:sz w:val="16"/>
              </w:rPr>
              <w:t>Albumin(g/dl)</w:t>
            </w:r>
          </w:p>
          <w:p w14:paraId="760063E3" w14:textId="77777777" w:rsidR="001855FC" w:rsidRDefault="00A605FE">
            <w:pPr>
              <w:pStyle w:val="TableParagraph"/>
              <w:spacing w:before="56" w:line="161" w:lineRule="exact"/>
              <w:ind w:left="83" w:right="2"/>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093" w:type="dxa"/>
          </w:tcPr>
          <w:p w14:paraId="0804F959" w14:textId="77777777" w:rsidR="001855FC" w:rsidRDefault="001855FC">
            <w:pPr>
              <w:pStyle w:val="TableParagraph"/>
              <w:spacing w:before="107"/>
              <w:jc w:val="left"/>
              <w:rPr>
                <w:b/>
                <w:sz w:val="16"/>
              </w:rPr>
            </w:pPr>
          </w:p>
          <w:p w14:paraId="41DE84CD" w14:textId="77777777" w:rsidR="001855FC" w:rsidRDefault="00A605FE">
            <w:pPr>
              <w:pStyle w:val="TableParagraph"/>
              <w:spacing w:before="0" w:line="161" w:lineRule="exact"/>
              <w:ind w:left="82" w:right="1"/>
              <w:rPr>
                <w:sz w:val="16"/>
              </w:rPr>
            </w:pPr>
            <w:r>
              <w:rPr>
                <w:spacing w:val="-4"/>
                <w:sz w:val="16"/>
              </w:rPr>
              <w:t>2.75</w:t>
            </w:r>
          </w:p>
        </w:tc>
        <w:tc>
          <w:tcPr>
            <w:tcW w:w="964" w:type="dxa"/>
          </w:tcPr>
          <w:p w14:paraId="10999287" w14:textId="77777777" w:rsidR="001855FC" w:rsidRDefault="001855FC">
            <w:pPr>
              <w:pStyle w:val="TableParagraph"/>
              <w:spacing w:before="107"/>
              <w:jc w:val="left"/>
              <w:rPr>
                <w:b/>
                <w:sz w:val="16"/>
              </w:rPr>
            </w:pPr>
          </w:p>
          <w:p w14:paraId="6E9707A7" w14:textId="77777777" w:rsidR="001855FC" w:rsidRDefault="00A605FE">
            <w:pPr>
              <w:pStyle w:val="TableParagraph"/>
              <w:spacing w:before="0" w:line="161" w:lineRule="exact"/>
              <w:ind w:left="22" w:right="1"/>
              <w:rPr>
                <w:sz w:val="16"/>
              </w:rPr>
            </w:pPr>
            <w:r>
              <w:rPr>
                <w:spacing w:val="-4"/>
                <w:sz w:val="16"/>
              </w:rPr>
              <w:t>2.75</w:t>
            </w:r>
          </w:p>
        </w:tc>
        <w:tc>
          <w:tcPr>
            <w:tcW w:w="943" w:type="dxa"/>
          </w:tcPr>
          <w:p w14:paraId="330D7DDE" w14:textId="77777777" w:rsidR="001855FC" w:rsidRDefault="001855FC">
            <w:pPr>
              <w:pStyle w:val="TableParagraph"/>
              <w:spacing w:before="107"/>
              <w:jc w:val="left"/>
              <w:rPr>
                <w:b/>
                <w:sz w:val="16"/>
              </w:rPr>
            </w:pPr>
          </w:p>
          <w:p w14:paraId="27A26C37" w14:textId="77777777" w:rsidR="001855FC" w:rsidRDefault="00A605FE">
            <w:pPr>
              <w:pStyle w:val="TableParagraph"/>
              <w:spacing w:before="0" w:line="161" w:lineRule="exact"/>
              <w:ind w:left="35" w:right="1"/>
              <w:rPr>
                <w:sz w:val="16"/>
              </w:rPr>
            </w:pPr>
            <w:r>
              <w:rPr>
                <w:spacing w:val="-4"/>
                <w:sz w:val="16"/>
              </w:rPr>
              <w:t>2.75</w:t>
            </w:r>
          </w:p>
        </w:tc>
        <w:tc>
          <w:tcPr>
            <w:tcW w:w="860" w:type="dxa"/>
          </w:tcPr>
          <w:p w14:paraId="1D1E4729" w14:textId="77777777" w:rsidR="001855FC" w:rsidRDefault="001855FC">
            <w:pPr>
              <w:pStyle w:val="TableParagraph"/>
              <w:spacing w:before="107"/>
              <w:jc w:val="left"/>
              <w:rPr>
                <w:b/>
                <w:sz w:val="16"/>
              </w:rPr>
            </w:pPr>
          </w:p>
          <w:p w14:paraId="2D9CA6D2" w14:textId="77777777" w:rsidR="001855FC" w:rsidRDefault="00A605FE">
            <w:pPr>
              <w:pStyle w:val="TableParagraph"/>
              <w:spacing w:before="0" w:line="161" w:lineRule="exact"/>
              <w:ind w:left="39" w:right="1"/>
              <w:rPr>
                <w:sz w:val="16"/>
              </w:rPr>
            </w:pPr>
            <w:r>
              <w:rPr>
                <w:spacing w:val="-4"/>
                <w:sz w:val="16"/>
              </w:rPr>
              <w:t>2.75</w:t>
            </w:r>
          </w:p>
        </w:tc>
        <w:tc>
          <w:tcPr>
            <w:tcW w:w="871" w:type="dxa"/>
          </w:tcPr>
          <w:p w14:paraId="6DB87F3B" w14:textId="77777777" w:rsidR="001855FC" w:rsidRDefault="001855FC">
            <w:pPr>
              <w:pStyle w:val="TableParagraph"/>
              <w:spacing w:before="107"/>
              <w:jc w:val="left"/>
              <w:rPr>
                <w:b/>
                <w:sz w:val="16"/>
              </w:rPr>
            </w:pPr>
          </w:p>
          <w:p w14:paraId="59F5FC6F" w14:textId="77777777" w:rsidR="001855FC" w:rsidRDefault="00A605FE">
            <w:pPr>
              <w:pStyle w:val="TableParagraph"/>
              <w:spacing w:before="0" w:line="161" w:lineRule="exact"/>
              <w:ind w:right="319"/>
              <w:jc w:val="right"/>
              <w:rPr>
                <w:sz w:val="16"/>
              </w:rPr>
            </w:pPr>
            <w:r>
              <w:rPr>
                <w:spacing w:val="-4"/>
                <w:sz w:val="16"/>
              </w:rPr>
              <w:t>2.75</w:t>
            </w:r>
          </w:p>
        </w:tc>
        <w:tc>
          <w:tcPr>
            <w:tcW w:w="956" w:type="dxa"/>
          </w:tcPr>
          <w:p w14:paraId="4CE20DDB" w14:textId="77777777" w:rsidR="001855FC" w:rsidRDefault="001855FC">
            <w:pPr>
              <w:pStyle w:val="TableParagraph"/>
              <w:spacing w:before="107"/>
              <w:jc w:val="left"/>
              <w:rPr>
                <w:b/>
                <w:sz w:val="16"/>
              </w:rPr>
            </w:pPr>
          </w:p>
          <w:p w14:paraId="173A7B1B" w14:textId="77777777" w:rsidR="001855FC" w:rsidRDefault="00A605FE">
            <w:pPr>
              <w:pStyle w:val="TableParagraph"/>
              <w:spacing w:before="0" w:line="161" w:lineRule="exact"/>
              <w:ind w:left="270"/>
              <w:jc w:val="left"/>
              <w:rPr>
                <w:sz w:val="16"/>
              </w:rPr>
            </w:pPr>
            <w:r>
              <w:rPr>
                <w:spacing w:val="-2"/>
                <w:sz w:val="16"/>
              </w:rPr>
              <w:t>0.06</w:t>
            </w:r>
            <w:r>
              <w:rPr>
                <w:spacing w:val="-2"/>
                <w:sz w:val="16"/>
                <w:vertAlign w:val="superscript"/>
              </w:rPr>
              <w:t>NS</w:t>
            </w:r>
          </w:p>
        </w:tc>
        <w:tc>
          <w:tcPr>
            <w:tcW w:w="960" w:type="dxa"/>
          </w:tcPr>
          <w:p w14:paraId="3991678B" w14:textId="77777777" w:rsidR="001855FC" w:rsidRDefault="001855FC">
            <w:pPr>
              <w:pStyle w:val="TableParagraph"/>
              <w:spacing w:before="107"/>
              <w:jc w:val="left"/>
              <w:rPr>
                <w:b/>
                <w:sz w:val="16"/>
              </w:rPr>
            </w:pPr>
          </w:p>
          <w:p w14:paraId="1A3E03D5" w14:textId="77777777" w:rsidR="001855FC" w:rsidRDefault="00A605FE">
            <w:pPr>
              <w:pStyle w:val="TableParagraph"/>
              <w:spacing w:before="0" w:line="161" w:lineRule="exact"/>
              <w:ind w:left="331"/>
              <w:jc w:val="left"/>
              <w:rPr>
                <w:b/>
                <w:sz w:val="16"/>
              </w:rPr>
            </w:pPr>
            <w:r>
              <w:rPr>
                <w:spacing w:val="-2"/>
                <w:sz w:val="16"/>
              </w:rPr>
              <w:t>2.75</w:t>
            </w:r>
            <w:r>
              <w:rPr>
                <w:b/>
                <w:spacing w:val="-2"/>
                <w:sz w:val="16"/>
                <w:vertAlign w:val="superscript"/>
              </w:rPr>
              <w:t>D</w:t>
            </w:r>
          </w:p>
        </w:tc>
      </w:tr>
      <w:tr w:rsidR="001855FC" w14:paraId="160CD46C" w14:textId="77777777">
        <w:trPr>
          <w:trHeight w:val="239"/>
        </w:trPr>
        <w:tc>
          <w:tcPr>
            <w:tcW w:w="2013" w:type="dxa"/>
          </w:tcPr>
          <w:p w14:paraId="3D8438C7" w14:textId="77777777" w:rsidR="001855FC" w:rsidRDefault="00A605FE">
            <w:pPr>
              <w:pStyle w:val="TableParagraph"/>
              <w:spacing w:line="161" w:lineRule="exact"/>
              <w:ind w:left="83"/>
              <w:rPr>
                <w:b/>
                <w:sz w:val="16"/>
              </w:rPr>
            </w:pPr>
            <w:r>
              <w:rPr>
                <w:b/>
                <w:sz w:val="16"/>
              </w:rPr>
              <w:t xml:space="preserve">2 </w:t>
            </w:r>
            <w:r>
              <w:rPr>
                <w:b/>
                <w:spacing w:val="-2"/>
                <w:sz w:val="16"/>
              </w:rPr>
              <w:t>months</w:t>
            </w:r>
          </w:p>
        </w:tc>
        <w:tc>
          <w:tcPr>
            <w:tcW w:w="1093" w:type="dxa"/>
          </w:tcPr>
          <w:p w14:paraId="14830017" w14:textId="77777777" w:rsidR="001855FC" w:rsidRDefault="00A605FE">
            <w:pPr>
              <w:pStyle w:val="TableParagraph"/>
              <w:spacing w:line="161" w:lineRule="exact"/>
              <w:ind w:left="425"/>
              <w:jc w:val="left"/>
              <w:rPr>
                <w:b/>
                <w:sz w:val="16"/>
              </w:rPr>
            </w:pPr>
            <w:r>
              <w:rPr>
                <w:spacing w:val="-2"/>
                <w:sz w:val="16"/>
              </w:rPr>
              <w:t>3.06</w:t>
            </w:r>
            <w:r>
              <w:rPr>
                <w:b/>
                <w:spacing w:val="-2"/>
                <w:sz w:val="16"/>
                <w:vertAlign w:val="superscript"/>
              </w:rPr>
              <w:t>c</w:t>
            </w:r>
          </w:p>
        </w:tc>
        <w:tc>
          <w:tcPr>
            <w:tcW w:w="964" w:type="dxa"/>
          </w:tcPr>
          <w:p w14:paraId="00A72503" w14:textId="77777777" w:rsidR="001855FC" w:rsidRDefault="00A605FE">
            <w:pPr>
              <w:pStyle w:val="TableParagraph"/>
              <w:spacing w:line="161" w:lineRule="exact"/>
              <w:ind w:left="327"/>
              <w:jc w:val="left"/>
              <w:rPr>
                <w:b/>
                <w:sz w:val="16"/>
              </w:rPr>
            </w:pPr>
            <w:r>
              <w:rPr>
                <w:spacing w:val="-2"/>
                <w:sz w:val="16"/>
              </w:rPr>
              <w:t>3.27</w:t>
            </w:r>
            <w:r>
              <w:rPr>
                <w:b/>
                <w:spacing w:val="-2"/>
                <w:sz w:val="16"/>
                <w:vertAlign w:val="superscript"/>
              </w:rPr>
              <w:t>a</w:t>
            </w:r>
          </w:p>
        </w:tc>
        <w:tc>
          <w:tcPr>
            <w:tcW w:w="943" w:type="dxa"/>
          </w:tcPr>
          <w:p w14:paraId="27438F7A" w14:textId="77777777" w:rsidR="001855FC" w:rsidRDefault="00A605FE">
            <w:pPr>
              <w:pStyle w:val="TableParagraph"/>
              <w:spacing w:line="161" w:lineRule="exact"/>
              <w:ind w:left="295"/>
              <w:jc w:val="left"/>
              <w:rPr>
                <w:b/>
                <w:sz w:val="16"/>
              </w:rPr>
            </w:pPr>
            <w:r>
              <w:rPr>
                <w:spacing w:val="-2"/>
                <w:sz w:val="16"/>
              </w:rPr>
              <w:t>3.22</w:t>
            </w:r>
            <w:r>
              <w:rPr>
                <w:b/>
                <w:spacing w:val="-2"/>
                <w:sz w:val="16"/>
                <w:vertAlign w:val="superscript"/>
              </w:rPr>
              <w:t>ab</w:t>
            </w:r>
          </w:p>
        </w:tc>
        <w:tc>
          <w:tcPr>
            <w:tcW w:w="860" w:type="dxa"/>
          </w:tcPr>
          <w:p w14:paraId="65E3F550" w14:textId="77777777" w:rsidR="001855FC" w:rsidRDefault="00A605FE">
            <w:pPr>
              <w:pStyle w:val="TableParagraph"/>
              <w:spacing w:line="161" w:lineRule="exact"/>
              <w:ind w:left="259"/>
              <w:jc w:val="left"/>
              <w:rPr>
                <w:b/>
                <w:sz w:val="16"/>
              </w:rPr>
            </w:pPr>
            <w:r>
              <w:rPr>
                <w:spacing w:val="-2"/>
                <w:sz w:val="16"/>
              </w:rPr>
              <w:t>3.13</w:t>
            </w:r>
            <w:r>
              <w:rPr>
                <w:b/>
                <w:spacing w:val="-2"/>
                <w:sz w:val="16"/>
                <w:vertAlign w:val="superscript"/>
              </w:rPr>
              <w:t>bc</w:t>
            </w:r>
          </w:p>
        </w:tc>
        <w:tc>
          <w:tcPr>
            <w:tcW w:w="871" w:type="dxa"/>
          </w:tcPr>
          <w:p w14:paraId="7546FA07" w14:textId="77777777" w:rsidR="001855FC" w:rsidRDefault="00A605FE">
            <w:pPr>
              <w:pStyle w:val="TableParagraph"/>
              <w:spacing w:line="161" w:lineRule="exact"/>
              <w:ind w:right="270"/>
              <w:jc w:val="right"/>
              <w:rPr>
                <w:b/>
                <w:sz w:val="16"/>
              </w:rPr>
            </w:pPr>
            <w:r>
              <w:rPr>
                <w:spacing w:val="-2"/>
                <w:sz w:val="16"/>
              </w:rPr>
              <w:t>3.14</w:t>
            </w:r>
            <w:r>
              <w:rPr>
                <w:b/>
                <w:spacing w:val="-2"/>
                <w:sz w:val="16"/>
                <w:vertAlign w:val="superscript"/>
              </w:rPr>
              <w:t>bc</w:t>
            </w:r>
          </w:p>
        </w:tc>
        <w:tc>
          <w:tcPr>
            <w:tcW w:w="956" w:type="dxa"/>
          </w:tcPr>
          <w:p w14:paraId="3EF2DFB8" w14:textId="77777777" w:rsidR="001855FC" w:rsidRDefault="00A605FE">
            <w:pPr>
              <w:pStyle w:val="TableParagraph"/>
              <w:spacing w:line="161" w:lineRule="exact"/>
              <w:ind w:left="42" w:right="49"/>
              <w:rPr>
                <w:sz w:val="16"/>
              </w:rPr>
            </w:pPr>
            <w:r>
              <w:rPr>
                <w:spacing w:val="-2"/>
                <w:sz w:val="16"/>
              </w:rPr>
              <w:t>0.04</w:t>
            </w:r>
            <w:r>
              <w:rPr>
                <w:spacing w:val="-2"/>
                <w:sz w:val="16"/>
                <w:vertAlign w:val="superscript"/>
              </w:rPr>
              <w:t>**</w:t>
            </w:r>
          </w:p>
        </w:tc>
        <w:tc>
          <w:tcPr>
            <w:tcW w:w="960" w:type="dxa"/>
          </w:tcPr>
          <w:p w14:paraId="067D7562" w14:textId="77777777" w:rsidR="001855FC" w:rsidRDefault="00A605FE">
            <w:pPr>
              <w:pStyle w:val="TableParagraph"/>
              <w:spacing w:line="161" w:lineRule="exact"/>
              <w:ind w:left="331"/>
              <w:jc w:val="left"/>
              <w:rPr>
                <w:b/>
                <w:sz w:val="16"/>
              </w:rPr>
            </w:pPr>
            <w:r>
              <w:rPr>
                <w:spacing w:val="-2"/>
                <w:sz w:val="16"/>
              </w:rPr>
              <w:t>3.16</w:t>
            </w:r>
            <w:r>
              <w:rPr>
                <w:b/>
                <w:spacing w:val="-2"/>
                <w:sz w:val="16"/>
                <w:vertAlign w:val="superscript"/>
              </w:rPr>
              <w:t>C</w:t>
            </w:r>
          </w:p>
        </w:tc>
      </w:tr>
      <w:tr w:rsidR="001855FC" w14:paraId="233FA315" w14:textId="77777777">
        <w:trPr>
          <w:trHeight w:val="240"/>
        </w:trPr>
        <w:tc>
          <w:tcPr>
            <w:tcW w:w="2013" w:type="dxa"/>
          </w:tcPr>
          <w:p w14:paraId="053DDFF8" w14:textId="77777777" w:rsidR="001855FC" w:rsidRDefault="00A605FE">
            <w:pPr>
              <w:pStyle w:val="TableParagraph"/>
              <w:spacing w:line="161" w:lineRule="exact"/>
              <w:ind w:left="83"/>
              <w:rPr>
                <w:b/>
                <w:sz w:val="16"/>
              </w:rPr>
            </w:pPr>
            <w:r>
              <w:rPr>
                <w:b/>
                <w:sz w:val="16"/>
              </w:rPr>
              <w:t xml:space="preserve">4 </w:t>
            </w:r>
            <w:r>
              <w:rPr>
                <w:b/>
                <w:spacing w:val="-2"/>
                <w:sz w:val="16"/>
              </w:rPr>
              <w:t>months</w:t>
            </w:r>
          </w:p>
        </w:tc>
        <w:tc>
          <w:tcPr>
            <w:tcW w:w="1093" w:type="dxa"/>
          </w:tcPr>
          <w:p w14:paraId="31C5F16E" w14:textId="77777777" w:rsidR="001855FC" w:rsidRDefault="00A605FE">
            <w:pPr>
              <w:pStyle w:val="TableParagraph"/>
              <w:spacing w:line="161" w:lineRule="exact"/>
              <w:ind w:left="397"/>
              <w:jc w:val="left"/>
              <w:rPr>
                <w:b/>
                <w:sz w:val="16"/>
              </w:rPr>
            </w:pPr>
            <w:r>
              <w:rPr>
                <w:spacing w:val="-2"/>
                <w:sz w:val="16"/>
              </w:rPr>
              <w:t>3.77</w:t>
            </w:r>
            <w:r>
              <w:rPr>
                <w:b/>
                <w:spacing w:val="-2"/>
                <w:sz w:val="16"/>
                <w:vertAlign w:val="superscript"/>
              </w:rPr>
              <w:t>bc</w:t>
            </w:r>
          </w:p>
        </w:tc>
        <w:tc>
          <w:tcPr>
            <w:tcW w:w="964" w:type="dxa"/>
          </w:tcPr>
          <w:p w14:paraId="11CBD59E" w14:textId="77777777" w:rsidR="001855FC" w:rsidRDefault="00A605FE">
            <w:pPr>
              <w:pStyle w:val="TableParagraph"/>
              <w:spacing w:line="161" w:lineRule="exact"/>
              <w:ind w:left="327"/>
              <w:jc w:val="left"/>
              <w:rPr>
                <w:b/>
                <w:sz w:val="16"/>
              </w:rPr>
            </w:pPr>
            <w:r>
              <w:rPr>
                <w:spacing w:val="-2"/>
                <w:sz w:val="16"/>
              </w:rPr>
              <w:t>3.98</w:t>
            </w:r>
            <w:r>
              <w:rPr>
                <w:b/>
                <w:spacing w:val="-2"/>
                <w:sz w:val="16"/>
                <w:vertAlign w:val="superscript"/>
              </w:rPr>
              <w:t>a</w:t>
            </w:r>
          </w:p>
        </w:tc>
        <w:tc>
          <w:tcPr>
            <w:tcW w:w="943" w:type="dxa"/>
          </w:tcPr>
          <w:p w14:paraId="53CEBAE8" w14:textId="77777777" w:rsidR="001855FC" w:rsidRDefault="00A605FE">
            <w:pPr>
              <w:pStyle w:val="TableParagraph"/>
              <w:spacing w:line="161" w:lineRule="exact"/>
              <w:ind w:left="295"/>
              <w:jc w:val="left"/>
              <w:rPr>
                <w:b/>
                <w:sz w:val="16"/>
              </w:rPr>
            </w:pPr>
            <w:r>
              <w:rPr>
                <w:spacing w:val="-2"/>
                <w:sz w:val="16"/>
              </w:rPr>
              <w:t>3.91</w:t>
            </w:r>
            <w:r>
              <w:rPr>
                <w:b/>
                <w:spacing w:val="-2"/>
                <w:sz w:val="16"/>
                <w:vertAlign w:val="superscript"/>
              </w:rPr>
              <w:t>ab</w:t>
            </w:r>
          </w:p>
        </w:tc>
        <w:tc>
          <w:tcPr>
            <w:tcW w:w="860" w:type="dxa"/>
          </w:tcPr>
          <w:p w14:paraId="3CE52C13" w14:textId="77777777" w:rsidR="001855FC" w:rsidRDefault="00A605FE">
            <w:pPr>
              <w:pStyle w:val="TableParagraph"/>
              <w:spacing w:line="161" w:lineRule="exact"/>
              <w:ind w:left="287"/>
              <w:jc w:val="left"/>
              <w:rPr>
                <w:b/>
                <w:sz w:val="16"/>
              </w:rPr>
            </w:pPr>
            <w:r>
              <w:rPr>
                <w:spacing w:val="-2"/>
                <w:sz w:val="16"/>
              </w:rPr>
              <w:t>3.70</w:t>
            </w:r>
            <w:r>
              <w:rPr>
                <w:b/>
                <w:spacing w:val="-2"/>
                <w:sz w:val="16"/>
                <w:vertAlign w:val="superscript"/>
              </w:rPr>
              <w:t>c</w:t>
            </w:r>
          </w:p>
        </w:tc>
        <w:tc>
          <w:tcPr>
            <w:tcW w:w="871" w:type="dxa"/>
          </w:tcPr>
          <w:p w14:paraId="3ED8ADEB" w14:textId="77777777" w:rsidR="001855FC" w:rsidRDefault="00A605FE">
            <w:pPr>
              <w:pStyle w:val="TableParagraph"/>
              <w:spacing w:line="161" w:lineRule="exact"/>
              <w:ind w:right="298"/>
              <w:jc w:val="right"/>
              <w:rPr>
                <w:b/>
                <w:sz w:val="16"/>
              </w:rPr>
            </w:pPr>
            <w:r>
              <w:rPr>
                <w:spacing w:val="-2"/>
                <w:sz w:val="16"/>
              </w:rPr>
              <w:t>3.64</w:t>
            </w:r>
            <w:r>
              <w:rPr>
                <w:b/>
                <w:spacing w:val="-2"/>
                <w:sz w:val="16"/>
                <w:vertAlign w:val="superscript"/>
              </w:rPr>
              <w:t>c</w:t>
            </w:r>
          </w:p>
        </w:tc>
        <w:tc>
          <w:tcPr>
            <w:tcW w:w="956" w:type="dxa"/>
          </w:tcPr>
          <w:p w14:paraId="1994E21F" w14:textId="77777777" w:rsidR="001855FC" w:rsidRDefault="00A605FE">
            <w:pPr>
              <w:pStyle w:val="TableParagraph"/>
              <w:spacing w:line="161" w:lineRule="exact"/>
              <w:ind w:left="42" w:right="47"/>
              <w:rPr>
                <w:sz w:val="16"/>
              </w:rPr>
            </w:pPr>
            <w:r>
              <w:rPr>
                <w:spacing w:val="-2"/>
                <w:sz w:val="16"/>
              </w:rPr>
              <w:t>0.05</w:t>
            </w:r>
            <w:r>
              <w:rPr>
                <w:spacing w:val="-2"/>
                <w:sz w:val="16"/>
                <w:vertAlign w:val="superscript"/>
              </w:rPr>
              <w:t>**</w:t>
            </w:r>
          </w:p>
        </w:tc>
        <w:tc>
          <w:tcPr>
            <w:tcW w:w="960" w:type="dxa"/>
          </w:tcPr>
          <w:p w14:paraId="7FB37941" w14:textId="77777777" w:rsidR="001855FC" w:rsidRDefault="00A605FE">
            <w:pPr>
              <w:pStyle w:val="TableParagraph"/>
              <w:spacing w:line="161" w:lineRule="exact"/>
              <w:ind w:left="331"/>
              <w:jc w:val="left"/>
              <w:rPr>
                <w:b/>
                <w:sz w:val="16"/>
              </w:rPr>
            </w:pPr>
            <w:r>
              <w:rPr>
                <w:spacing w:val="-2"/>
                <w:sz w:val="16"/>
              </w:rPr>
              <w:t>3.80</w:t>
            </w:r>
            <w:r>
              <w:rPr>
                <w:b/>
                <w:spacing w:val="-2"/>
                <w:sz w:val="16"/>
                <w:vertAlign w:val="superscript"/>
              </w:rPr>
              <w:t>A</w:t>
            </w:r>
          </w:p>
        </w:tc>
      </w:tr>
      <w:tr w:rsidR="001855FC" w14:paraId="3C7B36E4" w14:textId="77777777">
        <w:trPr>
          <w:trHeight w:val="216"/>
        </w:trPr>
        <w:tc>
          <w:tcPr>
            <w:tcW w:w="2013" w:type="dxa"/>
          </w:tcPr>
          <w:p w14:paraId="5B6028D4" w14:textId="77777777" w:rsidR="001855FC" w:rsidRDefault="00A605FE">
            <w:pPr>
              <w:pStyle w:val="TableParagraph"/>
              <w:spacing w:line="137" w:lineRule="exact"/>
              <w:ind w:left="83" w:right="1"/>
              <w:rPr>
                <w:b/>
                <w:sz w:val="16"/>
              </w:rPr>
            </w:pPr>
            <w:r>
              <w:rPr>
                <w:b/>
                <w:spacing w:val="-4"/>
                <w:sz w:val="16"/>
              </w:rPr>
              <w:t>Treatment</w:t>
            </w:r>
            <w:r>
              <w:rPr>
                <w:b/>
                <w:spacing w:val="8"/>
                <w:sz w:val="16"/>
              </w:rPr>
              <w:t xml:space="preserve"> </w:t>
            </w:r>
            <w:r>
              <w:rPr>
                <w:b/>
                <w:spacing w:val="-2"/>
                <w:sz w:val="16"/>
              </w:rPr>
              <w:t>effect</w:t>
            </w:r>
          </w:p>
        </w:tc>
        <w:tc>
          <w:tcPr>
            <w:tcW w:w="1093" w:type="dxa"/>
          </w:tcPr>
          <w:p w14:paraId="130B42CE" w14:textId="77777777" w:rsidR="001855FC" w:rsidRDefault="00A605FE">
            <w:pPr>
              <w:pStyle w:val="TableParagraph"/>
              <w:spacing w:line="137" w:lineRule="exact"/>
              <w:ind w:left="413"/>
              <w:jc w:val="left"/>
              <w:rPr>
                <w:b/>
                <w:sz w:val="16"/>
              </w:rPr>
            </w:pPr>
            <w:r>
              <w:rPr>
                <w:spacing w:val="-2"/>
                <w:sz w:val="16"/>
              </w:rPr>
              <w:t>3.23</w:t>
            </w:r>
            <w:r>
              <w:rPr>
                <w:b/>
                <w:spacing w:val="-2"/>
                <w:sz w:val="16"/>
                <w:vertAlign w:val="superscript"/>
              </w:rPr>
              <w:t>B</w:t>
            </w:r>
          </w:p>
        </w:tc>
        <w:tc>
          <w:tcPr>
            <w:tcW w:w="964" w:type="dxa"/>
          </w:tcPr>
          <w:p w14:paraId="320EA0FE" w14:textId="77777777" w:rsidR="001855FC" w:rsidRDefault="00A605FE">
            <w:pPr>
              <w:pStyle w:val="TableParagraph"/>
              <w:spacing w:line="137" w:lineRule="exact"/>
              <w:ind w:left="316"/>
              <w:jc w:val="left"/>
              <w:rPr>
                <w:b/>
                <w:sz w:val="16"/>
              </w:rPr>
            </w:pPr>
            <w:r>
              <w:rPr>
                <w:spacing w:val="-2"/>
                <w:sz w:val="16"/>
              </w:rPr>
              <w:t>3.38</w:t>
            </w:r>
            <w:r>
              <w:rPr>
                <w:b/>
                <w:spacing w:val="-2"/>
                <w:sz w:val="16"/>
                <w:vertAlign w:val="superscript"/>
              </w:rPr>
              <w:t>A</w:t>
            </w:r>
          </w:p>
        </w:tc>
        <w:tc>
          <w:tcPr>
            <w:tcW w:w="943" w:type="dxa"/>
          </w:tcPr>
          <w:p w14:paraId="7643070A" w14:textId="77777777" w:rsidR="001855FC" w:rsidRDefault="00A605FE">
            <w:pPr>
              <w:pStyle w:val="TableParagraph"/>
              <w:spacing w:line="137" w:lineRule="exact"/>
              <w:ind w:left="312"/>
              <w:jc w:val="left"/>
              <w:rPr>
                <w:b/>
                <w:sz w:val="16"/>
              </w:rPr>
            </w:pPr>
            <w:r>
              <w:rPr>
                <w:spacing w:val="-2"/>
                <w:sz w:val="16"/>
              </w:rPr>
              <w:t>3.36</w:t>
            </w:r>
            <w:r>
              <w:rPr>
                <w:b/>
                <w:spacing w:val="-2"/>
                <w:sz w:val="16"/>
                <w:vertAlign w:val="superscript"/>
              </w:rPr>
              <w:t>A</w:t>
            </w:r>
          </w:p>
        </w:tc>
        <w:tc>
          <w:tcPr>
            <w:tcW w:w="860" w:type="dxa"/>
          </w:tcPr>
          <w:p w14:paraId="0471F183" w14:textId="77777777" w:rsidR="001855FC" w:rsidRDefault="00A605FE">
            <w:pPr>
              <w:pStyle w:val="TableParagraph"/>
              <w:spacing w:line="137" w:lineRule="exact"/>
              <w:ind w:left="275"/>
              <w:jc w:val="left"/>
              <w:rPr>
                <w:b/>
                <w:sz w:val="16"/>
              </w:rPr>
            </w:pPr>
            <w:r>
              <w:rPr>
                <w:spacing w:val="-2"/>
                <w:sz w:val="16"/>
              </w:rPr>
              <w:t>3.23</w:t>
            </w:r>
            <w:r>
              <w:rPr>
                <w:b/>
                <w:spacing w:val="-2"/>
                <w:sz w:val="16"/>
                <w:vertAlign w:val="superscript"/>
              </w:rPr>
              <w:t>B</w:t>
            </w:r>
          </w:p>
        </w:tc>
        <w:tc>
          <w:tcPr>
            <w:tcW w:w="871" w:type="dxa"/>
          </w:tcPr>
          <w:p w14:paraId="224AF134" w14:textId="77777777" w:rsidR="001855FC" w:rsidRDefault="00A605FE">
            <w:pPr>
              <w:pStyle w:val="TableParagraph"/>
              <w:spacing w:line="137" w:lineRule="exact"/>
              <w:ind w:right="286"/>
              <w:jc w:val="right"/>
              <w:rPr>
                <w:b/>
                <w:sz w:val="16"/>
              </w:rPr>
            </w:pPr>
            <w:r>
              <w:rPr>
                <w:spacing w:val="-2"/>
                <w:sz w:val="16"/>
              </w:rPr>
              <w:t>3.20</w:t>
            </w:r>
            <w:r>
              <w:rPr>
                <w:b/>
                <w:spacing w:val="-2"/>
                <w:sz w:val="16"/>
                <w:vertAlign w:val="superscript"/>
              </w:rPr>
              <w:t>B</w:t>
            </w:r>
          </w:p>
        </w:tc>
        <w:tc>
          <w:tcPr>
            <w:tcW w:w="956" w:type="dxa"/>
          </w:tcPr>
          <w:p w14:paraId="30141DBA" w14:textId="77777777" w:rsidR="001855FC" w:rsidRDefault="00A605FE">
            <w:pPr>
              <w:pStyle w:val="TableParagraph"/>
              <w:spacing w:line="137" w:lineRule="exact"/>
              <w:ind w:left="42" w:right="47"/>
              <w:rPr>
                <w:sz w:val="16"/>
              </w:rPr>
            </w:pPr>
            <w:r>
              <w:rPr>
                <w:spacing w:val="-2"/>
                <w:sz w:val="16"/>
              </w:rPr>
              <w:t>0.02</w:t>
            </w:r>
            <w:r>
              <w:rPr>
                <w:spacing w:val="-2"/>
                <w:sz w:val="16"/>
                <w:vertAlign w:val="superscript"/>
              </w:rPr>
              <w:t>**</w:t>
            </w:r>
          </w:p>
        </w:tc>
        <w:tc>
          <w:tcPr>
            <w:tcW w:w="960" w:type="dxa"/>
          </w:tcPr>
          <w:p w14:paraId="0EC52724" w14:textId="77777777" w:rsidR="001855FC" w:rsidRDefault="00A605FE">
            <w:pPr>
              <w:pStyle w:val="TableParagraph"/>
              <w:spacing w:line="137" w:lineRule="exact"/>
              <w:ind w:left="62" w:right="8"/>
              <w:rPr>
                <w:sz w:val="16"/>
              </w:rPr>
            </w:pPr>
            <w:r>
              <w:rPr>
                <w:spacing w:val="-2"/>
                <w:sz w:val="16"/>
              </w:rPr>
              <w:t>±0.03</w:t>
            </w:r>
            <w:r>
              <w:rPr>
                <w:spacing w:val="-2"/>
                <w:sz w:val="16"/>
                <w:vertAlign w:val="superscript"/>
              </w:rPr>
              <w:t>**</w:t>
            </w:r>
          </w:p>
        </w:tc>
      </w:tr>
      <w:tr w:rsidR="001855FC" w14:paraId="33F285D8" w14:textId="77777777">
        <w:trPr>
          <w:trHeight w:val="240"/>
        </w:trPr>
        <w:tc>
          <w:tcPr>
            <w:tcW w:w="8660" w:type="dxa"/>
            <w:gridSpan w:val="8"/>
          </w:tcPr>
          <w:p w14:paraId="5DF5A61D" w14:textId="77777777" w:rsidR="001855FC" w:rsidRDefault="00A605FE">
            <w:pPr>
              <w:pStyle w:val="TableParagraph"/>
              <w:spacing w:before="82" w:line="137" w:lineRule="exact"/>
              <w:ind w:left="12"/>
              <w:rPr>
                <w:b/>
                <w:sz w:val="16"/>
              </w:rPr>
            </w:pPr>
            <w:r>
              <w:rPr>
                <w:b/>
                <w:i/>
                <w:sz w:val="16"/>
              </w:rPr>
              <w:t>Globulin</w:t>
            </w:r>
            <w:r>
              <w:rPr>
                <w:b/>
                <w:i/>
                <w:spacing w:val="-7"/>
                <w:sz w:val="16"/>
              </w:rPr>
              <w:t xml:space="preserve"> </w:t>
            </w:r>
            <w:r>
              <w:rPr>
                <w:b/>
                <w:spacing w:val="-2"/>
                <w:sz w:val="16"/>
              </w:rPr>
              <w:t>(g/dl)</w:t>
            </w:r>
          </w:p>
        </w:tc>
      </w:tr>
      <w:tr w:rsidR="001855FC" w14:paraId="63B6D2B6" w14:textId="77777777">
        <w:trPr>
          <w:trHeight w:val="263"/>
        </w:trPr>
        <w:tc>
          <w:tcPr>
            <w:tcW w:w="2013" w:type="dxa"/>
          </w:tcPr>
          <w:p w14:paraId="7A058B1A" w14:textId="77777777" w:rsidR="001855FC" w:rsidRDefault="00A605FE">
            <w:pPr>
              <w:pStyle w:val="TableParagraph"/>
              <w:spacing w:before="83" w:line="161" w:lineRule="exact"/>
              <w:ind w:left="83" w:right="2"/>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093" w:type="dxa"/>
          </w:tcPr>
          <w:p w14:paraId="41B66A44" w14:textId="77777777" w:rsidR="001855FC" w:rsidRDefault="00A605FE">
            <w:pPr>
              <w:pStyle w:val="TableParagraph"/>
              <w:spacing w:before="83" w:line="161" w:lineRule="exact"/>
              <w:ind w:left="82"/>
              <w:rPr>
                <w:sz w:val="16"/>
              </w:rPr>
            </w:pPr>
            <w:r>
              <w:rPr>
                <w:spacing w:val="-4"/>
                <w:sz w:val="16"/>
              </w:rPr>
              <w:t>2.11</w:t>
            </w:r>
          </w:p>
        </w:tc>
        <w:tc>
          <w:tcPr>
            <w:tcW w:w="964" w:type="dxa"/>
          </w:tcPr>
          <w:p w14:paraId="0E179C6E" w14:textId="77777777" w:rsidR="001855FC" w:rsidRDefault="00A605FE">
            <w:pPr>
              <w:pStyle w:val="TableParagraph"/>
              <w:spacing w:before="83" w:line="161" w:lineRule="exact"/>
              <w:ind w:left="22"/>
              <w:rPr>
                <w:sz w:val="16"/>
              </w:rPr>
            </w:pPr>
            <w:r>
              <w:rPr>
                <w:spacing w:val="-4"/>
                <w:sz w:val="16"/>
              </w:rPr>
              <w:t>2.11</w:t>
            </w:r>
          </w:p>
        </w:tc>
        <w:tc>
          <w:tcPr>
            <w:tcW w:w="943" w:type="dxa"/>
          </w:tcPr>
          <w:p w14:paraId="3AD8E6C0" w14:textId="77777777" w:rsidR="001855FC" w:rsidRDefault="00A605FE">
            <w:pPr>
              <w:pStyle w:val="TableParagraph"/>
              <w:spacing w:before="83" w:line="161" w:lineRule="exact"/>
              <w:ind w:left="35"/>
              <w:rPr>
                <w:sz w:val="16"/>
              </w:rPr>
            </w:pPr>
            <w:r>
              <w:rPr>
                <w:spacing w:val="-4"/>
                <w:sz w:val="16"/>
              </w:rPr>
              <w:t>2.11</w:t>
            </w:r>
          </w:p>
        </w:tc>
        <w:tc>
          <w:tcPr>
            <w:tcW w:w="860" w:type="dxa"/>
          </w:tcPr>
          <w:p w14:paraId="2E1935D5" w14:textId="77777777" w:rsidR="001855FC" w:rsidRDefault="00A605FE">
            <w:pPr>
              <w:pStyle w:val="TableParagraph"/>
              <w:spacing w:before="83" w:line="161" w:lineRule="exact"/>
              <w:ind w:left="39"/>
              <w:rPr>
                <w:sz w:val="16"/>
              </w:rPr>
            </w:pPr>
            <w:r>
              <w:rPr>
                <w:spacing w:val="-4"/>
                <w:sz w:val="16"/>
              </w:rPr>
              <w:t>2.11</w:t>
            </w:r>
          </w:p>
        </w:tc>
        <w:tc>
          <w:tcPr>
            <w:tcW w:w="871" w:type="dxa"/>
          </w:tcPr>
          <w:p w14:paraId="1832FD4E" w14:textId="77777777" w:rsidR="001855FC" w:rsidRDefault="00A605FE">
            <w:pPr>
              <w:pStyle w:val="TableParagraph"/>
              <w:spacing w:before="83" w:line="161" w:lineRule="exact"/>
              <w:ind w:left="271"/>
              <w:jc w:val="left"/>
              <w:rPr>
                <w:sz w:val="16"/>
              </w:rPr>
            </w:pPr>
            <w:r>
              <w:rPr>
                <w:spacing w:val="-4"/>
                <w:sz w:val="16"/>
              </w:rPr>
              <w:t>2.11</w:t>
            </w:r>
          </w:p>
        </w:tc>
        <w:tc>
          <w:tcPr>
            <w:tcW w:w="956" w:type="dxa"/>
          </w:tcPr>
          <w:p w14:paraId="772C5367" w14:textId="77777777" w:rsidR="001855FC" w:rsidRDefault="00A605FE">
            <w:pPr>
              <w:pStyle w:val="TableParagraph"/>
              <w:spacing w:before="83" w:line="161" w:lineRule="exact"/>
              <w:ind w:left="270"/>
              <w:jc w:val="left"/>
              <w:rPr>
                <w:sz w:val="16"/>
              </w:rPr>
            </w:pPr>
            <w:r>
              <w:rPr>
                <w:spacing w:val="-2"/>
                <w:sz w:val="16"/>
              </w:rPr>
              <w:t>0.25</w:t>
            </w:r>
            <w:r>
              <w:rPr>
                <w:spacing w:val="-2"/>
                <w:sz w:val="16"/>
                <w:vertAlign w:val="superscript"/>
              </w:rPr>
              <w:t>NS</w:t>
            </w:r>
          </w:p>
        </w:tc>
        <w:tc>
          <w:tcPr>
            <w:tcW w:w="960" w:type="dxa"/>
          </w:tcPr>
          <w:p w14:paraId="7A888DDA" w14:textId="77777777" w:rsidR="001855FC" w:rsidRDefault="00A605FE">
            <w:pPr>
              <w:pStyle w:val="TableParagraph"/>
              <w:spacing w:before="82" w:line="161" w:lineRule="exact"/>
              <w:ind w:left="297"/>
              <w:jc w:val="left"/>
              <w:rPr>
                <w:b/>
                <w:sz w:val="16"/>
              </w:rPr>
            </w:pPr>
            <w:r>
              <w:rPr>
                <w:spacing w:val="-2"/>
                <w:sz w:val="16"/>
              </w:rPr>
              <w:t>2.11</w:t>
            </w:r>
            <w:r>
              <w:rPr>
                <w:b/>
                <w:spacing w:val="-2"/>
                <w:sz w:val="16"/>
                <w:vertAlign w:val="superscript"/>
              </w:rPr>
              <w:t>CD</w:t>
            </w:r>
          </w:p>
        </w:tc>
      </w:tr>
      <w:tr w:rsidR="001855FC" w14:paraId="48D05064" w14:textId="77777777">
        <w:trPr>
          <w:trHeight w:val="239"/>
        </w:trPr>
        <w:tc>
          <w:tcPr>
            <w:tcW w:w="2013" w:type="dxa"/>
          </w:tcPr>
          <w:p w14:paraId="77BE8D52" w14:textId="77777777" w:rsidR="001855FC" w:rsidRDefault="00A605FE">
            <w:pPr>
              <w:pStyle w:val="TableParagraph"/>
              <w:spacing w:line="161" w:lineRule="exact"/>
              <w:ind w:left="83"/>
              <w:rPr>
                <w:b/>
                <w:sz w:val="16"/>
              </w:rPr>
            </w:pPr>
            <w:r>
              <w:rPr>
                <w:b/>
                <w:sz w:val="16"/>
              </w:rPr>
              <w:t xml:space="preserve">2 </w:t>
            </w:r>
            <w:r>
              <w:rPr>
                <w:b/>
                <w:spacing w:val="-2"/>
                <w:sz w:val="16"/>
              </w:rPr>
              <w:t>months</w:t>
            </w:r>
          </w:p>
        </w:tc>
        <w:tc>
          <w:tcPr>
            <w:tcW w:w="1093" w:type="dxa"/>
          </w:tcPr>
          <w:p w14:paraId="644070A2" w14:textId="77777777" w:rsidR="001855FC" w:rsidRDefault="00A605FE">
            <w:pPr>
              <w:pStyle w:val="TableParagraph"/>
              <w:spacing w:line="161" w:lineRule="exact"/>
              <w:ind w:left="82" w:right="1"/>
              <w:rPr>
                <w:sz w:val="16"/>
              </w:rPr>
            </w:pPr>
            <w:r>
              <w:rPr>
                <w:spacing w:val="-4"/>
                <w:sz w:val="16"/>
              </w:rPr>
              <w:t>2.23</w:t>
            </w:r>
          </w:p>
        </w:tc>
        <w:tc>
          <w:tcPr>
            <w:tcW w:w="964" w:type="dxa"/>
          </w:tcPr>
          <w:p w14:paraId="172DDBC8" w14:textId="77777777" w:rsidR="001855FC" w:rsidRDefault="00A605FE">
            <w:pPr>
              <w:pStyle w:val="TableParagraph"/>
              <w:spacing w:line="161" w:lineRule="exact"/>
              <w:ind w:left="22" w:right="1"/>
              <w:rPr>
                <w:sz w:val="16"/>
              </w:rPr>
            </w:pPr>
            <w:r>
              <w:rPr>
                <w:spacing w:val="-4"/>
                <w:sz w:val="16"/>
              </w:rPr>
              <w:t>2.13</w:t>
            </w:r>
          </w:p>
        </w:tc>
        <w:tc>
          <w:tcPr>
            <w:tcW w:w="943" w:type="dxa"/>
          </w:tcPr>
          <w:p w14:paraId="555554D5" w14:textId="77777777" w:rsidR="001855FC" w:rsidRDefault="00A605FE">
            <w:pPr>
              <w:pStyle w:val="TableParagraph"/>
              <w:spacing w:line="161" w:lineRule="exact"/>
              <w:ind w:left="35" w:right="1"/>
              <w:rPr>
                <w:sz w:val="16"/>
              </w:rPr>
            </w:pPr>
            <w:r>
              <w:rPr>
                <w:spacing w:val="-4"/>
                <w:sz w:val="16"/>
              </w:rPr>
              <w:t>2.16</w:t>
            </w:r>
          </w:p>
        </w:tc>
        <w:tc>
          <w:tcPr>
            <w:tcW w:w="860" w:type="dxa"/>
          </w:tcPr>
          <w:p w14:paraId="45A44CAA" w14:textId="77777777" w:rsidR="001855FC" w:rsidRDefault="00A605FE">
            <w:pPr>
              <w:pStyle w:val="TableParagraph"/>
              <w:spacing w:line="161" w:lineRule="exact"/>
              <w:ind w:left="39" w:right="1"/>
              <w:rPr>
                <w:sz w:val="16"/>
              </w:rPr>
            </w:pPr>
            <w:r>
              <w:rPr>
                <w:spacing w:val="-4"/>
                <w:sz w:val="16"/>
              </w:rPr>
              <w:t>2.14</w:t>
            </w:r>
          </w:p>
        </w:tc>
        <w:tc>
          <w:tcPr>
            <w:tcW w:w="871" w:type="dxa"/>
          </w:tcPr>
          <w:p w14:paraId="4B1DF511" w14:textId="77777777" w:rsidR="001855FC" w:rsidRDefault="00A605FE">
            <w:pPr>
              <w:pStyle w:val="TableParagraph"/>
              <w:spacing w:line="161" w:lineRule="exact"/>
              <w:ind w:right="319"/>
              <w:jc w:val="right"/>
              <w:rPr>
                <w:sz w:val="16"/>
              </w:rPr>
            </w:pPr>
            <w:r>
              <w:rPr>
                <w:spacing w:val="-4"/>
                <w:sz w:val="16"/>
              </w:rPr>
              <w:t>2.07</w:t>
            </w:r>
          </w:p>
        </w:tc>
        <w:tc>
          <w:tcPr>
            <w:tcW w:w="956" w:type="dxa"/>
          </w:tcPr>
          <w:p w14:paraId="574F68D0" w14:textId="77777777" w:rsidR="001855FC" w:rsidRDefault="00A605FE">
            <w:pPr>
              <w:pStyle w:val="TableParagraph"/>
              <w:spacing w:line="161" w:lineRule="exact"/>
              <w:ind w:left="270"/>
              <w:jc w:val="left"/>
              <w:rPr>
                <w:sz w:val="16"/>
              </w:rPr>
            </w:pPr>
            <w:r>
              <w:rPr>
                <w:spacing w:val="-2"/>
                <w:sz w:val="16"/>
              </w:rPr>
              <w:t>0.06</w:t>
            </w:r>
            <w:r>
              <w:rPr>
                <w:spacing w:val="-2"/>
                <w:sz w:val="16"/>
                <w:vertAlign w:val="superscript"/>
              </w:rPr>
              <w:t>NS</w:t>
            </w:r>
          </w:p>
        </w:tc>
        <w:tc>
          <w:tcPr>
            <w:tcW w:w="960" w:type="dxa"/>
          </w:tcPr>
          <w:p w14:paraId="1C74D306" w14:textId="77777777" w:rsidR="001855FC" w:rsidRDefault="00A605FE">
            <w:pPr>
              <w:pStyle w:val="TableParagraph"/>
              <w:spacing w:line="161" w:lineRule="exact"/>
              <w:ind w:left="331"/>
              <w:jc w:val="left"/>
              <w:rPr>
                <w:b/>
                <w:sz w:val="16"/>
              </w:rPr>
            </w:pPr>
            <w:r>
              <w:rPr>
                <w:spacing w:val="-2"/>
                <w:sz w:val="16"/>
              </w:rPr>
              <w:t>2.15</w:t>
            </w:r>
            <w:r>
              <w:rPr>
                <w:b/>
                <w:spacing w:val="-2"/>
                <w:sz w:val="16"/>
                <w:vertAlign w:val="superscript"/>
              </w:rPr>
              <w:t>C</w:t>
            </w:r>
          </w:p>
        </w:tc>
      </w:tr>
      <w:tr w:rsidR="001855FC" w14:paraId="781872F9" w14:textId="77777777">
        <w:trPr>
          <w:trHeight w:val="240"/>
        </w:trPr>
        <w:tc>
          <w:tcPr>
            <w:tcW w:w="2013" w:type="dxa"/>
          </w:tcPr>
          <w:p w14:paraId="7AA8E38B" w14:textId="77777777" w:rsidR="001855FC" w:rsidRDefault="00A605FE">
            <w:pPr>
              <w:pStyle w:val="TableParagraph"/>
              <w:spacing w:line="161" w:lineRule="exact"/>
              <w:ind w:left="83"/>
              <w:rPr>
                <w:b/>
                <w:sz w:val="16"/>
              </w:rPr>
            </w:pPr>
            <w:r>
              <w:rPr>
                <w:b/>
                <w:sz w:val="16"/>
              </w:rPr>
              <w:t xml:space="preserve">4 </w:t>
            </w:r>
            <w:r>
              <w:rPr>
                <w:b/>
                <w:spacing w:val="-2"/>
                <w:sz w:val="16"/>
              </w:rPr>
              <w:t>months</w:t>
            </w:r>
          </w:p>
        </w:tc>
        <w:tc>
          <w:tcPr>
            <w:tcW w:w="1093" w:type="dxa"/>
          </w:tcPr>
          <w:p w14:paraId="3C2E35D2" w14:textId="77777777" w:rsidR="001855FC" w:rsidRDefault="00A605FE">
            <w:pPr>
              <w:pStyle w:val="TableParagraph"/>
              <w:spacing w:line="161" w:lineRule="exact"/>
              <w:ind w:left="82" w:right="1"/>
              <w:rPr>
                <w:sz w:val="16"/>
              </w:rPr>
            </w:pPr>
            <w:r>
              <w:rPr>
                <w:spacing w:val="-4"/>
                <w:sz w:val="16"/>
              </w:rPr>
              <w:t>2.30</w:t>
            </w:r>
          </w:p>
        </w:tc>
        <w:tc>
          <w:tcPr>
            <w:tcW w:w="964" w:type="dxa"/>
          </w:tcPr>
          <w:p w14:paraId="53D38989" w14:textId="77777777" w:rsidR="001855FC" w:rsidRDefault="00A605FE">
            <w:pPr>
              <w:pStyle w:val="TableParagraph"/>
              <w:spacing w:line="161" w:lineRule="exact"/>
              <w:ind w:left="22" w:right="1"/>
              <w:rPr>
                <w:sz w:val="16"/>
              </w:rPr>
            </w:pPr>
            <w:r>
              <w:rPr>
                <w:spacing w:val="-4"/>
                <w:sz w:val="16"/>
              </w:rPr>
              <w:t>2.72</w:t>
            </w:r>
          </w:p>
        </w:tc>
        <w:tc>
          <w:tcPr>
            <w:tcW w:w="943" w:type="dxa"/>
          </w:tcPr>
          <w:p w14:paraId="75503B36" w14:textId="77777777" w:rsidR="001855FC" w:rsidRDefault="00A605FE">
            <w:pPr>
              <w:pStyle w:val="TableParagraph"/>
              <w:spacing w:line="161" w:lineRule="exact"/>
              <w:ind w:left="35" w:right="1"/>
              <w:rPr>
                <w:sz w:val="16"/>
              </w:rPr>
            </w:pPr>
            <w:r>
              <w:rPr>
                <w:spacing w:val="-4"/>
                <w:sz w:val="16"/>
              </w:rPr>
              <w:t>2.72</w:t>
            </w:r>
          </w:p>
        </w:tc>
        <w:tc>
          <w:tcPr>
            <w:tcW w:w="860" w:type="dxa"/>
          </w:tcPr>
          <w:p w14:paraId="21FC7CC8" w14:textId="77777777" w:rsidR="001855FC" w:rsidRDefault="00A605FE">
            <w:pPr>
              <w:pStyle w:val="TableParagraph"/>
              <w:spacing w:line="161" w:lineRule="exact"/>
              <w:ind w:left="39" w:right="1"/>
              <w:rPr>
                <w:sz w:val="16"/>
              </w:rPr>
            </w:pPr>
            <w:r>
              <w:rPr>
                <w:spacing w:val="-4"/>
                <w:sz w:val="16"/>
              </w:rPr>
              <w:t>2.49</w:t>
            </w:r>
          </w:p>
        </w:tc>
        <w:tc>
          <w:tcPr>
            <w:tcW w:w="871" w:type="dxa"/>
          </w:tcPr>
          <w:p w14:paraId="6E4BC95D" w14:textId="77777777" w:rsidR="001855FC" w:rsidRDefault="00A605FE">
            <w:pPr>
              <w:pStyle w:val="TableParagraph"/>
              <w:spacing w:line="161" w:lineRule="exact"/>
              <w:ind w:right="319"/>
              <w:jc w:val="right"/>
              <w:rPr>
                <w:sz w:val="16"/>
              </w:rPr>
            </w:pPr>
            <w:r>
              <w:rPr>
                <w:spacing w:val="-4"/>
                <w:sz w:val="16"/>
              </w:rPr>
              <w:t>2.49</w:t>
            </w:r>
          </w:p>
        </w:tc>
        <w:tc>
          <w:tcPr>
            <w:tcW w:w="956" w:type="dxa"/>
          </w:tcPr>
          <w:p w14:paraId="6C78E447" w14:textId="77777777" w:rsidR="001855FC" w:rsidRDefault="00A605FE">
            <w:pPr>
              <w:pStyle w:val="TableParagraph"/>
              <w:spacing w:line="161" w:lineRule="exact"/>
              <w:ind w:left="272"/>
              <w:jc w:val="left"/>
              <w:rPr>
                <w:sz w:val="16"/>
              </w:rPr>
            </w:pPr>
            <w:r>
              <w:rPr>
                <w:spacing w:val="-2"/>
                <w:sz w:val="16"/>
              </w:rPr>
              <w:t>0.11</w:t>
            </w:r>
            <w:r>
              <w:rPr>
                <w:spacing w:val="-2"/>
                <w:sz w:val="16"/>
                <w:vertAlign w:val="superscript"/>
              </w:rPr>
              <w:t>NS</w:t>
            </w:r>
          </w:p>
        </w:tc>
        <w:tc>
          <w:tcPr>
            <w:tcW w:w="960" w:type="dxa"/>
          </w:tcPr>
          <w:p w14:paraId="74DA5C6B" w14:textId="77777777" w:rsidR="001855FC" w:rsidRDefault="00A605FE">
            <w:pPr>
              <w:pStyle w:val="TableParagraph"/>
              <w:spacing w:line="161" w:lineRule="exact"/>
              <w:ind w:left="331"/>
              <w:jc w:val="left"/>
              <w:rPr>
                <w:b/>
                <w:sz w:val="16"/>
              </w:rPr>
            </w:pPr>
            <w:r>
              <w:rPr>
                <w:spacing w:val="-2"/>
                <w:sz w:val="16"/>
              </w:rPr>
              <w:t>2.54</w:t>
            </w:r>
            <w:r>
              <w:rPr>
                <w:b/>
                <w:spacing w:val="-2"/>
                <w:sz w:val="16"/>
                <w:vertAlign w:val="superscript"/>
              </w:rPr>
              <w:t>A</w:t>
            </w:r>
          </w:p>
        </w:tc>
      </w:tr>
      <w:tr w:rsidR="001855FC" w14:paraId="6005FC5C" w14:textId="77777777">
        <w:trPr>
          <w:trHeight w:val="230"/>
        </w:trPr>
        <w:tc>
          <w:tcPr>
            <w:tcW w:w="2013" w:type="dxa"/>
            <w:tcBorders>
              <w:bottom w:val="single" w:sz="4" w:space="0" w:color="000000"/>
            </w:tcBorders>
          </w:tcPr>
          <w:p w14:paraId="5CFFAF45" w14:textId="77777777" w:rsidR="001855FC" w:rsidRDefault="00A605FE">
            <w:pPr>
              <w:pStyle w:val="TableParagraph"/>
              <w:spacing w:line="152" w:lineRule="exact"/>
              <w:ind w:left="83" w:right="1"/>
              <w:rPr>
                <w:b/>
                <w:sz w:val="16"/>
              </w:rPr>
            </w:pPr>
            <w:r>
              <w:rPr>
                <w:b/>
                <w:spacing w:val="-4"/>
                <w:sz w:val="16"/>
              </w:rPr>
              <w:t>Treatment</w:t>
            </w:r>
            <w:r>
              <w:rPr>
                <w:b/>
                <w:spacing w:val="8"/>
                <w:sz w:val="16"/>
              </w:rPr>
              <w:t xml:space="preserve"> </w:t>
            </w:r>
            <w:r>
              <w:rPr>
                <w:b/>
                <w:spacing w:val="-2"/>
                <w:sz w:val="16"/>
              </w:rPr>
              <w:t>effect</w:t>
            </w:r>
          </w:p>
        </w:tc>
        <w:tc>
          <w:tcPr>
            <w:tcW w:w="1093" w:type="dxa"/>
            <w:tcBorders>
              <w:bottom w:val="single" w:sz="4" w:space="0" w:color="000000"/>
            </w:tcBorders>
          </w:tcPr>
          <w:p w14:paraId="57F3CACC" w14:textId="77777777" w:rsidR="001855FC" w:rsidRDefault="00A605FE">
            <w:pPr>
              <w:pStyle w:val="TableParagraph"/>
              <w:spacing w:line="152" w:lineRule="exact"/>
              <w:ind w:left="82" w:right="1"/>
              <w:rPr>
                <w:sz w:val="16"/>
              </w:rPr>
            </w:pPr>
            <w:r>
              <w:rPr>
                <w:spacing w:val="-4"/>
                <w:sz w:val="16"/>
              </w:rPr>
              <w:t>2.20</w:t>
            </w:r>
          </w:p>
        </w:tc>
        <w:tc>
          <w:tcPr>
            <w:tcW w:w="964" w:type="dxa"/>
            <w:tcBorders>
              <w:bottom w:val="single" w:sz="4" w:space="0" w:color="000000"/>
            </w:tcBorders>
          </w:tcPr>
          <w:p w14:paraId="3EB7E10E" w14:textId="77777777" w:rsidR="001855FC" w:rsidRDefault="00A605FE">
            <w:pPr>
              <w:pStyle w:val="TableParagraph"/>
              <w:spacing w:line="152" w:lineRule="exact"/>
              <w:ind w:left="22" w:right="1"/>
              <w:rPr>
                <w:sz w:val="16"/>
              </w:rPr>
            </w:pPr>
            <w:r>
              <w:rPr>
                <w:spacing w:val="-4"/>
                <w:sz w:val="16"/>
              </w:rPr>
              <w:t>2.28</w:t>
            </w:r>
          </w:p>
        </w:tc>
        <w:tc>
          <w:tcPr>
            <w:tcW w:w="943" w:type="dxa"/>
            <w:tcBorders>
              <w:bottom w:val="single" w:sz="4" w:space="0" w:color="000000"/>
            </w:tcBorders>
          </w:tcPr>
          <w:p w14:paraId="2F41B3F9" w14:textId="77777777" w:rsidR="001855FC" w:rsidRDefault="00A605FE">
            <w:pPr>
              <w:pStyle w:val="TableParagraph"/>
              <w:spacing w:line="152" w:lineRule="exact"/>
              <w:ind w:left="35" w:right="1"/>
              <w:rPr>
                <w:sz w:val="16"/>
              </w:rPr>
            </w:pPr>
            <w:r>
              <w:rPr>
                <w:spacing w:val="-4"/>
                <w:sz w:val="16"/>
              </w:rPr>
              <w:t>2.27</w:t>
            </w:r>
          </w:p>
        </w:tc>
        <w:tc>
          <w:tcPr>
            <w:tcW w:w="860" w:type="dxa"/>
            <w:tcBorders>
              <w:bottom w:val="single" w:sz="4" w:space="0" w:color="000000"/>
            </w:tcBorders>
          </w:tcPr>
          <w:p w14:paraId="06A221CA" w14:textId="77777777" w:rsidR="001855FC" w:rsidRDefault="00A605FE">
            <w:pPr>
              <w:pStyle w:val="TableParagraph"/>
              <w:spacing w:line="152" w:lineRule="exact"/>
              <w:ind w:left="39" w:right="1"/>
              <w:rPr>
                <w:sz w:val="16"/>
              </w:rPr>
            </w:pPr>
            <w:r>
              <w:rPr>
                <w:spacing w:val="-4"/>
                <w:sz w:val="16"/>
              </w:rPr>
              <w:t>2.17</w:t>
            </w:r>
          </w:p>
        </w:tc>
        <w:tc>
          <w:tcPr>
            <w:tcW w:w="871" w:type="dxa"/>
            <w:tcBorders>
              <w:bottom w:val="single" w:sz="4" w:space="0" w:color="000000"/>
            </w:tcBorders>
          </w:tcPr>
          <w:p w14:paraId="14F6FD0E" w14:textId="77777777" w:rsidR="001855FC" w:rsidRDefault="00A605FE">
            <w:pPr>
              <w:pStyle w:val="TableParagraph"/>
              <w:spacing w:line="152" w:lineRule="exact"/>
              <w:ind w:right="319"/>
              <w:jc w:val="right"/>
              <w:rPr>
                <w:sz w:val="16"/>
              </w:rPr>
            </w:pPr>
            <w:r>
              <w:rPr>
                <w:spacing w:val="-4"/>
                <w:sz w:val="16"/>
              </w:rPr>
              <w:t>2.19</w:t>
            </w:r>
          </w:p>
        </w:tc>
        <w:tc>
          <w:tcPr>
            <w:tcW w:w="956" w:type="dxa"/>
            <w:tcBorders>
              <w:bottom w:val="single" w:sz="4" w:space="0" w:color="000000"/>
            </w:tcBorders>
          </w:tcPr>
          <w:p w14:paraId="6256BE2D" w14:textId="77777777" w:rsidR="001855FC" w:rsidRDefault="00A605FE">
            <w:pPr>
              <w:pStyle w:val="TableParagraph"/>
              <w:spacing w:line="152" w:lineRule="exact"/>
              <w:ind w:left="270"/>
              <w:jc w:val="left"/>
              <w:rPr>
                <w:sz w:val="16"/>
              </w:rPr>
            </w:pPr>
            <w:r>
              <w:rPr>
                <w:spacing w:val="-2"/>
                <w:sz w:val="16"/>
              </w:rPr>
              <w:t>0.06</w:t>
            </w:r>
            <w:r>
              <w:rPr>
                <w:spacing w:val="-2"/>
                <w:sz w:val="16"/>
                <w:vertAlign w:val="superscript"/>
              </w:rPr>
              <w:t>NS</w:t>
            </w:r>
          </w:p>
        </w:tc>
        <w:tc>
          <w:tcPr>
            <w:tcW w:w="960" w:type="dxa"/>
            <w:tcBorders>
              <w:bottom w:val="single" w:sz="4" w:space="0" w:color="000000"/>
            </w:tcBorders>
          </w:tcPr>
          <w:p w14:paraId="34CAB81D" w14:textId="77777777" w:rsidR="001855FC" w:rsidRDefault="00A605FE">
            <w:pPr>
              <w:pStyle w:val="TableParagraph"/>
              <w:spacing w:line="152" w:lineRule="exact"/>
              <w:ind w:left="62" w:right="8"/>
              <w:rPr>
                <w:sz w:val="16"/>
              </w:rPr>
            </w:pPr>
            <w:r>
              <w:rPr>
                <w:spacing w:val="-2"/>
                <w:sz w:val="16"/>
              </w:rPr>
              <w:t>±0.02</w:t>
            </w:r>
            <w:r>
              <w:rPr>
                <w:spacing w:val="-2"/>
                <w:sz w:val="16"/>
                <w:vertAlign w:val="superscript"/>
              </w:rPr>
              <w:t>**</w:t>
            </w:r>
          </w:p>
        </w:tc>
      </w:tr>
    </w:tbl>
    <w:p w14:paraId="60AF4EBB" w14:textId="77777777" w:rsidR="001855FC" w:rsidRDefault="001855FC">
      <w:pPr>
        <w:pStyle w:val="TableParagraph"/>
        <w:spacing w:line="152" w:lineRule="exact"/>
        <w:rPr>
          <w:sz w:val="16"/>
        </w:rPr>
        <w:sectPr w:rsidR="001855FC">
          <w:type w:val="continuous"/>
          <w:pgSz w:w="11910" w:h="16840"/>
          <w:pgMar w:top="1060" w:right="992" w:bottom="2000" w:left="1133" w:header="0" w:footer="1819" w:gutter="0"/>
          <w:cols w:space="720"/>
        </w:sectPr>
      </w:pPr>
    </w:p>
    <w:p w14:paraId="406C38B2" w14:textId="77777777" w:rsidR="001855FC" w:rsidRDefault="00A605FE">
      <w:pPr>
        <w:spacing w:before="24" w:line="110" w:lineRule="exact"/>
        <w:ind w:left="1"/>
        <w:rPr>
          <w:sz w:val="13"/>
        </w:rPr>
      </w:pPr>
      <w:r>
        <w:rPr>
          <w:spacing w:val="-10"/>
          <w:sz w:val="13"/>
        </w:rPr>
        <w:lastRenderedPageBreak/>
        <w:t>•</w:t>
      </w:r>
    </w:p>
    <w:p w14:paraId="12C7D990" w14:textId="77777777" w:rsidR="001855FC" w:rsidRDefault="00A605FE">
      <w:pPr>
        <w:spacing w:line="124" w:lineRule="exact"/>
        <w:ind w:left="45"/>
        <w:rPr>
          <w:sz w:val="15"/>
        </w:rPr>
      </w:pPr>
      <w:r>
        <w:rPr>
          <w:sz w:val="15"/>
        </w:rPr>
        <w:t>Values are</w:t>
      </w:r>
      <w:r>
        <w:rPr>
          <w:spacing w:val="-1"/>
          <w:sz w:val="15"/>
        </w:rPr>
        <w:t xml:space="preserve"> </w:t>
      </w:r>
      <w:r>
        <w:rPr>
          <w:sz w:val="15"/>
        </w:rPr>
        <w:t>least square means (LSM) ±</w:t>
      </w:r>
      <w:r>
        <w:rPr>
          <w:spacing w:val="1"/>
          <w:sz w:val="15"/>
        </w:rPr>
        <w:t xml:space="preserve"> </w:t>
      </w:r>
      <w:r>
        <w:rPr>
          <w:sz w:val="15"/>
        </w:rPr>
        <w:t>standard</w:t>
      </w:r>
      <w:r>
        <w:rPr>
          <w:spacing w:val="2"/>
          <w:sz w:val="15"/>
        </w:rPr>
        <w:t xml:space="preserve"> </w:t>
      </w:r>
      <w:r>
        <w:rPr>
          <w:spacing w:val="-2"/>
          <w:sz w:val="15"/>
        </w:rPr>
        <w:t>error;</w:t>
      </w:r>
    </w:p>
    <w:p w14:paraId="17F21513" w14:textId="77777777" w:rsidR="001855FC" w:rsidRDefault="00A605FE">
      <w:pPr>
        <w:spacing w:before="73"/>
        <w:ind w:left="1"/>
        <w:rPr>
          <w:sz w:val="10"/>
        </w:rPr>
      </w:pPr>
      <w:r>
        <w:br w:type="column"/>
      </w:r>
      <w:r>
        <w:rPr>
          <w:sz w:val="10"/>
        </w:rPr>
        <w:lastRenderedPageBreak/>
        <w:t>a,</w:t>
      </w:r>
      <w:r>
        <w:rPr>
          <w:spacing w:val="-1"/>
          <w:sz w:val="10"/>
        </w:rPr>
        <w:t xml:space="preserve"> </w:t>
      </w:r>
      <w:r>
        <w:rPr>
          <w:sz w:val="10"/>
        </w:rPr>
        <w:t>b,</w:t>
      </w:r>
      <w:r>
        <w:rPr>
          <w:spacing w:val="-2"/>
          <w:sz w:val="10"/>
        </w:rPr>
        <w:t xml:space="preserve"> </w:t>
      </w:r>
      <w:r>
        <w:rPr>
          <w:spacing w:val="-10"/>
          <w:sz w:val="10"/>
        </w:rPr>
        <w:t>c</w:t>
      </w:r>
    </w:p>
    <w:p w14:paraId="3D1F3060" w14:textId="77777777" w:rsidR="001855FC" w:rsidRDefault="00A605FE">
      <w:pPr>
        <w:spacing w:before="96" w:line="163" w:lineRule="exact"/>
        <w:rPr>
          <w:sz w:val="15"/>
        </w:rPr>
      </w:pPr>
      <w:r>
        <w:br w:type="column"/>
      </w:r>
      <w:r>
        <w:rPr>
          <w:sz w:val="15"/>
        </w:rPr>
        <w:lastRenderedPageBreak/>
        <w:t>means</w:t>
      </w:r>
      <w:r>
        <w:rPr>
          <w:spacing w:val="2"/>
          <w:sz w:val="15"/>
        </w:rPr>
        <w:t xml:space="preserve"> </w:t>
      </w:r>
      <w:r>
        <w:rPr>
          <w:sz w:val="15"/>
        </w:rPr>
        <w:t>with</w:t>
      </w:r>
      <w:r>
        <w:rPr>
          <w:spacing w:val="3"/>
          <w:sz w:val="15"/>
        </w:rPr>
        <w:t xml:space="preserve"> </w:t>
      </w:r>
      <w:r>
        <w:rPr>
          <w:sz w:val="15"/>
        </w:rPr>
        <w:t>the</w:t>
      </w:r>
      <w:r>
        <w:rPr>
          <w:spacing w:val="2"/>
          <w:sz w:val="15"/>
        </w:rPr>
        <w:t xml:space="preserve"> </w:t>
      </w:r>
      <w:r>
        <w:rPr>
          <w:sz w:val="15"/>
        </w:rPr>
        <w:t>same</w:t>
      </w:r>
      <w:r>
        <w:rPr>
          <w:spacing w:val="1"/>
          <w:sz w:val="15"/>
        </w:rPr>
        <w:t xml:space="preserve"> </w:t>
      </w:r>
      <w:r>
        <w:rPr>
          <w:sz w:val="15"/>
        </w:rPr>
        <w:t>letters</w:t>
      </w:r>
      <w:r>
        <w:rPr>
          <w:spacing w:val="3"/>
          <w:sz w:val="15"/>
        </w:rPr>
        <w:t xml:space="preserve"> </w:t>
      </w:r>
      <w:r>
        <w:rPr>
          <w:sz w:val="15"/>
        </w:rPr>
        <w:t>in</w:t>
      </w:r>
      <w:r>
        <w:rPr>
          <w:spacing w:val="3"/>
          <w:sz w:val="15"/>
        </w:rPr>
        <w:t xml:space="preserve"> </w:t>
      </w:r>
      <w:r>
        <w:rPr>
          <w:sz w:val="15"/>
        </w:rPr>
        <w:t>same</w:t>
      </w:r>
      <w:r>
        <w:rPr>
          <w:spacing w:val="1"/>
          <w:sz w:val="15"/>
        </w:rPr>
        <w:t xml:space="preserve"> </w:t>
      </w:r>
      <w:r>
        <w:rPr>
          <w:sz w:val="15"/>
        </w:rPr>
        <w:t>row</w:t>
      </w:r>
      <w:r>
        <w:rPr>
          <w:spacing w:val="3"/>
          <w:sz w:val="15"/>
        </w:rPr>
        <w:t xml:space="preserve"> </w:t>
      </w:r>
      <w:r>
        <w:rPr>
          <w:sz w:val="15"/>
        </w:rPr>
        <w:t>are</w:t>
      </w:r>
      <w:r>
        <w:rPr>
          <w:spacing w:val="2"/>
          <w:sz w:val="15"/>
        </w:rPr>
        <w:t xml:space="preserve"> </w:t>
      </w:r>
      <w:r>
        <w:rPr>
          <w:sz w:val="15"/>
        </w:rPr>
        <w:t>significantly</w:t>
      </w:r>
      <w:r>
        <w:rPr>
          <w:spacing w:val="1"/>
          <w:sz w:val="15"/>
        </w:rPr>
        <w:t xml:space="preserve"> </w:t>
      </w:r>
      <w:r>
        <w:rPr>
          <w:spacing w:val="-2"/>
          <w:sz w:val="15"/>
        </w:rPr>
        <w:t>different;</w:t>
      </w:r>
    </w:p>
    <w:p w14:paraId="708FAEBC" w14:textId="77777777" w:rsidR="001855FC" w:rsidRDefault="00A605FE">
      <w:pPr>
        <w:spacing w:before="73"/>
        <w:rPr>
          <w:sz w:val="10"/>
        </w:rPr>
      </w:pPr>
      <w:r>
        <w:br w:type="column"/>
      </w:r>
      <w:r>
        <w:rPr>
          <w:sz w:val="10"/>
        </w:rPr>
        <w:lastRenderedPageBreak/>
        <w:t>A,</w:t>
      </w:r>
      <w:r>
        <w:rPr>
          <w:spacing w:val="-5"/>
          <w:sz w:val="10"/>
        </w:rPr>
        <w:t xml:space="preserve"> </w:t>
      </w:r>
      <w:r>
        <w:rPr>
          <w:sz w:val="10"/>
        </w:rPr>
        <w:t>B,</w:t>
      </w:r>
      <w:r>
        <w:rPr>
          <w:spacing w:val="-5"/>
          <w:sz w:val="10"/>
        </w:rPr>
        <w:t xml:space="preserve"> </w:t>
      </w:r>
      <w:r>
        <w:rPr>
          <w:sz w:val="10"/>
        </w:rPr>
        <w:t>C,</w:t>
      </w:r>
      <w:r>
        <w:rPr>
          <w:spacing w:val="-5"/>
          <w:sz w:val="10"/>
        </w:rPr>
        <w:t xml:space="preserve"> </w:t>
      </w:r>
      <w:r>
        <w:rPr>
          <w:spacing w:val="-10"/>
          <w:sz w:val="10"/>
        </w:rPr>
        <w:t>D</w:t>
      </w:r>
    </w:p>
    <w:p w14:paraId="532F56A9" w14:textId="77777777" w:rsidR="001855FC" w:rsidRDefault="00A605FE">
      <w:pPr>
        <w:spacing w:before="96" w:line="163" w:lineRule="exact"/>
        <w:rPr>
          <w:sz w:val="15"/>
        </w:rPr>
      </w:pPr>
      <w:r>
        <w:br w:type="column"/>
      </w:r>
      <w:r>
        <w:rPr>
          <w:sz w:val="15"/>
        </w:rPr>
        <w:lastRenderedPageBreak/>
        <w:t>means</w:t>
      </w:r>
      <w:r>
        <w:rPr>
          <w:spacing w:val="-4"/>
          <w:sz w:val="15"/>
        </w:rPr>
        <w:t xml:space="preserve"> </w:t>
      </w:r>
      <w:r>
        <w:rPr>
          <w:sz w:val="15"/>
        </w:rPr>
        <w:t>with</w:t>
      </w:r>
      <w:r>
        <w:rPr>
          <w:spacing w:val="-4"/>
          <w:sz w:val="15"/>
        </w:rPr>
        <w:t xml:space="preserve"> </w:t>
      </w:r>
      <w:r>
        <w:rPr>
          <w:sz w:val="15"/>
        </w:rPr>
        <w:t>same</w:t>
      </w:r>
      <w:r>
        <w:rPr>
          <w:spacing w:val="-4"/>
          <w:sz w:val="15"/>
        </w:rPr>
        <w:t xml:space="preserve"> </w:t>
      </w:r>
      <w:r>
        <w:rPr>
          <w:spacing w:val="-2"/>
          <w:sz w:val="15"/>
        </w:rPr>
        <w:t>letters</w:t>
      </w:r>
    </w:p>
    <w:p w14:paraId="5A1C6EAE" w14:textId="77777777" w:rsidR="001855FC" w:rsidRDefault="001855FC">
      <w:pPr>
        <w:spacing w:line="163" w:lineRule="exact"/>
        <w:rPr>
          <w:sz w:val="15"/>
        </w:rPr>
        <w:sectPr w:rsidR="001855FC">
          <w:type w:val="continuous"/>
          <w:pgSz w:w="11910" w:h="16840"/>
          <w:pgMar w:top="1060" w:right="992" w:bottom="2000" w:left="1133" w:header="0" w:footer="1819" w:gutter="0"/>
          <w:cols w:num="5" w:space="720" w:equalWidth="0">
            <w:col w:w="3349" w:space="40"/>
            <w:col w:w="240" w:space="25"/>
            <w:col w:w="4068" w:space="39"/>
            <w:col w:w="417" w:space="40"/>
            <w:col w:w="1567"/>
          </w:cols>
        </w:sectPr>
      </w:pPr>
    </w:p>
    <w:p w14:paraId="0FCEE886" w14:textId="77777777" w:rsidR="001855FC" w:rsidRDefault="00A605FE">
      <w:pPr>
        <w:spacing w:before="18"/>
        <w:ind w:left="1"/>
        <w:rPr>
          <w:sz w:val="15"/>
        </w:rPr>
      </w:pPr>
      <w:r>
        <w:rPr>
          <w:sz w:val="15"/>
        </w:rPr>
        <w:lastRenderedPageBreak/>
        <w:t>in</w:t>
      </w:r>
      <w:r>
        <w:rPr>
          <w:spacing w:val="-2"/>
          <w:sz w:val="15"/>
        </w:rPr>
        <w:t xml:space="preserve"> </w:t>
      </w:r>
      <w:r>
        <w:rPr>
          <w:sz w:val="15"/>
        </w:rPr>
        <w:t>the</w:t>
      </w:r>
      <w:r>
        <w:rPr>
          <w:spacing w:val="-3"/>
          <w:sz w:val="15"/>
        </w:rPr>
        <w:t xml:space="preserve"> </w:t>
      </w:r>
      <w:r>
        <w:rPr>
          <w:sz w:val="15"/>
        </w:rPr>
        <w:t>same</w:t>
      </w:r>
      <w:r>
        <w:rPr>
          <w:spacing w:val="-1"/>
          <w:sz w:val="15"/>
        </w:rPr>
        <w:t xml:space="preserve"> </w:t>
      </w:r>
      <w:r>
        <w:rPr>
          <w:sz w:val="15"/>
        </w:rPr>
        <w:t>row</w:t>
      </w:r>
      <w:r>
        <w:rPr>
          <w:spacing w:val="-3"/>
          <w:sz w:val="15"/>
        </w:rPr>
        <w:t xml:space="preserve"> </w:t>
      </w:r>
      <w:r>
        <w:rPr>
          <w:sz w:val="15"/>
        </w:rPr>
        <w:t>or</w:t>
      </w:r>
      <w:r>
        <w:rPr>
          <w:spacing w:val="-1"/>
          <w:sz w:val="15"/>
        </w:rPr>
        <w:t xml:space="preserve"> </w:t>
      </w:r>
      <w:r>
        <w:rPr>
          <w:sz w:val="15"/>
        </w:rPr>
        <w:t>the</w:t>
      </w:r>
      <w:r>
        <w:rPr>
          <w:spacing w:val="-3"/>
          <w:sz w:val="15"/>
        </w:rPr>
        <w:t xml:space="preserve"> </w:t>
      </w:r>
      <w:r>
        <w:rPr>
          <w:sz w:val="15"/>
        </w:rPr>
        <w:t>same</w:t>
      </w:r>
      <w:r>
        <w:rPr>
          <w:spacing w:val="-2"/>
          <w:sz w:val="15"/>
        </w:rPr>
        <w:t xml:space="preserve"> </w:t>
      </w:r>
      <w:r>
        <w:rPr>
          <w:sz w:val="15"/>
        </w:rPr>
        <w:t>column</w:t>
      </w:r>
      <w:r>
        <w:rPr>
          <w:spacing w:val="-1"/>
          <w:sz w:val="15"/>
        </w:rPr>
        <w:t xml:space="preserve"> </w:t>
      </w:r>
      <w:r>
        <w:rPr>
          <w:sz w:val="15"/>
        </w:rPr>
        <w:t>in</w:t>
      </w:r>
      <w:r>
        <w:rPr>
          <w:spacing w:val="-2"/>
          <w:sz w:val="15"/>
        </w:rPr>
        <w:t xml:space="preserve"> </w:t>
      </w:r>
      <w:r>
        <w:rPr>
          <w:sz w:val="15"/>
        </w:rPr>
        <w:t>each</w:t>
      </w:r>
      <w:r>
        <w:rPr>
          <w:spacing w:val="-1"/>
          <w:sz w:val="15"/>
        </w:rPr>
        <w:t xml:space="preserve"> </w:t>
      </w:r>
      <w:r>
        <w:rPr>
          <w:sz w:val="15"/>
        </w:rPr>
        <w:t>parameter</w:t>
      </w:r>
      <w:r>
        <w:rPr>
          <w:spacing w:val="-1"/>
          <w:sz w:val="15"/>
        </w:rPr>
        <w:t xml:space="preserve"> </w:t>
      </w:r>
      <w:r>
        <w:rPr>
          <w:sz w:val="15"/>
        </w:rPr>
        <w:t>are</w:t>
      </w:r>
      <w:r>
        <w:rPr>
          <w:spacing w:val="-2"/>
          <w:sz w:val="15"/>
        </w:rPr>
        <w:t xml:space="preserve"> </w:t>
      </w:r>
      <w:r>
        <w:rPr>
          <w:sz w:val="15"/>
        </w:rPr>
        <w:t>significantly</w:t>
      </w:r>
      <w:r>
        <w:rPr>
          <w:spacing w:val="-2"/>
          <w:sz w:val="15"/>
        </w:rPr>
        <w:t xml:space="preserve"> </w:t>
      </w:r>
      <w:r>
        <w:rPr>
          <w:sz w:val="15"/>
        </w:rPr>
        <w:t>different,</w:t>
      </w:r>
      <w:r>
        <w:rPr>
          <w:spacing w:val="-5"/>
          <w:sz w:val="15"/>
        </w:rPr>
        <w:t xml:space="preserve"> </w:t>
      </w:r>
      <w:r>
        <w:rPr>
          <w:sz w:val="15"/>
          <w:vertAlign w:val="superscript"/>
        </w:rPr>
        <w:t>*</w:t>
      </w:r>
      <w:r>
        <w:rPr>
          <w:sz w:val="15"/>
        </w:rPr>
        <w:t>(</w:t>
      </w:r>
      <w:r>
        <w:rPr>
          <w:i/>
          <w:sz w:val="15"/>
        </w:rPr>
        <w:t>P</w:t>
      </w:r>
      <w:r>
        <w:rPr>
          <w:i/>
          <w:spacing w:val="-1"/>
          <w:sz w:val="15"/>
        </w:rPr>
        <w:t xml:space="preserve"> </w:t>
      </w:r>
      <w:r>
        <w:rPr>
          <w:sz w:val="15"/>
        </w:rPr>
        <w:t>&lt;</w:t>
      </w:r>
      <w:r>
        <w:rPr>
          <w:spacing w:val="-3"/>
          <w:sz w:val="15"/>
        </w:rPr>
        <w:t xml:space="preserve"> </w:t>
      </w:r>
      <w:r>
        <w:rPr>
          <w:sz w:val="15"/>
        </w:rPr>
        <w:t>0.05),</w:t>
      </w:r>
      <w:r>
        <w:rPr>
          <w:spacing w:val="-1"/>
          <w:sz w:val="15"/>
        </w:rPr>
        <w:t xml:space="preserve"> </w:t>
      </w:r>
      <w:r>
        <w:rPr>
          <w:sz w:val="15"/>
          <w:vertAlign w:val="superscript"/>
        </w:rPr>
        <w:t>**</w:t>
      </w:r>
      <w:r>
        <w:rPr>
          <w:sz w:val="15"/>
        </w:rPr>
        <w:t>(</w:t>
      </w:r>
      <w:r>
        <w:rPr>
          <w:i/>
          <w:sz w:val="15"/>
        </w:rPr>
        <w:t>P</w:t>
      </w:r>
      <w:r>
        <w:rPr>
          <w:i/>
          <w:spacing w:val="-2"/>
          <w:sz w:val="15"/>
        </w:rPr>
        <w:t xml:space="preserve"> </w:t>
      </w:r>
      <w:r>
        <w:rPr>
          <w:sz w:val="15"/>
        </w:rPr>
        <w:t>&lt;</w:t>
      </w:r>
      <w:r>
        <w:rPr>
          <w:spacing w:val="-3"/>
          <w:sz w:val="15"/>
        </w:rPr>
        <w:t xml:space="preserve"> </w:t>
      </w:r>
      <w:r>
        <w:rPr>
          <w:sz w:val="15"/>
        </w:rPr>
        <w:t>0.01),</w:t>
      </w:r>
      <w:r>
        <w:rPr>
          <w:spacing w:val="-2"/>
          <w:sz w:val="15"/>
        </w:rPr>
        <w:t xml:space="preserve"> </w:t>
      </w:r>
      <w:r>
        <w:rPr>
          <w:sz w:val="15"/>
        </w:rPr>
        <w:t>NS</w:t>
      </w:r>
      <w:r>
        <w:rPr>
          <w:spacing w:val="-2"/>
          <w:sz w:val="15"/>
        </w:rPr>
        <w:t xml:space="preserve"> </w:t>
      </w:r>
      <w:r>
        <w:rPr>
          <w:sz w:val="15"/>
        </w:rPr>
        <w:t>=</w:t>
      </w:r>
      <w:r>
        <w:rPr>
          <w:spacing w:val="-2"/>
          <w:sz w:val="15"/>
        </w:rPr>
        <w:t xml:space="preserve"> </w:t>
      </w:r>
      <w:r>
        <w:rPr>
          <w:sz w:val="15"/>
        </w:rPr>
        <w:t>Not</w:t>
      </w:r>
      <w:r>
        <w:rPr>
          <w:spacing w:val="-2"/>
          <w:sz w:val="15"/>
        </w:rPr>
        <w:t xml:space="preserve"> significant</w:t>
      </w:r>
    </w:p>
    <w:p w14:paraId="0FBB11F5" w14:textId="77777777" w:rsidR="001855FC" w:rsidRDefault="001855FC">
      <w:pPr>
        <w:pStyle w:val="a3"/>
        <w:spacing w:before="11"/>
        <w:rPr>
          <w:sz w:val="10"/>
        </w:rPr>
      </w:pPr>
    </w:p>
    <w:p w14:paraId="16AC9D1A" w14:textId="77777777" w:rsidR="001855FC" w:rsidRDefault="001855FC">
      <w:pPr>
        <w:pStyle w:val="a3"/>
        <w:rPr>
          <w:sz w:val="10"/>
        </w:rPr>
        <w:sectPr w:rsidR="001855FC">
          <w:type w:val="continuous"/>
          <w:pgSz w:w="11910" w:h="16840"/>
          <w:pgMar w:top="1060" w:right="992" w:bottom="2000" w:left="1133" w:header="0" w:footer="1819" w:gutter="0"/>
          <w:cols w:space="720"/>
        </w:sectPr>
      </w:pPr>
    </w:p>
    <w:p w14:paraId="7713B1A7" w14:textId="77777777" w:rsidR="001855FC" w:rsidRDefault="00A605FE">
      <w:pPr>
        <w:pStyle w:val="a3"/>
        <w:spacing w:before="92" w:line="249" w:lineRule="auto"/>
        <w:ind w:left="1" w:right="1"/>
        <w:jc w:val="both"/>
      </w:pPr>
      <w:proofErr w:type="spellStart"/>
      <w:r>
        <w:lastRenderedPageBreak/>
        <w:t>tected</w:t>
      </w:r>
      <w:proofErr w:type="spellEnd"/>
      <w:r>
        <w:rPr>
          <w:spacing w:val="-2"/>
        </w:rPr>
        <w:t xml:space="preserve"> </w:t>
      </w:r>
      <w:r>
        <w:t>protein</w:t>
      </w:r>
      <w:r>
        <w:rPr>
          <w:spacing w:val="-3"/>
        </w:rPr>
        <w:t xml:space="preserve"> </w:t>
      </w:r>
      <w:r>
        <w:t>was</w:t>
      </w:r>
      <w:r>
        <w:rPr>
          <w:spacing w:val="-3"/>
        </w:rPr>
        <w:t xml:space="preserve"> </w:t>
      </w:r>
      <w:r>
        <w:t>reflected</w:t>
      </w:r>
      <w:r>
        <w:rPr>
          <w:spacing w:val="-1"/>
        </w:rPr>
        <w:t xml:space="preserve"> </w:t>
      </w:r>
      <w:r>
        <w:t>in</w:t>
      </w:r>
      <w:r>
        <w:rPr>
          <w:spacing w:val="-1"/>
        </w:rPr>
        <w:t xml:space="preserve"> </w:t>
      </w:r>
      <w:r>
        <w:t>lower</w:t>
      </w:r>
      <w:r>
        <w:rPr>
          <w:spacing w:val="-2"/>
        </w:rPr>
        <w:t xml:space="preserve"> </w:t>
      </w:r>
      <w:r>
        <w:t>level</w:t>
      </w:r>
      <w:r>
        <w:rPr>
          <w:spacing w:val="-3"/>
        </w:rPr>
        <w:t xml:space="preserve"> </w:t>
      </w:r>
      <w:r>
        <w:t>of</w:t>
      </w:r>
      <w:r>
        <w:rPr>
          <w:spacing w:val="-3"/>
        </w:rPr>
        <w:t xml:space="preserve"> </w:t>
      </w:r>
      <w:r>
        <w:t>urea</w:t>
      </w:r>
      <w:r>
        <w:rPr>
          <w:spacing w:val="-3"/>
        </w:rPr>
        <w:t xml:space="preserve"> </w:t>
      </w:r>
      <w:r>
        <w:t>in</w:t>
      </w:r>
      <w:r>
        <w:rPr>
          <w:spacing w:val="-2"/>
        </w:rPr>
        <w:t xml:space="preserve"> </w:t>
      </w:r>
      <w:r>
        <w:t>their blood (El-</w:t>
      </w:r>
      <w:proofErr w:type="spellStart"/>
      <w:r>
        <w:t>Ayek</w:t>
      </w:r>
      <w:proofErr w:type="spellEnd"/>
      <w:r>
        <w:t xml:space="preserve"> 1999 a). Generally, the lower creatinine level in serum of lambs fed on protected protein may indicate the higher utilization of dietary proteins as a result</w:t>
      </w:r>
      <w:r>
        <w:rPr>
          <w:spacing w:val="-3"/>
        </w:rPr>
        <w:t xml:space="preserve"> </w:t>
      </w:r>
      <w:r>
        <w:t>of</w:t>
      </w:r>
      <w:r>
        <w:rPr>
          <w:spacing w:val="-3"/>
        </w:rPr>
        <w:t xml:space="preserve"> </w:t>
      </w:r>
      <w:r>
        <w:t>higher</w:t>
      </w:r>
      <w:r>
        <w:rPr>
          <w:spacing w:val="-3"/>
        </w:rPr>
        <w:t xml:space="preserve"> </w:t>
      </w:r>
      <w:r>
        <w:t>digestibility</w:t>
      </w:r>
      <w:r>
        <w:rPr>
          <w:spacing w:val="-2"/>
        </w:rPr>
        <w:t xml:space="preserve"> </w:t>
      </w:r>
      <w:r>
        <w:t>of</w:t>
      </w:r>
      <w:r>
        <w:rPr>
          <w:spacing w:val="-2"/>
        </w:rPr>
        <w:t xml:space="preserve"> </w:t>
      </w:r>
      <w:r>
        <w:t>CP</w:t>
      </w:r>
      <w:r>
        <w:rPr>
          <w:spacing w:val="-10"/>
        </w:rPr>
        <w:t xml:space="preserve"> </w:t>
      </w:r>
      <w:r>
        <w:t>(</w:t>
      </w:r>
      <w:r>
        <w:rPr>
          <w:b/>
        </w:rPr>
        <w:t>Table</w:t>
      </w:r>
      <w:r>
        <w:rPr>
          <w:b/>
          <w:spacing w:val="-3"/>
        </w:rPr>
        <w:t xml:space="preserve"> </w:t>
      </w:r>
      <w:r>
        <w:rPr>
          <w:b/>
        </w:rPr>
        <w:t>2</w:t>
      </w:r>
      <w:r>
        <w:t>)</w:t>
      </w:r>
      <w:r>
        <w:rPr>
          <w:spacing w:val="-2"/>
        </w:rPr>
        <w:t xml:space="preserve"> </w:t>
      </w:r>
      <w:r>
        <w:t>in</w:t>
      </w:r>
      <w:r>
        <w:rPr>
          <w:spacing w:val="-2"/>
        </w:rPr>
        <w:t xml:space="preserve"> </w:t>
      </w:r>
      <w:r>
        <w:t>lambs</w:t>
      </w:r>
      <w:r>
        <w:rPr>
          <w:spacing w:val="-2"/>
        </w:rPr>
        <w:t xml:space="preserve"> </w:t>
      </w:r>
      <w:r>
        <w:t>fed protected protein more than the CTL.</w:t>
      </w:r>
    </w:p>
    <w:p w14:paraId="4993513F" w14:textId="77777777" w:rsidR="001855FC" w:rsidRDefault="00A605FE">
      <w:pPr>
        <w:pStyle w:val="a3"/>
        <w:spacing w:before="5" w:line="249" w:lineRule="auto"/>
        <w:ind w:left="1" w:firstLine="200"/>
        <w:jc w:val="both"/>
      </w:pPr>
      <w:r>
        <w:t>Daura and Reid (1991) reported that blood urea con- centration decreased (</w:t>
      </w:r>
      <w:r>
        <w:rPr>
          <w:i/>
        </w:rPr>
        <w:t xml:space="preserve">P </w:t>
      </w:r>
      <w:r>
        <w:t xml:space="preserve">&lt; 0.01) in lambs fed diets con- </w:t>
      </w:r>
      <w:proofErr w:type="spellStart"/>
      <w:r>
        <w:t>taining</w:t>
      </w:r>
      <w:proofErr w:type="spellEnd"/>
      <w:r>
        <w:t xml:space="preserve"> protected soybean meal than CTL, which is in agreement with the present results. Also, El-</w:t>
      </w:r>
      <w:proofErr w:type="spellStart"/>
      <w:r>
        <w:t>Sherbieny</w:t>
      </w:r>
      <w:proofErr w:type="spellEnd"/>
      <w:r>
        <w:t xml:space="preserve"> (2000) found that plasma urea-N and creatinine de- creased when bulls were fed</w:t>
      </w:r>
      <w:r>
        <w:rPr>
          <w:spacing w:val="-1"/>
        </w:rPr>
        <w:t xml:space="preserve"> </w:t>
      </w:r>
      <w:r>
        <w:t xml:space="preserve">protected protein in </w:t>
      </w:r>
      <w:proofErr w:type="spellStart"/>
      <w:r>
        <w:t>concen</w:t>
      </w:r>
      <w:proofErr w:type="spellEnd"/>
      <w:r>
        <w:t xml:space="preserve">- </w:t>
      </w:r>
      <w:proofErr w:type="spellStart"/>
      <w:r>
        <w:t>trate</w:t>
      </w:r>
      <w:proofErr w:type="spellEnd"/>
      <w:r>
        <w:t xml:space="preserve"> feed mixture as compared to CTL diet. In addition, El-</w:t>
      </w:r>
      <w:proofErr w:type="spellStart"/>
      <w:r>
        <w:t>Shabrawy</w:t>
      </w:r>
      <w:proofErr w:type="spellEnd"/>
      <w:r>
        <w:rPr>
          <w:spacing w:val="2"/>
        </w:rPr>
        <w:t xml:space="preserve"> </w:t>
      </w:r>
      <w:r>
        <w:t>(2000)</w:t>
      </w:r>
      <w:r>
        <w:rPr>
          <w:spacing w:val="4"/>
        </w:rPr>
        <w:t xml:space="preserve"> </w:t>
      </w:r>
      <w:r>
        <w:t>found</w:t>
      </w:r>
      <w:r>
        <w:rPr>
          <w:spacing w:val="6"/>
        </w:rPr>
        <w:t xml:space="preserve"> </w:t>
      </w:r>
      <w:r>
        <w:t>that</w:t>
      </w:r>
      <w:r>
        <w:rPr>
          <w:spacing w:val="5"/>
        </w:rPr>
        <w:t xml:space="preserve"> </w:t>
      </w:r>
      <w:r>
        <w:t>protected</w:t>
      </w:r>
      <w:r>
        <w:rPr>
          <w:spacing w:val="6"/>
        </w:rPr>
        <w:t xml:space="preserve"> </w:t>
      </w:r>
      <w:r>
        <w:t>protein</w:t>
      </w:r>
      <w:r>
        <w:rPr>
          <w:spacing w:val="6"/>
        </w:rPr>
        <w:t xml:space="preserve"> </w:t>
      </w:r>
      <w:r>
        <w:rPr>
          <w:spacing w:val="-2"/>
        </w:rPr>
        <w:t>method</w:t>
      </w:r>
    </w:p>
    <w:p w14:paraId="33A0C836" w14:textId="77777777" w:rsidR="001855FC" w:rsidRDefault="00A605FE">
      <w:pPr>
        <w:pStyle w:val="a3"/>
        <w:spacing w:before="92" w:line="249" w:lineRule="auto"/>
        <w:ind w:left="1" w:right="133" w:hanging="1"/>
        <w:jc w:val="both"/>
      </w:pPr>
      <w:r>
        <w:br w:type="column"/>
      </w:r>
      <w:r>
        <w:lastRenderedPageBreak/>
        <w:t>caused</w:t>
      </w:r>
      <w:r>
        <w:rPr>
          <w:spacing w:val="40"/>
        </w:rPr>
        <w:t xml:space="preserve"> </w:t>
      </w:r>
      <w:r>
        <w:t>significant</w:t>
      </w:r>
      <w:r>
        <w:rPr>
          <w:spacing w:val="40"/>
        </w:rPr>
        <w:t xml:space="preserve"> </w:t>
      </w:r>
      <w:r>
        <w:t>(</w:t>
      </w:r>
      <w:r>
        <w:rPr>
          <w:i/>
        </w:rPr>
        <w:t>P</w:t>
      </w:r>
      <w:r>
        <w:rPr>
          <w:i/>
          <w:spacing w:val="40"/>
        </w:rPr>
        <w:t xml:space="preserve"> </w:t>
      </w:r>
      <w:r>
        <w:t>&lt;</w:t>
      </w:r>
      <w:r>
        <w:rPr>
          <w:spacing w:val="40"/>
        </w:rPr>
        <w:t xml:space="preserve"> </w:t>
      </w:r>
      <w:r>
        <w:t>0.01)</w:t>
      </w:r>
      <w:r>
        <w:rPr>
          <w:spacing w:val="40"/>
        </w:rPr>
        <w:t xml:space="preserve"> </w:t>
      </w:r>
      <w:r>
        <w:t>reductions</w:t>
      </w:r>
      <w:r>
        <w:rPr>
          <w:spacing w:val="40"/>
        </w:rPr>
        <w:t xml:space="preserve"> </w:t>
      </w:r>
      <w:r>
        <w:t>in</w:t>
      </w:r>
      <w:r>
        <w:rPr>
          <w:spacing w:val="40"/>
        </w:rPr>
        <w:t xml:space="preserve"> </w:t>
      </w:r>
      <w:r>
        <w:t>plasma urea-N</w:t>
      </w:r>
      <w:r>
        <w:rPr>
          <w:spacing w:val="-3"/>
        </w:rPr>
        <w:t xml:space="preserve"> </w:t>
      </w:r>
      <w:r>
        <w:t>concentrations</w:t>
      </w:r>
      <w:r>
        <w:rPr>
          <w:spacing w:val="-3"/>
        </w:rPr>
        <w:t xml:space="preserve"> </w:t>
      </w:r>
      <w:r>
        <w:t>as</w:t>
      </w:r>
      <w:r>
        <w:rPr>
          <w:spacing w:val="-2"/>
        </w:rPr>
        <w:t xml:space="preserve"> </w:t>
      </w:r>
      <w:r>
        <w:t>a</w:t>
      </w:r>
      <w:r>
        <w:rPr>
          <w:spacing w:val="-3"/>
        </w:rPr>
        <w:t xml:space="preserve"> </w:t>
      </w:r>
      <w:r>
        <w:t>result</w:t>
      </w:r>
      <w:r>
        <w:rPr>
          <w:spacing w:val="-2"/>
        </w:rPr>
        <w:t xml:space="preserve"> </w:t>
      </w:r>
      <w:r>
        <w:t>of</w:t>
      </w:r>
      <w:r>
        <w:rPr>
          <w:spacing w:val="-3"/>
        </w:rPr>
        <w:t xml:space="preserve"> </w:t>
      </w:r>
      <w:r>
        <w:t>heat</w:t>
      </w:r>
      <w:r>
        <w:rPr>
          <w:spacing w:val="-4"/>
        </w:rPr>
        <w:t xml:space="preserve"> </w:t>
      </w:r>
      <w:r>
        <w:t>or</w:t>
      </w:r>
      <w:r>
        <w:rPr>
          <w:spacing w:val="-3"/>
        </w:rPr>
        <w:t xml:space="preserve"> </w:t>
      </w:r>
      <w:r>
        <w:t>formaldehyde treated diets in comparison with untreated ones.</w:t>
      </w:r>
    </w:p>
    <w:p w14:paraId="3A2D8FCB" w14:textId="77777777" w:rsidR="001855FC" w:rsidRDefault="00A605FE">
      <w:pPr>
        <w:pStyle w:val="a3"/>
        <w:spacing w:before="3" w:line="252" w:lineRule="auto"/>
        <w:ind w:left="1" w:right="135" w:firstLine="200"/>
        <w:jc w:val="both"/>
      </w:pPr>
      <w:r>
        <w:t xml:space="preserve">Recently, El- </w:t>
      </w:r>
      <w:proofErr w:type="spellStart"/>
      <w:r>
        <w:t>Shabrawy</w:t>
      </w:r>
      <w:proofErr w:type="spellEnd"/>
      <w:r>
        <w:t xml:space="preserve"> (2006) found lower (P</w:t>
      </w:r>
      <w:r>
        <w:rPr>
          <w:spacing w:val="-5"/>
        </w:rPr>
        <w:t xml:space="preserve"> </w:t>
      </w:r>
      <w:r>
        <w:t xml:space="preserve">&lt; 0.05) values of urea-N in plasma of goats receiving </w:t>
      </w:r>
      <w:proofErr w:type="spellStart"/>
      <w:r>
        <w:t>formalde</w:t>
      </w:r>
      <w:proofErr w:type="spellEnd"/>
      <w:r>
        <w:t xml:space="preserve">- </w:t>
      </w:r>
      <w:proofErr w:type="spellStart"/>
      <w:r>
        <w:t>hyde</w:t>
      </w:r>
      <w:proofErr w:type="spellEnd"/>
      <w:r>
        <w:t xml:space="preserve"> soybean meal and heat soybean seed diets than those receiving untreated soybean meal diets. However, Guillaume </w:t>
      </w:r>
      <w:r>
        <w:rPr>
          <w:i/>
        </w:rPr>
        <w:t>et al</w:t>
      </w:r>
      <w:r>
        <w:t xml:space="preserve">. (1991), </w:t>
      </w:r>
      <w:proofErr w:type="spellStart"/>
      <w:r>
        <w:t>Bruckental</w:t>
      </w:r>
      <w:proofErr w:type="spellEnd"/>
      <w:r>
        <w:t xml:space="preserve"> </w:t>
      </w:r>
      <w:r>
        <w:rPr>
          <w:i/>
        </w:rPr>
        <w:t>et al</w:t>
      </w:r>
      <w:r>
        <w:t xml:space="preserve">. (1996), and Rodriguez </w:t>
      </w:r>
      <w:r>
        <w:rPr>
          <w:i/>
        </w:rPr>
        <w:t>et al</w:t>
      </w:r>
      <w:r>
        <w:t>. (1997) found a non-significant effect of protected dietary protein on the blood level of urea-N with dairy cows.</w:t>
      </w:r>
    </w:p>
    <w:p w14:paraId="00F21FDD" w14:textId="77777777" w:rsidR="001855FC" w:rsidRDefault="00A605FE">
      <w:pPr>
        <w:pStyle w:val="a3"/>
        <w:ind w:left="1" w:right="137" w:firstLine="200"/>
        <w:jc w:val="both"/>
      </w:pPr>
      <w:r>
        <w:t>Concerning the effect</w:t>
      </w:r>
      <w:r>
        <w:rPr>
          <w:spacing w:val="-1"/>
        </w:rPr>
        <w:t xml:space="preserve"> </w:t>
      </w:r>
      <w:r>
        <w:t>of age</w:t>
      </w:r>
      <w:r>
        <w:rPr>
          <w:spacing w:val="-2"/>
        </w:rPr>
        <w:t xml:space="preserve"> </w:t>
      </w:r>
      <w:r>
        <w:t>(regardless of treatments) on</w:t>
      </w:r>
      <w:r>
        <w:rPr>
          <w:spacing w:val="-1"/>
        </w:rPr>
        <w:t xml:space="preserve"> </w:t>
      </w:r>
      <w:r>
        <w:t>urea-N and</w:t>
      </w:r>
      <w:r>
        <w:rPr>
          <w:spacing w:val="-1"/>
        </w:rPr>
        <w:t xml:space="preserve"> </w:t>
      </w:r>
      <w:r>
        <w:t>creatinine concentrations,</w:t>
      </w:r>
      <w:r>
        <w:rPr>
          <w:spacing w:val="-2"/>
        </w:rPr>
        <w:t xml:space="preserve"> </w:t>
      </w:r>
      <w:r>
        <w:t>data in</w:t>
      </w:r>
      <w:r>
        <w:rPr>
          <w:spacing w:val="-1"/>
        </w:rPr>
        <w:t xml:space="preserve"> </w:t>
      </w:r>
      <w:r>
        <w:rPr>
          <w:b/>
        </w:rPr>
        <w:t>Table</w:t>
      </w:r>
      <w:r>
        <w:rPr>
          <w:b/>
          <w:spacing w:val="-1"/>
        </w:rPr>
        <w:t xml:space="preserve"> </w:t>
      </w:r>
      <w:r>
        <w:rPr>
          <w:b/>
        </w:rPr>
        <w:t>6</w:t>
      </w:r>
      <w:r>
        <w:t>, illustrates that the values of urea-N increased gradually.</w:t>
      </w:r>
    </w:p>
    <w:p w14:paraId="63BD0ED7" w14:textId="77777777" w:rsidR="001855FC" w:rsidRDefault="001855FC">
      <w:pPr>
        <w:pStyle w:val="a3"/>
        <w:jc w:val="both"/>
        <w:sectPr w:rsidR="001855FC">
          <w:type w:val="continuous"/>
          <w:pgSz w:w="11910" w:h="16840"/>
          <w:pgMar w:top="1060" w:right="992" w:bottom="2000" w:left="1133" w:header="0" w:footer="1819" w:gutter="0"/>
          <w:cols w:num="2" w:space="720" w:equalWidth="0">
            <w:col w:w="4611" w:space="421"/>
            <w:col w:w="4753"/>
          </w:cols>
        </w:sectPr>
      </w:pPr>
    </w:p>
    <w:p w14:paraId="66EF38BA" w14:textId="77777777" w:rsidR="001855FC" w:rsidRDefault="001855FC">
      <w:pPr>
        <w:pStyle w:val="a3"/>
        <w:spacing w:before="50"/>
        <w:rPr>
          <w:sz w:val="18"/>
        </w:rPr>
      </w:pPr>
    </w:p>
    <w:p w14:paraId="02602F16" w14:textId="77777777" w:rsidR="001855FC" w:rsidRDefault="00A605FE">
      <w:pPr>
        <w:rPr>
          <w:sz w:val="18"/>
        </w:rPr>
      </w:pPr>
      <w:r>
        <w:rPr>
          <w:b/>
          <w:sz w:val="18"/>
        </w:rPr>
        <w:t>Table 6</w:t>
      </w:r>
      <w:r>
        <w:rPr>
          <w:sz w:val="18"/>
        </w:rPr>
        <w:t xml:space="preserve">. Effect of protected protein methods on urea-N, creatinine, and glucose concentrations in serum of lambs during the </w:t>
      </w:r>
      <w:proofErr w:type="spellStart"/>
      <w:r>
        <w:rPr>
          <w:sz w:val="18"/>
        </w:rPr>
        <w:t>experi</w:t>
      </w:r>
      <w:proofErr w:type="spellEnd"/>
      <w:r>
        <w:rPr>
          <w:sz w:val="18"/>
        </w:rPr>
        <w:t>- mental periods.</w:t>
      </w:r>
    </w:p>
    <w:p w14:paraId="3EFB079B" w14:textId="77777777" w:rsidR="001855FC" w:rsidRDefault="001855FC">
      <w:pPr>
        <w:rPr>
          <w:sz w:val="18"/>
        </w:rPr>
        <w:sectPr w:rsidR="001855FC">
          <w:pgSz w:w="11910" w:h="16840"/>
          <w:pgMar w:top="1320" w:right="992" w:bottom="2000" w:left="1133" w:header="0" w:footer="1819" w:gutter="0"/>
          <w:cols w:space="720"/>
        </w:sectPr>
      </w:pPr>
    </w:p>
    <w:p w14:paraId="3F5F8A05" w14:textId="77777777" w:rsidR="001855FC" w:rsidRDefault="00A605FE">
      <w:pPr>
        <w:spacing w:before="132"/>
        <w:jc w:val="right"/>
        <w:rPr>
          <w:b/>
          <w:sz w:val="16"/>
        </w:rPr>
      </w:pPr>
      <w:r>
        <w:rPr>
          <w:b/>
          <w:noProof/>
          <w:sz w:val="16"/>
        </w:rPr>
        <w:lastRenderedPageBreak/>
        <mc:AlternateContent>
          <mc:Choice Requires="wps">
            <w:drawing>
              <wp:anchor distT="0" distB="0" distL="0" distR="0" simplePos="0" relativeHeight="15732736" behindDoc="0" locked="0" layoutInCell="1" allowOverlap="1" wp14:anchorId="2E14FA42" wp14:editId="75D185B3">
                <wp:simplePos x="0" y="0"/>
                <wp:positionH relativeFrom="page">
                  <wp:posOffset>984503</wp:posOffset>
                </wp:positionH>
                <wp:positionV relativeFrom="paragraph">
                  <wp:posOffset>79320</wp:posOffset>
                </wp:positionV>
                <wp:extent cx="5591810" cy="63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810" cy="6350"/>
                        </a:xfrm>
                        <a:custGeom>
                          <a:avLst/>
                          <a:gdLst/>
                          <a:ahLst/>
                          <a:cxnLst/>
                          <a:rect l="l" t="t" r="r" b="b"/>
                          <a:pathLst>
                            <a:path w="5591810" h="6350">
                              <a:moveTo>
                                <a:pt x="5591556" y="0"/>
                              </a:moveTo>
                              <a:lnTo>
                                <a:pt x="0" y="0"/>
                              </a:lnTo>
                              <a:lnTo>
                                <a:pt x="0" y="6096"/>
                              </a:lnTo>
                              <a:lnTo>
                                <a:pt x="5591556" y="6096"/>
                              </a:lnTo>
                              <a:lnTo>
                                <a:pt x="55915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374EA7" id="Graphic 23" o:spid="_x0000_s1026" style="position:absolute;margin-left:77.5pt;margin-top:6.25pt;width:440.3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55918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" path="m5591556,l,,,6096r5591556,l5591556,xe" fillcolor="black" stroked="f">
                <v:path arrowok="t"/>
                <w10:wrap anchorx="page"/>
              </v:shape>
            </w:pict>
          </mc:Fallback>
        </mc:AlternateContent>
      </w:r>
      <w:r>
        <w:rPr>
          <w:b/>
          <w:spacing w:val="-2"/>
          <w:sz w:val="16"/>
        </w:rPr>
        <w:t>Treatments</w:t>
      </w:r>
      <w:r>
        <w:rPr>
          <w:b/>
          <w:spacing w:val="-6"/>
          <w:sz w:val="16"/>
        </w:rPr>
        <w:t xml:space="preserve"> </w:t>
      </w:r>
      <w:r>
        <w:rPr>
          <w:b/>
          <w:spacing w:val="-2"/>
          <w:sz w:val="16"/>
        </w:rPr>
        <w:t>(LSM)</w:t>
      </w:r>
      <w:r>
        <w:rPr>
          <w:b/>
          <w:spacing w:val="-2"/>
          <w:sz w:val="16"/>
          <w:vertAlign w:val="superscript"/>
        </w:rPr>
        <w:t>•</w:t>
      </w:r>
    </w:p>
    <w:p w14:paraId="4F3EC1F3" w14:textId="77777777" w:rsidR="001855FC" w:rsidRDefault="00A605FE">
      <w:pPr>
        <w:spacing w:before="86"/>
        <w:rPr>
          <w:b/>
          <w:sz w:val="16"/>
        </w:rPr>
      </w:pPr>
      <w:r>
        <w:br w:type="column"/>
      </w:r>
    </w:p>
    <w:p w14:paraId="35A362D7" w14:textId="77777777" w:rsidR="001855FC" w:rsidRDefault="00A605FE">
      <w:pPr>
        <w:tabs>
          <w:tab w:val="left" w:pos="2748"/>
        </w:tabs>
        <w:ind w:left="1956"/>
        <w:rPr>
          <w:b/>
          <w:sz w:val="16"/>
        </w:rPr>
      </w:pPr>
      <w:r>
        <w:rPr>
          <w:b/>
          <w:noProof/>
          <w:sz w:val="16"/>
        </w:rPr>
        <mc:AlternateContent>
          <mc:Choice Requires="wps">
            <w:drawing>
              <wp:anchor distT="0" distB="0" distL="0" distR="0" simplePos="0" relativeHeight="15733248" behindDoc="0" locked="0" layoutInCell="1" allowOverlap="1" wp14:anchorId="02030810" wp14:editId="4958EDCF">
                <wp:simplePos x="0" y="0"/>
                <wp:positionH relativeFrom="page">
                  <wp:posOffset>937260</wp:posOffset>
                </wp:positionH>
                <wp:positionV relativeFrom="paragraph">
                  <wp:posOffset>92645</wp:posOffset>
                </wp:positionV>
                <wp:extent cx="5679440" cy="281559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9440" cy="281559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080"/>
                              <w:gridCol w:w="1140"/>
                              <w:gridCol w:w="919"/>
                              <w:gridCol w:w="912"/>
                              <w:gridCol w:w="896"/>
                              <w:gridCol w:w="914"/>
                              <w:gridCol w:w="901"/>
                              <w:gridCol w:w="1061"/>
                            </w:tblGrid>
                            <w:tr w:rsidR="00A605FE" w14:paraId="4FC0119F" w14:textId="77777777">
                              <w:trPr>
                                <w:trHeight w:val="281"/>
                              </w:trPr>
                              <w:tc>
                                <w:tcPr>
                                  <w:tcW w:w="2080" w:type="dxa"/>
                                  <w:tcBorders>
                                    <w:bottom w:val="single" w:sz="4" w:space="0" w:color="000000"/>
                                  </w:tcBorders>
                                </w:tcPr>
                                <w:p w14:paraId="0335C566" w14:textId="77777777" w:rsidR="00A605FE" w:rsidRDefault="00A605FE">
                                  <w:pPr>
                                    <w:pStyle w:val="TableParagraph"/>
                                    <w:spacing w:before="0" w:line="177" w:lineRule="exact"/>
                                    <w:ind w:left="93"/>
                                    <w:rPr>
                                      <w:b/>
                                      <w:sz w:val="16"/>
                                    </w:rPr>
                                  </w:pPr>
                                  <w:r>
                                    <w:rPr>
                                      <w:b/>
                                      <w:spacing w:val="-2"/>
                                      <w:sz w:val="16"/>
                                    </w:rPr>
                                    <w:t>Items</w:t>
                                  </w:r>
                                </w:p>
                              </w:tc>
                              <w:tc>
                                <w:tcPr>
                                  <w:tcW w:w="1140" w:type="dxa"/>
                                  <w:tcBorders>
                                    <w:bottom w:val="single" w:sz="4" w:space="0" w:color="000000"/>
                                  </w:tcBorders>
                                </w:tcPr>
                                <w:p w14:paraId="40E29553" w14:textId="77777777" w:rsidR="00A605FE" w:rsidRDefault="00A605FE">
                                  <w:pPr>
                                    <w:pStyle w:val="TableParagraph"/>
                                    <w:spacing w:before="2"/>
                                    <w:ind w:left="462"/>
                                    <w:jc w:val="left"/>
                                    <w:rPr>
                                      <w:b/>
                                      <w:sz w:val="16"/>
                                    </w:rPr>
                                  </w:pPr>
                                  <w:r>
                                    <w:rPr>
                                      <w:b/>
                                      <w:spacing w:val="-5"/>
                                      <w:sz w:val="16"/>
                                    </w:rPr>
                                    <w:t>CTL</w:t>
                                  </w:r>
                                </w:p>
                              </w:tc>
                              <w:tc>
                                <w:tcPr>
                                  <w:tcW w:w="919" w:type="dxa"/>
                                  <w:tcBorders>
                                    <w:bottom w:val="single" w:sz="4" w:space="0" w:color="000000"/>
                                  </w:tcBorders>
                                </w:tcPr>
                                <w:p w14:paraId="4F875EA1" w14:textId="77777777" w:rsidR="00A605FE" w:rsidRDefault="00A605FE">
                                  <w:pPr>
                                    <w:pStyle w:val="TableParagraph"/>
                                    <w:spacing w:before="2"/>
                                    <w:ind w:left="40" w:right="6"/>
                                    <w:rPr>
                                      <w:b/>
                                      <w:sz w:val="16"/>
                                    </w:rPr>
                                  </w:pPr>
                                  <w:r>
                                    <w:rPr>
                                      <w:b/>
                                      <w:spacing w:val="-5"/>
                                      <w:sz w:val="16"/>
                                    </w:rPr>
                                    <w:t>HE</w:t>
                                  </w:r>
                                </w:p>
                              </w:tc>
                              <w:tc>
                                <w:tcPr>
                                  <w:tcW w:w="912" w:type="dxa"/>
                                  <w:tcBorders>
                                    <w:bottom w:val="single" w:sz="4" w:space="0" w:color="000000"/>
                                  </w:tcBorders>
                                </w:tcPr>
                                <w:p w14:paraId="1746304A" w14:textId="77777777" w:rsidR="00A605FE" w:rsidRDefault="00A605FE">
                                  <w:pPr>
                                    <w:pStyle w:val="TableParagraph"/>
                                    <w:spacing w:before="2"/>
                                    <w:ind w:left="4" w:right="1"/>
                                    <w:rPr>
                                      <w:b/>
                                      <w:sz w:val="16"/>
                                    </w:rPr>
                                  </w:pPr>
                                  <w:r>
                                    <w:rPr>
                                      <w:b/>
                                      <w:spacing w:val="-5"/>
                                      <w:sz w:val="16"/>
                                    </w:rPr>
                                    <w:t>NH</w:t>
                                  </w:r>
                                </w:p>
                              </w:tc>
                              <w:tc>
                                <w:tcPr>
                                  <w:tcW w:w="896" w:type="dxa"/>
                                  <w:tcBorders>
                                    <w:bottom w:val="single" w:sz="4" w:space="0" w:color="000000"/>
                                  </w:tcBorders>
                                </w:tcPr>
                                <w:p w14:paraId="7AB74CA3" w14:textId="77777777" w:rsidR="00A605FE" w:rsidRDefault="00A605FE">
                                  <w:pPr>
                                    <w:pStyle w:val="TableParagraph"/>
                                    <w:spacing w:before="2"/>
                                    <w:ind w:right="2"/>
                                    <w:rPr>
                                      <w:b/>
                                      <w:sz w:val="16"/>
                                    </w:rPr>
                                  </w:pPr>
                                  <w:r>
                                    <w:rPr>
                                      <w:b/>
                                      <w:spacing w:val="-5"/>
                                      <w:sz w:val="16"/>
                                    </w:rPr>
                                    <w:t>FM</w:t>
                                  </w:r>
                                </w:p>
                              </w:tc>
                              <w:tc>
                                <w:tcPr>
                                  <w:tcW w:w="914" w:type="dxa"/>
                                  <w:tcBorders>
                                    <w:bottom w:val="single" w:sz="4" w:space="0" w:color="000000"/>
                                  </w:tcBorders>
                                </w:tcPr>
                                <w:p w14:paraId="65040D89" w14:textId="77777777" w:rsidR="00A605FE" w:rsidRDefault="00A605FE">
                                  <w:pPr>
                                    <w:pStyle w:val="TableParagraph"/>
                                    <w:spacing w:before="2"/>
                                    <w:ind w:left="1" w:right="12"/>
                                    <w:rPr>
                                      <w:b/>
                                      <w:sz w:val="16"/>
                                    </w:rPr>
                                  </w:pPr>
                                  <w:r>
                                    <w:rPr>
                                      <w:b/>
                                      <w:spacing w:val="-5"/>
                                      <w:sz w:val="16"/>
                                    </w:rPr>
                                    <w:t>AC</w:t>
                                  </w:r>
                                </w:p>
                              </w:tc>
                              <w:tc>
                                <w:tcPr>
                                  <w:tcW w:w="901" w:type="dxa"/>
                                  <w:tcBorders>
                                    <w:bottom w:val="single" w:sz="4" w:space="0" w:color="000000"/>
                                  </w:tcBorders>
                                </w:tcPr>
                                <w:p w14:paraId="67883894" w14:textId="77777777" w:rsidR="00A605FE" w:rsidRDefault="00A605FE">
                                  <w:pPr>
                                    <w:pStyle w:val="TableParagraph"/>
                                    <w:spacing w:before="0"/>
                                    <w:jc w:val="left"/>
                                    <w:rPr>
                                      <w:sz w:val="18"/>
                                    </w:rPr>
                                  </w:pPr>
                                </w:p>
                              </w:tc>
                              <w:tc>
                                <w:tcPr>
                                  <w:tcW w:w="1061" w:type="dxa"/>
                                  <w:tcBorders>
                                    <w:bottom w:val="single" w:sz="4" w:space="0" w:color="000000"/>
                                  </w:tcBorders>
                                </w:tcPr>
                                <w:p w14:paraId="6FEF709C" w14:textId="77777777" w:rsidR="00A605FE" w:rsidRDefault="00A605FE">
                                  <w:pPr>
                                    <w:pStyle w:val="TableParagraph"/>
                                    <w:spacing w:before="0"/>
                                    <w:jc w:val="left"/>
                                    <w:rPr>
                                      <w:sz w:val="18"/>
                                    </w:rPr>
                                  </w:pPr>
                                </w:p>
                              </w:tc>
                            </w:tr>
                            <w:tr w:rsidR="00A605FE" w14:paraId="7A890320" w14:textId="77777777">
                              <w:trPr>
                                <w:trHeight w:val="497"/>
                              </w:trPr>
                              <w:tc>
                                <w:tcPr>
                                  <w:tcW w:w="2080" w:type="dxa"/>
                                  <w:tcBorders>
                                    <w:top w:val="single" w:sz="4" w:space="0" w:color="000000"/>
                                  </w:tcBorders>
                                </w:tcPr>
                                <w:p w14:paraId="1670F1D5" w14:textId="77777777" w:rsidR="00A605FE" w:rsidRDefault="00A605FE">
                                  <w:pPr>
                                    <w:pStyle w:val="TableParagraph"/>
                                    <w:spacing w:before="0" w:line="182" w:lineRule="exact"/>
                                    <w:ind w:left="571"/>
                                    <w:jc w:val="left"/>
                                    <w:rPr>
                                      <w:b/>
                                      <w:sz w:val="16"/>
                                    </w:rPr>
                                  </w:pPr>
                                  <w:r>
                                    <w:rPr>
                                      <w:b/>
                                      <w:i/>
                                      <w:sz w:val="16"/>
                                    </w:rPr>
                                    <w:t>Urea-N</w:t>
                                  </w:r>
                                  <w:r>
                                    <w:rPr>
                                      <w:b/>
                                      <w:i/>
                                      <w:spacing w:val="-9"/>
                                      <w:sz w:val="16"/>
                                    </w:rPr>
                                    <w:t xml:space="preserve"> </w:t>
                                  </w:r>
                                  <w:r>
                                    <w:rPr>
                                      <w:b/>
                                      <w:spacing w:val="-2"/>
                                      <w:sz w:val="16"/>
                                    </w:rPr>
                                    <w:t>(mg/dl)</w:t>
                                  </w:r>
                                </w:p>
                                <w:p w14:paraId="05FA2F88" w14:textId="77777777" w:rsidR="00A605FE" w:rsidRDefault="00A605FE">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Borders>
                                    <w:top w:val="single" w:sz="4" w:space="0" w:color="000000"/>
                                  </w:tcBorders>
                                </w:tcPr>
                                <w:p w14:paraId="69FE1BE4" w14:textId="77777777" w:rsidR="00A605FE" w:rsidRDefault="00A605FE">
                                  <w:pPr>
                                    <w:pStyle w:val="TableParagraph"/>
                                    <w:spacing w:before="86"/>
                                    <w:jc w:val="left"/>
                                    <w:rPr>
                                      <w:sz w:val="16"/>
                                    </w:rPr>
                                  </w:pPr>
                                </w:p>
                                <w:p w14:paraId="5480EF77" w14:textId="77777777" w:rsidR="00A605FE" w:rsidRDefault="00A605FE">
                                  <w:pPr>
                                    <w:pStyle w:val="TableParagraph"/>
                                    <w:spacing w:before="0"/>
                                    <w:ind w:left="486"/>
                                    <w:jc w:val="left"/>
                                    <w:rPr>
                                      <w:sz w:val="16"/>
                                    </w:rPr>
                                  </w:pPr>
                                  <w:r>
                                    <w:rPr>
                                      <w:spacing w:val="-4"/>
                                      <w:sz w:val="16"/>
                                    </w:rPr>
                                    <w:t>8.49</w:t>
                                  </w:r>
                                </w:p>
                              </w:tc>
                              <w:tc>
                                <w:tcPr>
                                  <w:tcW w:w="919" w:type="dxa"/>
                                  <w:tcBorders>
                                    <w:top w:val="single" w:sz="4" w:space="0" w:color="000000"/>
                                  </w:tcBorders>
                                </w:tcPr>
                                <w:p w14:paraId="716F88CF" w14:textId="77777777" w:rsidR="00A605FE" w:rsidRDefault="00A605FE">
                                  <w:pPr>
                                    <w:pStyle w:val="TableParagraph"/>
                                    <w:spacing w:before="86"/>
                                    <w:jc w:val="left"/>
                                    <w:rPr>
                                      <w:sz w:val="16"/>
                                    </w:rPr>
                                  </w:pPr>
                                </w:p>
                                <w:p w14:paraId="5EE07292" w14:textId="77777777" w:rsidR="00A605FE" w:rsidRDefault="00A605FE">
                                  <w:pPr>
                                    <w:pStyle w:val="TableParagraph"/>
                                    <w:spacing w:before="0"/>
                                    <w:ind w:left="40" w:right="5"/>
                                    <w:rPr>
                                      <w:sz w:val="16"/>
                                    </w:rPr>
                                  </w:pPr>
                                  <w:r>
                                    <w:rPr>
                                      <w:spacing w:val="-4"/>
                                      <w:sz w:val="16"/>
                                    </w:rPr>
                                    <w:t>8.49</w:t>
                                  </w:r>
                                </w:p>
                              </w:tc>
                              <w:tc>
                                <w:tcPr>
                                  <w:tcW w:w="912" w:type="dxa"/>
                                  <w:tcBorders>
                                    <w:top w:val="single" w:sz="4" w:space="0" w:color="000000"/>
                                  </w:tcBorders>
                                </w:tcPr>
                                <w:p w14:paraId="6398312A" w14:textId="77777777" w:rsidR="00A605FE" w:rsidRDefault="00A605FE">
                                  <w:pPr>
                                    <w:pStyle w:val="TableParagraph"/>
                                    <w:spacing w:before="86"/>
                                    <w:jc w:val="left"/>
                                    <w:rPr>
                                      <w:sz w:val="16"/>
                                    </w:rPr>
                                  </w:pPr>
                                </w:p>
                                <w:p w14:paraId="60A30833" w14:textId="77777777" w:rsidR="00A605FE" w:rsidRDefault="00A605FE">
                                  <w:pPr>
                                    <w:pStyle w:val="TableParagraph"/>
                                    <w:spacing w:before="0"/>
                                    <w:ind w:left="4"/>
                                    <w:rPr>
                                      <w:sz w:val="16"/>
                                    </w:rPr>
                                  </w:pPr>
                                  <w:r>
                                    <w:rPr>
                                      <w:spacing w:val="-4"/>
                                      <w:sz w:val="16"/>
                                    </w:rPr>
                                    <w:t>8.49</w:t>
                                  </w:r>
                                </w:p>
                              </w:tc>
                              <w:tc>
                                <w:tcPr>
                                  <w:tcW w:w="896" w:type="dxa"/>
                                  <w:tcBorders>
                                    <w:top w:val="single" w:sz="4" w:space="0" w:color="000000"/>
                                  </w:tcBorders>
                                </w:tcPr>
                                <w:p w14:paraId="697E749A" w14:textId="77777777" w:rsidR="00A605FE" w:rsidRDefault="00A605FE">
                                  <w:pPr>
                                    <w:pStyle w:val="TableParagraph"/>
                                    <w:spacing w:before="86"/>
                                    <w:jc w:val="left"/>
                                    <w:rPr>
                                      <w:sz w:val="16"/>
                                    </w:rPr>
                                  </w:pPr>
                                </w:p>
                                <w:p w14:paraId="334C1D40" w14:textId="77777777" w:rsidR="00A605FE" w:rsidRDefault="00A605FE">
                                  <w:pPr>
                                    <w:pStyle w:val="TableParagraph"/>
                                    <w:spacing w:before="0"/>
                                    <w:ind w:left="1" w:right="2"/>
                                    <w:rPr>
                                      <w:sz w:val="16"/>
                                    </w:rPr>
                                  </w:pPr>
                                  <w:r>
                                    <w:rPr>
                                      <w:spacing w:val="-4"/>
                                      <w:sz w:val="16"/>
                                    </w:rPr>
                                    <w:t>8.49</w:t>
                                  </w:r>
                                </w:p>
                              </w:tc>
                              <w:tc>
                                <w:tcPr>
                                  <w:tcW w:w="914" w:type="dxa"/>
                                  <w:tcBorders>
                                    <w:top w:val="single" w:sz="4" w:space="0" w:color="000000"/>
                                  </w:tcBorders>
                                </w:tcPr>
                                <w:p w14:paraId="0A0AE9E8" w14:textId="77777777" w:rsidR="00A605FE" w:rsidRDefault="00A605FE">
                                  <w:pPr>
                                    <w:pStyle w:val="TableParagraph"/>
                                    <w:spacing w:before="86"/>
                                    <w:jc w:val="left"/>
                                    <w:rPr>
                                      <w:sz w:val="16"/>
                                    </w:rPr>
                                  </w:pPr>
                                </w:p>
                                <w:p w14:paraId="5FBC31F6" w14:textId="77777777" w:rsidR="00A605FE" w:rsidRDefault="00A605FE">
                                  <w:pPr>
                                    <w:pStyle w:val="TableParagraph"/>
                                    <w:spacing w:before="0"/>
                                    <w:ind w:left="1" w:right="12"/>
                                    <w:rPr>
                                      <w:sz w:val="16"/>
                                    </w:rPr>
                                  </w:pPr>
                                  <w:r>
                                    <w:rPr>
                                      <w:spacing w:val="-4"/>
                                      <w:sz w:val="16"/>
                                    </w:rPr>
                                    <w:t>8.49</w:t>
                                  </w:r>
                                </w:p>
                              </w:tc>
                              <w:tc>
                                <w:tcPr>
                                  <w:tcW w:w="901" w:type="dxa"/>
                                  <w:tcBorders>
                                    <w:top w:val="single" w:sz="4" w:space="0" w:color="000000"/>
                                  </w:tcBorders>
                                </w:tcPr>
                                <w:p w14:paraId="51D58B8C" w14:textId="77777777" w:rsidR="00A605FE" w:rsidRDefault="00A605FE">
                                  <w:pPr>
                                    <w:pStyle w:val="TableParagraph"/>
                                    <w:spacing w:before="86"/>
                                    <w:jc w:val="left"/>
                                    <w:rPr>
                                      <w:sz w:val="16"/>
                                    </w:rPr>
                                  </w:pPr>
                                </w:p>
                                <w:p w14:paraId="08576A41" w14:textId="77777777" w:rsidR="00A605FE" w:rsidRDefault="00A605FE">
                                  <w:pPr>
                                    <w:pStyle w:val="TableParagraph"/>
                                    <w:spacing w:before="0"/>
                                    <w:ind w:left="232"/>
                                    <w:jc w:val="left"/>
                                    <w:rPr>
                                      <w:sz w:val="16"/>
                                    </w:rPr>
                                  </w:pPr>
                                  <w:r>
                                    <w:rPr>
                                      <w:spacing w:val="-2"/>
                                      <w:sz w:val="16"/>
                                    </w:rPr>
                                    <w:t>0.08</w:t>
                                  </w:r>
                                  <w:r>
                                    <w:rPr>
                                      <w:spacing w:val="-2"/>
                                      <w:sz w:val="16"/>
                                      <w:vertAlign w:val="superscript"/>
                                    </w:rPr>
                                    <w:t>NS</w:t>
                                  </w:r>
                                </w:p>
                              </w:tc>
                              <w:tc>
                                <w:tcPr>
                                  <w:tcW w:w="1061" w:type="dxa"/>
                                  <w:tcBorders>
                                    <w:top w:val="single" w:sz="4" w:space="0" w:color="000000"/>
                                  </w:tcBorders>
                                </w:tcPr>
                                <w:p w14:paraId="1C9404C6" w14:textId="77777777" w:rsidR="00A605FE" w:rsidRDefault="00A605FE">
                                  <w:pPr>
                                    <w:pStyle w:val="TableParagraph"/>
                                    <w:spacing w:before="86"/>
                                    <w:jc w:val="left"/>
                                    <w:rPr>
                                      <w:sz w:val="16"/>
                                    </w:rPr>
                                  </w:pPr>
                                </w:p>
                                <w:p w14:paraId="7587EC81" w14:textId="77777777" w:rsidR="00A605FE" w:rsidRDefault="00A605FE">
                                  <w:pPr>
                                    <w:pStyle w:val="TableParagraph"/>
                                    <w:spacing w:before="0"/>
                                    <w:ind w:left="348"/>
                                    <w:jc w:val="left"/>
                                    <w:rPr>
                                      <w:b/>
                                      <w:sz w:val="16"/>
                                    </w:rPr>
                                  </w:pPr>
                                  <w:r>
                                    <w:rPr>
                                      <w:spacing w:val="-2"/>
                                      <w:sz w:val="16"/>
                                    </w:rPr>
                                    <w:t>8.49</w:t>
                                  </w:r>
                                  <w:r>
                                    <w:rPr>
                                      <w:b/>
                                      <w:spacing w:val="-2"/>
                                      <w:sz w:val="16"/>
                                      <w:vertAlign w:val="superscript"/>
                                    </w:rPr>
                                    <w:t>D</w:t>
                                  </w:r>
                                </w:p>
                              </w:tc>
                            </w:tr>
                            <w:tr w:rsidR="00A605FE" w14:paraId="0777846E" w14:textId="77777777">
                              <w:trPr>
                                <w:trHeight w:val="276"/>
                              </w:trPr>
                              <w:tc>
                                <w:tcPr>
                                  <w:tcW w:w="2080" w:type="dxa"/>
                                </w:tcPr>
                                <w:p w14:paraId="7549E2F9" w14:textId="77777777" w:rsidR="00A605FE" w:rsidRDefault="00A605FE">
                                  <w:pPr>
                                    <w:pStyle w:val="TableParagraph"/>
                                    <w:spacing w:before="52"/>
                                    <w:ind w:left="93"/>
                                    <w:rPr>
                                      <w:b/>
                                      <w:sz w:val="16"/>
                                    </w:rPr>
                                  </w:pPr>
                                  <w:r>
                                    <w:rPr>
                                      <w:b/>
                                      <w:sz w:val="16"/>
                                    </w:rPr>
                                    <w:t xml:space="preserve">2 </w:t>
                                  </w:r>
                                  <w:r>
                                    <w:rPr>
                                      <w:b/>
                                      <w:spacing w:val="-2"/>
                                      <w:sz w:val="16"/>
                                    </w:rPr>
                                    <w:t>months</w:t>
                                  </w:r>
                                </w:p>
                              </w:tc>
                              <w:tc>
                                <w:tcPr>
                                  <w:tcW w:w="1140" w:type="dxa"/>
                                </w:tcPr>
                                <w:p w14:paraId="2E957081" w14:textId="77777777" w:rsidR="00A605FE" w:rsidRDefault="00A605FE">
                                  <w:pPr>
                                    <w:pStyle w:val="TableParagraph"/>
                                    <w:spacing w:before="48"/>
                                    <w:ind w:left="420"/>
                                    <w:jc w:val="left"/>
                                    <w:rPr>
                                      <w:b/>
                                      <w:sz w:val="16"/>
                                    </w:rPr>
                                  </w:pPr>
                                  <w:r>
                                    <w:rPr>
                                      <w:spacing w:val="-2"/>
                                      <w:sz w:val="16"/>
                                    </w:rPr>
                                    <w:t>12.67</w:t>
                                  </w:r>
                                  <w:r>
                                    <w:rPr>
                                      <w:b/>
                                      <w:spacing w:val="-2"/>
                                      <w:sz w:val="16"/>
                                      <w:vertAlign w:val="superscript"/>
                                    </w:rPr>
                                    <w:t>a</w:t>
                                  </w:r>
                                </w:p>
                              </w:tc>
                              <w:tc>
                                <w:tcPr>
                                  <w:tcW w:w="919" w:type="dxa"/>
                                </w:tcPr>
                                <w:p w14:paraId="3609DD0E" w14:textId="77777777" w:rsidR="00A605FE" w:rsidRDefault="00A605FE">
                                  <w:pPr>
                                    <w:pStyle w:val="TableParagraph"/>
                                    <w:spacing w:before="48"/>
                                    <w:ind w:left="309"/>
                                    <w:jc w:val="left"/>
                                    <w:rPr>
                                      <w:b/>
                                      <w:sz w:val="16"/>
                                    </w:rPr>
                                  </w:pPr>
                                  <w:r>
                                    <w:rPr>
                                      <w:spacing w:val="-2"/>
                                      <w:sz w:val="16"/>
                                    </w:rPr>
                                    <w:t>9.83</w:t>
                                  </w:r>
                                  <w:r>
                                    <w:rPr>
                                      <w:b/>
                                      <w:spacing w:val="-2"/>
                                      <w:sz w:val="16"/>
                                      <w:vertAlign w:val="superscript"/>
                                    </w:rPr>
                                    <w:t>b</w:t>
                                  </w:r>
                                </w:p>
                              </w:tc>
                              <w:tc>
                                <w:tcPr>
                                  <w:tcW w:w="912" w:type="dxa"/>
                                </w:tcPr>
                                <w:p w14:paraId="337233E9" w14:textId="77777777" w:rsidR="00A605FE" w:rsidRDefault="00A605FE">
                                  <w:pPr>
                                    <w:pStyle w:val="TableParagraph"/>
                                    <w:spacing w:before="48"/>
                                    <w:ind w:left="290"/>
                                    <w:jc w:val="left"/>
                                    <w:rPr>
                                      <w:b/>
                                      <w:sz w:val="16"/>
                                    </w:rPr>
                                  </w:pPr>
                                  <w:r>
                                    <w:rPr>
                                      <w:spacing w:val="-2"/>
                                      <w:sz w:val="16"/>
                                    </w:rPr>
                                    <w:t>9.70</w:t>
                                  </w:r>
                                  <w:r>
                                    <w:rPr>
                                      <w:b/>
                                      <w:spacing w:val="-2"/>
                                      <w:sz w:val="16"/>
                                      <w:vertAlign w:val="superscript"/>
                                    </w:rPr>
                                    <w:t>b</w:t>
                                  </w:r>
                                </w:p>
                              </w:tc>
                              <w:tc>
                                <w:tcPr>
                                  <w:tcW w:w="896" w:type="dxa"/>
                                </w:tcPr>
                                <w:p w14:paraId="3F3E329C" w14:textId="77777777" w:rsidR="00A605FE" w:rsidRDefault="00A605FE">
                                  <w:pPr>
                                    <w:pStyle w:val="TableParagraph"/>
                                    <w:spacing w:before="48"/>
                                    <w:ind w:left="257"/>
                                    <w:jc w:val="left"/>
                                    <w:rPr>
                                      <w:b/>
                                      <w:sz w:val="16"/>
                                    </w:rPr>
                                  </w:pPr>
                                  <w:r>
                                    <w:rPr>
                                      <w:sz w:val="16"/>
                                    </w:rPr>
                                    <w:t>9.56</w:t>
                                  </w:r>
                                  <w:r>
                                    <w:rPr>
                                      <w:spacing w:val="-4"/>
                                      <w:sz w:val="16"/>
                                    </w:rPr>
                                    <w:t xml:space="preserve"> </w:t>
                                  </w:r>
                                  <w:r>
                                    <w:rPr>
                                      <w:b/>
                                      <w:spacing w:val="-10"/>
                                      <w:sz w:val="16"/>
                                      <w:vertAlign w:val="superscript"/>
                                    </w:rPr>
                                    <w:t>b</w:t>
                                  </w:r>
                                </w:p>
                              </w:tc>
                              <w:tc>
                                <w:tcPr>
                                  <w:tcW w:w="914" w:type="dxa"/>
                                </w:tcPr>
                                <w:p w14:paraId="502850A7" w14:textId="77777777" w:rsidR="00A605FE" w:rsidRDefault="00A605FE">
                                  <w:pPr>
                                    <w:pStyle w:val="TableParagraph"/>
                                    <w:spacing w:before="48"/>
                                    <w:ind w:left="282"/>
                                    <w:jc w:val="left"/>
                                    <w:rPr>
                                      <w:b/>
                                      <w:sz w:val="16"/>
                                    </w:rPr>
                                  </w:pPr>
                                  <w:r>
                                    <w:rPr>
                                      <w:spacing w:val="-2"/>
                                      <w:sz w:val="16"/>
                                    </w:rPr>
                                    <w:t>9.49</w:t>
                                  </w:r>
                                  <w:r>
                                    <w:rPr>
                                      <w:b/>
                                      <w:spacing w:val="-2"/>
                                      <w:sz w:val="16"/>
                                      <w:vertAlign w:val="superscript"/>
                                    </w:rPr>
                                    <w:t>b</w:t>
                                  </w:r>
                                </w:p>
                              </w:tc>
                              <w:tc>
                                <w:tcPr>
                                  <w:tcW w:w="901" w:type="dxa"/>
                                </w:tcPr>
                                <w:p w14:paraId="35AB0989" w14:textId="77777777" w:rsidR="00A605FE" w:rsidRDefault="00A605FE">
                                  <w:pPr>
                                    <w:pStyle w:val="TableParagraph"/>
                                    <w:spacing w:before="48"/>
                                    <w:ind w:right="26"/>
                                    <w:rPr>
                                      <w:sz w:val="16"/>
                                    </w:rPr>
                                  </w:pPr>
                                  <w:r>
                                    <w:rPr>
                                      <w:spacing w:val="-2"/>
                                      <w:sz w:val="16"/>
                                    </w:rPr>
                                    <w:t>0.16</w:t>
                                  </w:r>
                                  <w:r>
                                    <w:rPr>
                                      <w:spacing w:val="-2"/>
                                      <w:sz w:val="16"/>
                                      <w:vertAlign w:val="superscript"/>
                                    </w:rPr>
                                    <w:t>**</w:t>
                                  </w:r>
                                </w:p>
                              </w:tc>
                              <w:tc>
                                <w:tcPr>
                                  <w:tcW w:w="1061" w:type="dxa"/>
                                </w:tcPr>
                                <w:p w14:paraId="7D9991B3" w14:textId="77777777" w:rsidR="00A605FE" w:rsidRDefault="00A605FE">
                                  <w:pPr>
                                    <w:pStyle w:val="TableParagraph"/>
                                    <w:spacing w:before="48"/>
                                    <w:ind w:left="310"/>
                                    <w:jc w:val="left"/>
                                    <w:rPr>
                                      <w:b/>
                                      <w:sz w:val="16"/>
                                    </w:rPr>
                                  </w:pPr>
                                  <w:r>
                                    <w:rPr>
                                      <w:spacing w:val="-2"/>
                                      <w:sz w:val="16"/>
                                    </w:rPr>
                                    <w:t>10.25</w:t>
                                  </w:r>
                                  <w:r>
                                    <w:rPr>
                                      <w:b/>
                                      <w:spacing w:val="-2"/>
                                      <w:sz w:val="16"/>
                                      <w:vertAlign w:val="superscript"/>
                                    </w:rPr>
                                    <w:t>B</w:t>
                                  </w:r>
                                </w:p>
                              </w:tc>
                            </w:tr>
                            <w:tr w:rsidR="00A605FE" w14:paraId="0D21EA1D" w14:textId="77777777">
                              <w:trPr>
                                <w:trHeight w:val="275"/>
                              </w:trPr>
                              <w:tc>
                                <w:tcPr>
                                  <w:tcW w:w="2080" w:type="dxa"/>
                                </w:tcPr>
                                <w:p w14:paraId="0F2021F1" w14:textId="77777777" w:rsidR="00A605FE" w:rsidRDefault="00A605FE">
                                  <w:pPr>
                                    <w:pStyle w:val="TableParagraph"/>
                                    <w:spacing w:before="52"/>
                                    <w:ind w:left="93"/>
                                    <w:rPr>
                                      <w:b/>
                                      <w:sz w:val="16"/>
                                    </w:rPr>
                                  </w:pPr>
                                  <w:r>
                                    <w:rPr>
                                      <w:b/>
                                      <w:sz w:val="16"/>
                                    </w:rPr>
                                    <w:t xml:space="preserve">4 </w:t>
                                  </w:r>
                                  <w:r>
                                    <w:rPr>
                                      <w:b/>
                                      <w:spacing w:val="-2"/>
                                      <w:sz w:val="16"/>
                                    </w:rPr>
                                    <w:t>months</w:t>
                                  </w:r>
                                </w:p>
                              </w:tc>
                              <w:tc>
                                <w:tcPr>
                                  <w:tcW w:w="1140" w:type="dxa"/>
                                </w:tcPr>
                                <w:p w14:paraId="5EC2D3F2" w14:textId="77777777" w:rsidR="00A605FE" w:rsidRDefault="00A605FE">
                                  <w:pPr>
                                    <w:pStyle w:val="TableParagraph"/>
                                    <w:spacing w:before="48"/>
                                    <w:ind w:left="420"/>
                                    <w:jc w:val="left"/>
                                    <w:rPr>
                                      <w:b/>
                                      <w:sz w:val="16"/>
                                    </w:rPr>
                                  </w:pPr>
                                  <w:r>
                                    <w:rPr>
                                      <w:spacing w:val="-2"/>
                                      <w:sz w:val="16"/>
                                    </w:rPr>
                                    <w:t>12.43</w:t>
                                  </w:r>
                                  <w:r>
                                    <w:rPr>
                                      <w:b/>
                                      <w:spacing w:val="-2"/>
                                      <w:sz w:val="16"/>
                                      <w:vertAlign w:val="superscript"/>
                                    </w:rPr>
                                    <w:t>a</w:t>
                                  </w:r>
                                </w:p>
                              </w:tc>
                              <w:tc>
                                <w:tcPr>
                                  <w:tcW w:w="919" w:type="dxa"/>
                                </w:tcPr>
                                <w:p w14:paraId="7349C9FF" w14:textId="77777777" w:rsidR="00A605FE" w:rsidRDefault="00A605FE">
                                  <w:pPr>
                                    <w:pStyle w:val="TableParagraph"/>
                                    <w:spacing w:before="48"/>
                                    <w:ind w:left="309"/>
                                    <w:jc w:val="left"/>
                                    <w:rPr>
                                      <w:b/>
                                      <w:sz w:val="16"/>
                                    </w:rPr>
                                  </w:pPr>
                                  <w:r>
                                    <w:rPr>
                                      <w:spacing w:val="-2"/>
                                      <w:sz w:val="16"/>
                                    </w:rPr>
                                    <w:t>9.79</w:t>
                                  </w:r>
                                  <w:r>
                                    <w:rPr>
                                      <w:b/>
                                      <w:spacing w:val="-2"/>
                                      <w:sz w:val="16"/>
                                      <w:vertAlign w:val="superscript"/>
                                    </w:rPr>
                                    <w:t>b</w:t>
                                  </w:r>
                                </w:p>
                              </w:tc>
                              <w:tc>
                                <w:tcPr>
                                  <w:tcW w:w="912" w:type="dxa"/>
                                </w:tcPr>
                                <w:p w14:paraId="70D728BB" w14:textId="77777777" w:rsidR="00A605FE" w:rsidRDefault="00A605FE">
                                  <w:pPr>
                                    <w:pStyle w:val="TableParagraph"/>
                                    <w:spacing w:before="48"/>
                                    <w:ind w:left="290"/>
                                    <w:jc w:val="left"/>
                                    <w:rPr>
                                      <w:b/>
                                      <w:sz w:val="16"/>
                                    </w:rPr>
                                  </w:pPr>
                                  <w:r>
                                    <w:rPr>
                                      <w:spacing w:val="-2"/>
                                      <w:sz w:val="16"/>
                                    </w:rPr>
                                    <w:t>9.93</w:t>
                                  </w:r>
                                  <w:r>
                                    <w:rPr>
                                      <w:b/>
                                      <w:spacing w:val="-2"/>
                                      <w:sz w:val="16"/>
                                      <w:vertAlign w:val="superscript"/>
                                    </w:rPr>
                                    <w:t>b</w:t>
                                  </w:r>
                                </w:p>
                              </w:tc>
                              <w:tc>
                                <w:tcPr>
                                  <w:tcW w:w="896" w:type="dxa"/>
                                </w:tcPr>
                                <w:p w14:paraId="094279C2" w14:textId="77777777" w:rsidR="00A605FE" w:rsidRDefault="00A605FE">
                                  <w:pPr>
                                    <w:pStyle w:val="TableParagraph"/>
                                    <w:spacing w:before="48"/>
                                    <w:ind w:left="218"/>
                                    <w:jc w:val="left"/>
                                    <w:rPr>
                                      <w:b/>
                                      <w:sz w:val="16"/>
                                    </w:rPr>
                                  </w:pPr>
                                  <w:r>
                                    <w:rPr>
                                      <w:sz w:val="16"/>
                                    </w:rPr>
                                    <w:t>10.38</w:t>
                                  </w:r>
                                  <w:r>
                                    <w:rPr>
                                      <w:spacing w:val="-5"/>
                                      <w:sz w:val="16"/>
                                    </w:rPr>
                                    <w:t xml:space="preserve"> </w:t>
                                  </w:r>
                                  <w:r>
                                    <w:rPr>
                                      <w:b/>
                                      <w:spacing w:val="-10"/>
                                      <w:sz w:val="16"/>
                                      <w:vertAlign w:val="superscript"/>
                                    </w:rPr>
                                    <w:t>b</w:t>
                                  </w:r>
                                </w:p>
                              </w:tc>
                              <w:tc>
                                <w:tcPr>
                                  <w:tcW w:w="914" w:type="dxa"/>
                                </w:tcPr>
                                <w:p w14:paraId="5645C9A3" w14:textId="77777777" w:rsidR="00A605FE" w:rsidRDefault="00A605FE">
                                  <w:pPr>
                                    <w:pStyle w:val="TableParagraph"/>
                                    <w:spacing w:before="48"/>
                                    <w:ind w:left="241"/>
                                    <w:jc w:val="left"/>
                                    <w:rPr>
                                      <w:b/>
                                      <w:sz w:val="16"/>
                                    </w:rPr>
                                  </w:pPr>
                                  <w:r>
                                    <w:rPr>
                                      <w:spacing w:val="-2"/>
                                      <w:sz w:val="16"/>
                                    </w:rPr>
                                    <w:t>10.52</w:t>
                                  </w:r>
                                  <w:r>
                                    <w:rPr>
                                      <w:b/>
                                      <w:spacing w:val="-2"/>
                                      <w:sz w:val="16"/>
                                      <w:vertAlign w:val="superscript"/>
                                    </w:rPr>
                                    <w:t>b</w:t>
                                  </w:r>
                                </w:p>
                              </w:tc>
                              <w:tc>
                                <w:tcPr>
                                  <w:tcW w:w="901" w:type="dxa"/>
                                </w:tcPr>
                                <w:p w14:paraId="4E555AF7" w14:textId="77777777" w:rsidR="00A605FE" w:rsidRDefault="00A605FE">
                                  <w:pPr>
                                    <w:pStyle w:val="TableParagraph"/>
                                    <w:spacing w:before="48"/>
                                    <w:ind w:right="26"/>
                                    <w:rPr>
                                      <w:sz w:val="16"/>
                                    </w:rPr>
                                  </w:pPr>
                                  <w:r>
                                    <w:rPr>
                                      <w:spacing w:val="-2"/>
                                      <w:sz w:val="16"/>
                                    </w:rPr>
                                    <w:t>0.25</w:t>
                                  </w:r>
                                  <w:r>
                                    <w:rPr>
                                      <w:spacing w:val="-2"/>
                                      <w:sz w:val="16"/>
                                      <w:vertAlign w:val="superscript"/>
                                    </w:rPr>
                                    <w:t>**</w:t>
                                  </w:r>
                                </w:p>
                              </w:tc>
                              <w:tc>
                                <w:tcPr>
                                  <w:tcW w:w="1061" w:type="dxa"/>
                                </w:tcPr>
                                <w:p w14:paraId="3B8F8D06" w14:textId="77777777" w:rsidR="00A605FE" w:rsidRDefault="00A605FE">
                                  <w:pPr>
                                    <w:pStyle w:val="TableParagraph"/>
                                    <w:spacing w:before="48"/>
                                    <w:ind w:left="307"/>
                                    <w:jc w:val="left"/>
                                    <w:rPr>
                                      <w:b/>
                                      <w:sz w:val="16"/>
                                    </w:rPr>
                                  </w:pPr>
                                  <w:r>
                                    <w:rPr>
                                      <w:spacing w:val="-2"/>
                                      <w:sz w:val="16"/>
                                    </w:rPr>
                                    <w:t>10.61</w:t>
                                  </w:r>
                                  <w:r>
                                    <w:rPr>
                                      <w:b/>
                                      <w:spacing w:val="-2"/>
                                      <w:sz w:val="16"/>
                                      <w:vertAlign w:val="superscript"/>
                                    </w:rPr>
                                    <w:t>A</w:t>
                                  </w:r>
                                </w:p>
                              </w:tc>
                            </w:tr>
                            <w:tr w:rsidR="00A605FE" w14:paraId="7AF741B6" w14:textId="77777777">
                              <w:trPr>
                                <w:trHeight w:val="285"/>
                              </w:trPr>
                              <w:tc>
                                <w:tcPr>
                                  <w:tcW w:w="2080" w:type="dxa"/>
                                </w:tcPr>
                                <w:p w14:paraId="691F0039" w14:textId="77777777" w:rsidR="00A605FE" w:rsidRDefault="00A605FE">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Pr>
                                <w:p w14:paraId="6558728E" w14:textId="77777777" w:rsidR="00A605FE" w:rsidRDefault="00A605FE">
                                  <w:pPr>
                                    <w:pStyle w:val="TableParagraph"/>
                                    <w:spacing w:before="48"/>
                                    <w:ind w:left="413"/>
                                    <w:jc w:val="left"/>
                                    <w:rPr>
                                      <w:b/>
                                      <w:sz w:val="16"/>
                                    </w:rPr>
                                  </w:pPr>
                                  <w:r>
                                    <w:rPr>
                                      <w:spacing w:val="-2"/>
                                      <w:sz w:val="16"/>
                                    </w:rPr>
                                    <w:t>11.33</w:t>
                                  </w:r>
                                  <w:r>
                                    <w:rPr>
                                      <w:b/>
                                      <w:spacing w:val="-2"/>
                                      <w:sz w:val="16"/>
                                      <w:vertAlign w:val="superscript"/>
                                    </w:rPr>
                                    <w:t>A</w:t>
                                  </w:r>
                                </w:p>
                              </w:tc>
                              <w:tc>
                                <w:tcPr>
                                  <w:tcW w:w="919" w:type="dxa"/>
                                </w:tcPr>
                                <w:p w14:paraId="0D2FA85A" w14:textId="77777777" w:rsidR="00A605FE" w:rsidRDefault="00A605FE">
                                  <w:pPr>
                                    <w:pStyle w:val="TableParagraph"/>
                                    <w:spacing w:before="48"/>
                                    <w:ind w:left="303"/>
                                    <w:jc w:val="left"/>
                                    <w:rPr>
                                      <w:b/>
                                      <w:sz w:val="16"/>
                                    </w:rPr>
                                  </w:pPr>
                                  <w:r>
                                    <w:rPr>
                                      <w:spacing w:val="-2"/>
                                      <w:sz w:val="16"/>
                                    </w:rPr>
                                    <w:t>9.40</w:t>
                                  </w:r>
                                  <w:r>
                                    <w:rPr>
                                      <w:b/>
                                      <w:spacing w:val="-2"/>
                                      <w:sz w:val="16"/>
                                      <w:vertAlign w:val="superscript"/>
                                    </w:rPr>
                                    <w:t>B</w:t>
                                  </w:r>
                                </w:p>
                              </w:tc>
                              <w:tc>
                                <w:tcPr>
                                  <w:tcW w:w="912" w:type="dxa"/>
                                </w:tcPr>
                                <w:p w14:paraId="785A3459" w14:textId="77777777" w:rsidR="00A605FE" w:rsidRDefault="00A605FE">
                                  <w:pPr>
                                    <w:pStyle w:val="TableParagraph"/>
                                    <w:spacing w:before="48"/>
                                    <w:ind w:left="284"/>
                                    <w:jc w:val="left"/>
                                    <w:rPr>
                                      <w:b/>
                                      <w:sz w:val="16"/>
                                    </w:rPr>
                                  </w:pPr>
                                  <w:r>
                                    <w:rPr>
                                      <w:spacing w:val="-2"/>
                                      <w:sz w:val="16"/>
                                    </w:rPr>
                                    <w:t>9.42</w:t>
                                  </w:r>
                                  <w:r>
                                    <w:rPr>
                                      <w:b/>
                                      <w:spacing w:val="-2"/>
                                      <w:sz w:val="16"/>
                                      <w:vertAlign w:val="superscript"/>
                                    </w:rPr>
                                    <w:t>B</w:t>
                                  </w:r>
                                </w:p>
                              </w:tc>
                              <w:tc>
                                <w:tcPr>
                                  <w:tcW w:w="896" w:type="dxa"/>
                                </w:tcPr>
                                <w:p w14:paraId="37972841" w14:textId="77777777" w:rsidR="00A605FE" w:rsidRDefault="00A605FE">
                                  <w:pPr>
                                    <w:pStyle w:val="TableParagraph"/>
                                    <w:spacing w:before="48"/>
                                    <w:ind w:left="258"/>
                                    <w:jc w:val="left"/>
                                    <w:rPr>
                                      <w:b/>
                                      <w:sz w:val="16"/>
                                    </w:rPr>
                                  </w:pPr>
                                  <w:r>
                                    <w:rPr>
                                      <w:spacing w:val="-2"/>
                                      <w:sz w:val="16"/>
                                    </w:rPr>
                                    <w:t>9.49</w:t>
                                  </w:r>
                                  <w:r>
                                    <w:rPr>
                                      <w:spacing w:val="-11"/>
                                      <w:sz w:val="16"/>
                                    </w:rPr>
                                    <w:t xml:space="preserve"> </w:t>
                                  </w:r>
                                  <w:r>
                                    <w:rPr>
                                      <w:b/>
                                      <w:spacing w:val="-12"/>
                                      <w:sz w:val="16"/>
                                      <w:vertAlign w:val="superscript"/>
                                    </w:rPr>
                                    <w:t>B</w:t>
                                  </w:r>
                                </w:p>
                              </w:tc>
                              <w:tc>
                                <w:tcPr>
                                  <w:tcW w:w="914" w:type="dxa"/>
                                </w:tcPr>
                                <w:p w14:paraId="3CF00B13" w14:textId="77777777" w:rsidR="00A605FE" w:rsidRDefault="00A605FE">
                                  <w:pPr>
                                    <w:pStyle w:val="TableParagraph"/>
                                    <w:spacing w:before="48"/>
                                    <w:ind w:left="255"/>
                                    <w:jc w:val="left"/>
                                    <w:rPr>
                                      <w:b/>
                                      <w:sz w:val="16"/>
                                    </w:rPr>
                                  </w:pPr>
                                  <w:r>
                                    <w:rPr>
                                      <w:sz w:val="16"/>
                                    </w:rPr>
                                    <w:t>9.49</w:t>
                                  </w:r>
                                  <w:r>
                                    <w:rPr>
                                      <w:spacing w:val="-4"/>
                                      <w:sz w:val="16"/>
                                    </w:rPr>
                                    <w:t xml:space="preserve"> </w:t>
                                  </w:r>
                                  <w:r>
                                    <w:rPr>
                                      <w:b/>
                                      <w:spacing w:val="-10"/>
                                      <w:sz w:val="16"/>
                                      <w:vertAlign w:val="superscript"/>
                                    </w:rPr>
                                    <w:t>B</w:t>
                                  </w:r>
                                </w:p>
                              </w:tc>
                              <w:tc>
                                <w:tcPr>
                                  <w:tcW w:w="901" w:type="dxa"/>
                                </w:tcPr>
                                <w:p w14:paraId="5FE599FD" w14:textId="77777777" w:rsidR="00A605FE" w:rsidRDefault="00A605FE">
                                  <w:pPr>
                                    <w:pStyle w:val="TableParagraph"/>
                                    <w:spacing w:before="48"/>
                                    <w:ind w:right="26"/>
                                    <w:rPr>
                                      <w:sz w:val="16"/>
                                    </w:rPr>
                                  </w:pPr>
                                  <w:r>
                                    <w:rPr>
                                      <w:spacing w:val="-2"/>
                                      <w:sz w:val="16"/>
                                    </w:rPr>
                                    <w:t>0.10</w:t>
                                  </w:r>
                                  <w:r>
                                    <w:rPr>
                                      <w:spacing w:val="-2"/>
                                      <w:sz w:val="16"/>
                                      <w:vertAlign w:val="superscript"/>
                                    </w:rPr>
                                    <w:t>**</w:t>
                                  </w:r>
                                </w:p>
                              </w:tc>
                              <w:tc>
                                <w:tcPr>
                                  <w:tcW w:w="1061" w:type="dxa"/>
                                </w:tcPr>
                                <w:p w14:paraId="065160B2" w14:textId="77777777" w:rsidR="00A605FE" w:rsidRDefault="00A605FE">
                                  <w:pPr>
                                    <w:pStyle w:val="TableParagraph"/>
                                    <w:spacing w:before="48"/>
                                    <w:ind w:right="9"/>
                                    <w:rPr>
                                      <w:sz w:val="16"/>
                                    </w:rPr>
                                  </w:pPr>
                                  <w:r>
                                    <w:rPr>
                                      <w:spacing w:val="-2"/>
                                      <w:sz w:val="16"/>
                                    </w:rPr>
                                    <w:t>±0.17</w:t>
                                  </w:r>
                                  <w:r>
                                    <w:rPr>
                                      <w:spacing w:val="-2"/>
                                      <w:sz w:val="16"/>
                                      <w:vertAlign w:val="superscript"/>
                                    </w:rPr>
                                    <w:t>**</w:t>
                                  </w:r>
                                </w:p>
                              </w:tc>
                            </w:tr>
                            <w:tr w:rsidR="00A605FE" w14:paraId="4E724257" w14:textId="77777777">
                              <w:trPr>
                                <w:trHeight w:val="542"/>
                              </w:trPr>
                              <w:tc>
                                <w:tcPr>
                                  <w:tcW w:w="2080" w:type="dxa"/>
                                </w:tcPr>
                                <w:p w14:paraId="7AA0D408" w14:textId="77777777" w:rsidR="00A605FE" w:rsidRDefault="00A605FE">
                                  <w:pPr>
                                    <w:pStyle w:val="TableParagraph"/>
                                    <w:spacing w:before="42"/>
                                    <w:ind w:left="468"/>
                                    <w:jc w:val="left"/>
                                    <w:rPr>
                                      <w:b/>
                                      <w:sz w:val="16"/>
                                    </w:rPr>
                                  </w:pPr>
                                  <w:r>
                                    <w:rPr>
                                      <w:b/>
                                      <w:i/>
                                      <w:spacing w:val="-2"/>
                                      <w:sz w:val="16"/>
                                    </w:rPr>
                                    <w:t>Creatinine</w:t>
                                  </w:r>
                                  <w:r>
                                    <w:rPr>
                                      <w:b/>
                                      <w:i/>
                                      <w:spacing w:val="8"/>
                                      <w:sz w:val="16"/>
                                    </w:rPr>
                                    <w:t xml:space="preserve"> </w:t>
                                  </w:r>
                                  <w:r>
                                    <w:rPr>
                                      <w:b/>
                                      <w:spacing w:val="-2"/>
                                      <w:sz w:val="16"/>
                                    </w:rPr>
                                    <w:t>(mg/dl)</w:t>
                                  </w:r>
                                </w:p>
                                <w:p w14:paraId="06F32CEC" w14:textId="77777777" w:rsidR="00A605FE" w:rsidRDefault="00A605FE">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Pr>
                                <w:p w14:paraId="3A0F1082" w14:textId="77777777" w:rsidR="00A605FE" w:rsidRDefault="00A605FE">
                                  <w:pPr>
                                    <w:pStyle w:val="TableParagraph"/>
                                    <w:spacing w:before="130"/>
                                    <w:jc w:val="left"/>
                                    <w:rPr>
                                      <w:sz w:val="16"/>
                                    </w:rPr>
                                  </w:pPr>
                                </w:p>
                                <w:p w14:paraId="6EF91C99" w14:textId="77777777" w:rsidR="00A605FE" w:rsidRDefault="00A605FE">
                                  <w:pPr>
                                    <w:pStyle w:val="TableParagraph"/>
                                    <w:spacing w:before="1"/>
                                    <w:ind w:left="486"/>
                                    <w:jc w:val="left"/>
                                    <w:rPr>
                                      <w:sz w:val="16"/>
                                    </w:rPr>
                                  </w:pPr>
                                  <w:r>
                                    <w:rPr>
                                      <w:spacing w:val="-4"/>
                                      <w:sz w:val="16"/>
                                    </w:rPr>
                                    <w:t>0.95</w:t>
                                  </w:r>
                                </w:p>
                              </w:tc>
                              <w:tc>
                                <w:tcPr>
                                  <w:tcW w:w="919" w:type="dxa"/>
                                </w:tcPr>
                                <w:p w14:paraId="65CAFD76" w14:textId="77777777" w:rsidR="00A605FE" w:rsidRDefault="00A605FE">
                                  <w:pPr>
                                    <w:pStyle w:val="TableParagraph"/>
                                    <w:spacing w:before="130"/>
                                    <w:jc w:val="left"/>
                                    <w:rPr>
                                      <w:sz w:val="16"/>
                                    </w:rPr>
                                  </w:pPr>
                                </w:p>
                                <w:p w14:paraId="376A76A7" w14:textId="77777777" w:rsidR="00A605FE" w:rsidRDefault="00A605FE">
                                  <w:pPr>
                                    <w:pStyle w:val="TableParagraph"/>
                                    <w:spacing w:before="1"/>
                                    <w:ind w:left="40" w:right="5"/>
                                    <w:rPr>
                                      <w:sz w:val="16"/>
                                    </w:rPr>
                                  </w:pPr>
                                  <w:r>
                                    <w:rPr>
                                      <w:spacing w:val="-4"/>
                                      <w:sz w:val="16"/>
                                    </w:rPr>
                                    <w:t>0.95</w:t>
                                  </w:r>
                                </w:p>
                              </w:tc>
                              <w:tc>
                                <w:tcPr>
                                  <w:tcW w:w="912" w:type="dxa"/>
                                </w:tcPr>
                                <w:p w14:paraId="0A56B5E5" w14:textId="77777777" w:rsidR="00A605FE" w:rsidRDefault="00A605FE">
                                  <w:pPr>
                                    <w:pStyle w:val="TableParagraph"/>
                                    <w:spacing w:before="130"/>
                                    <w:jc w:val="left"/>
                                    <w:rPr>
                                      <w:sz w:val="16"/>
                                    </w:rPr>
                                  </w:pPr>
                                </w:p>
                                <w:p w14:paraId="3B8CC1C5" w14:textId="77777777" w:rsidR="00A605FE" w:rsidRDefault="00A605FE">
                                  <w:pPr>
                                    <w:pStyle w:val="TableParagraph"/>
                                    <w:spacing w:before="1"/>
                                    <w:ind w:left="4"/>
                                    <w:rPr>
                                      <w:sz w:val="16"/>
                                    </w:rPr>
                                  </w:pPr>
                                  <w:r>
                                    <w:rPr>
                                      <w:spacing w:val="-4"/>
                                      <w:sz w:val="16"/>
                                    </w:rPr>
                                    <w:t>0.95</w:t>
                                  </w:r>
                                </w:p>
                              </w:tc>
                              <w:tc>
                                <w:tcPr>
                                  <w:tcW w:w="896" w:type="dxa"/>
                                </w:tcPr>
                                <w:p w14:paraId="21F28985" w14:textId="77777777" w:rsidR="00A605FE" w:rsidRDefault="00A605FE">
                                  <w:pPr>
                                    <w:pStyle w:val="TableParagraph"/>
                                    <w:spacing w:before="130"/>
                                    <w:jc w:val="left"/>
                                    <w:rPr>
                                      <w:sz w:val="16"/>
                                    </w:rPr>
                                  </w:pPr>
                                </w:p>
                                <w:p w14:paraId="70927CD2" w14:textId="77777777" w:rsidR="00A605FE" w:rsidRDefault="00A605FE">
                                  <w:pPr>
                                    <w:pStyle w:val="TableParagraph"/>
                                    <w:spacing w:before="1"/>
                                    <w:ind w:left="1" w:right="2"/>
                                    <w:rPr>
                                      <w:sz w:val="16"/>
                                    </w:rPr>
                                  </w:pPr>
                                  <w:r>
                                    <w:rPr>
                                      <w:spacing w:val="-4"/>
                                      <w:sz w:val="16"/>
                                    </w:rPr>
                                    <w:t>0.95</w:t>
                                  </w:r>
                                </w:p>
                              </w:tc>
                              <w:tc>
                                <w:tcPr>
                                  <w:tcW w:w="914" w:type="dxa"/>
                                </w:tcPr>
                                <w:p w14:paraId="3ECB6566" w14:textId="77777777" w:rsidR="00A605FE" w:rsidRDefault="00A605FE">
                                  <w:pPr>
                                    <w:pStyle w:val="TableParagraph"/>
                                    <w:spacing w:before="130"/>
                                    <w:jc w:val="left"/>
                                    <w:rPr>
                                      <w:sz w:val="16"/>
                                    </w:rPr>
                                  </w:pPr>
                                </w:p>
                                <w:p w14:paraId="1BFDBD1E" w14:textId="77777777" w:rsidR="00A605FE" w:rsidRDefault="00A605FE">
                                  <w:pPr>
                                    <w:pStyle w:val="TableParagraph"/>
                                    <w:spacing w:before="1"/>
                                    <w:ind w:left="1" w:right="12"/>
                                    <w:rPr>
                                      <w:sz w:val="16"/>
                                    </w:rPr>
                                  </w:pPr>
                                  <w:r>
                                    <w:rPr>
                                      <w:spacing w:val="-4"/>
                                      <w:sz w:val="16"/>
                                    </w:rPr>
                                    <w:t>0.95</w:t>
                                  </w:r>
                                </w:p>
                              </w:tc>
                              <w:tc>
                                <w:tcPr>
                                  <w:tcW w:w="901" w:type="dxa"/>
                                </w:tcPr>
                                <w:p w14:paraId="704CF12D" w14:textId="77777777" w:rsidR="00A605FE" w:rsidRDefault="00A605FE">
                                  <w:pPr>
                                    <w:pStyle w:val="TableParagraph"/>
                                    <w:spacing w:before="130"/>
                                    <w:jc w:val="left"/>
                                    <w:rPr>
                                      <w:sz w:val="16"/>
                                    </w:rPr>
                                  </w:pPr>
                                </w:p>
                                <w:p w14:paraId="52CD3DEA" w14:textId="77777777" w:rsidR="00A605FE" w:rsidRDefault="00A605FE">
                                  <w:pPr>
                                    <w:pStyle w:val="TableParagraph"/>
                                    <w:spacing w:before="1"/>
                                    <w:ind w:left="232"/>
                                    <w:jc w:val="left"/>
                                    <w:rPr>
                                      <w:sz w:val="16"/>
                                    </w:rPr>
                                  </w:pPr>
                                  <w:r>
                                    <w:rPr>
                                      <w:spacing w:val="-2"/>
                                      <w:sz w:val="16"/>
                                    </w:rPr>
                                    <w:t>0.01</w:t>
                                  </w:r>
                                  <w:r>
                                    <w:rPr>
                                      <w:spacing w:val="-2"/>
                                      <w:sz w:val="16"/>
                                      <w:vertAlign w:val="superscript"/>
                                    </w:rPr>
                                    <w:t>NS</w:t>
                                  </w:r>
                                </w:p>
                              </w:tc>
                              <w:tc>
                                <w:tcPr>
                                  <w:tcW w:w="1061" w:type="dxa"/>
                                </w:tcPr>
                                <w:p w14:paraId="26CD0982" w14:textId="77777777" w:rsidR="00A605FE" w:rsidRDefault="00A605FE">
                                  <w:pPr>
                                    <w:pStyle w:val="TableParagraph"/>
                                    <w:spacing w:before="130"/>
                                    <w:jc w:val="left"/>
                                    <w:rPr>
                                      <w:sz w:val="16"/>
                                    </w:rPr>
                                  </w:pPr>
                                </w:p>
                                <w:p w14:paraId="22F28F5A" w14:textId="77777777" w:rsidR="00A605FE" w:rsidRDefault="00A605FE">
                                  <w:pPr>
                                    <w:pStyle w:val="TableParagraph"/>
                                    <w:spacing w:before="1"/>
                                    <w:ind w:left="315"/>
                                    <w:jc w:val="left"/>
                                    <w:rPr>
                                      <w:b/>
                                      <w:sz w:val="16"/>
                                    </w:rPr>
                                  </w:pPr>
                                  <w:r>
                                    <w:rPr>
                                      <w:spacing w:val="-2"/>
                                      <w:sz w:val="16"/>
                                    </w:rPr>
                                    <w:t>0.95</w:t>
                                  </w:r>
                                  <w:r>
                                    <w:rPr>
                                      <w:b/>
                                      <w:spacing w:val="-2"/>
                                      <w:sz w:val="16"/>
                                      <w:vertAlign w:val="superscript"/>
                                    </w:rPr>
                                    <w:t>CB</w:t>
                                  </w:r>
                                </w:p>
                              </w:tc>
                            </w:tr>
                            <w:tr w:rsidR="00A605FE" w14:paraId="3FB90E81" w14:textId="77777777">
                              <w:trPr>
                                <w:trHeight w:val="276"/>
                              </w:trPr>
                              <w:tc>
                                <w:tcPr>
                                  <w:tcW w:w="2080" w:type="dxa"/>
                                </w:tcPr>
                                <w:p w14:paraId="1067EADC" w14:textId="77777777" w:rsidR="00A605FE" w:rsidRDefault="00A605FE">
                                  <w:pPr>
                                    <w:pStyle w:val="TableParagraph"/>
                                    <w:spacing w:before="52"/>
                                    <w:ind w:left="93"/>
                                    <w:rPr>
                                      <w:b/>
                                      <w:sz w:val="16"/>
                                    </w:rPr>
                                  </w:pPr>
                                  <w:r>
                                    <w:rPr>
                                      <w:b/>
                                      <w:sz w:val="16"/>
                                    </w:rPr>
                                    <w:t xml:space="preserve">2 </w:t>
                                  </w:r>
                                  <w:r>
                                    <w:rPr>
                                      <w:b/>
                                      <w:spacing w:val="-2"/>
                                      <w:sz w:val="16"/>
                                    </w:rPr>
                                    <w:t>months</w:t>
                                  </w:r>
                                </w:p>
                              </w:tc>
                              <w:tc>
                                <w:tcPr>
                                  <w:tcW w:w="1140" w:type="dxa"/>
                                </w:tcPr>
                                <w:p w14:paraId="7DA9B8EF" w14:textId="77777777" w:rsidR="00A605FE" w:rsidRDefault="00A605FE">
                                  <w:pPr>
                                    <w:pStyle w:val="TableParagraph"/>
                                    <w:spacing w:before="48"/>
                                    <w:ind w:left="461"/>
                                    <w:jc w:val="left"/>
                                    <w:rPr>
                                      <w:b/>
                                      <w:sz w:val="16"/>
                                    </w:rPr>
                                  </w:pPr>
                                  <w:r>
                                    <w:rPr>
                                      <w:spacing w:val="-2"/>
                                      <w:sz w:val="16"/>
                                    </w:rPr>
                                    <w:t>1.01</w:t>
                                  </w:r>
                                  <w:r>
                                    <w:rPr>
                                      <w:b/>
                                      <w:spacing w:val="-2"/>
                                      <w:sz w:val="16"/>
                                      <w:vertAlign w:val="superscript"/>
                                    </w:rPr>
                                    <w:t>a</w:t>
                                  </w:r>
                                </w:p>
                              </w:tc>
                              <w:tc>
                                <w:tcPr>
                                  <w:tcW w:w="919" w:type="dxa"/>
                                </w:tcPr>
                                <w:p w14:paraId="73289FCF" w14:textId="77777777" w:rsidR="00A605FE" w:rsidRDefault="00A605FE">
                                  <w:pPr>
                                    <w:pStyle w:val="TableParagraph"/>
                                    <w:spacing w:before="48"/>
                                    <w:ind w:left="309"/>
                                    <w:jc w:val="left"/>
                                    <w:rPr>
                                      <w:b/>
                                      <w:sz w:val="16"/>
                                    </w:rPr>
                                  </w:pPr>
                                  <w:r>
                                    <w:rPr>
                                      <w:spacing w:val="-2"/>
                                      <w:sz w:val="16"/>
                                    </w:rPr>
                                    <w:t>0.93</w:t>
                                  </w:r>
                                  <w:r>
                                    <w:rPr>
                                      <w:b/>
                                      <w:spacing w:val="-2"/>
                                      <w:sz w:val="16"/>
                                      <w:vertAlign w:val="superscript"/>
                                    </w:rPr>
                                    <w:t>b</w:t>
                                  </w:r>
                                </w:p>
                              </w:tc>
                              <w:tc>
                                <w:tcPr>
                                  <w:tcW w:w="912" w:type="dxa"/>
                                </w:tcPr>
                                <w:p w14:paraId="7887B31E" w14:textId="77777777" w:rsidR="00A605FE" w:rsidRDefault="00A605FE">
                                  <w:pPr>
                                    <w:pStyle w:val="TableParagraph"/>
                                    <w:spacing w:before="48"/>
                                    <w:ind w:left="290"/>
                                    <w:jc w:val="left"/>
                                    <w:rPr>
                                      <w:b/>
                                      <w:sz w:val="16"/>
                                    </w:rPr>
                                  </w:pPr>
                                  <w:r>
                                    <w:rPr>
                                      <w:spacing w:val="-2"/>
                                      <w:sz w:val="16"/>
                                    </w:rPr>
                                    <w:t>0.93</w:t>
                                  </w:r>
                                  <w:r>
                                    <w:rPr>
                                      <w:b/>
                                      <w:spacing w:val="-2"/>
                                      <w:sz w:val="16"/>
                                      <w:vertAlign w:val="superscript"/>
                                    </w:rPr>
                                    <w:t>b</w:t>
                                  </w:r>
                                </w:p>
                              </w:tc>
                              <w:tc>
                                <w:tcPr>
                                  <w:tcW w:w="896" w:type="dxa"/>
                                </w:tcPr>
                                <w:p w14:paraId="08EF8DE6" w14:textId="77777777" w:rsidR="00A605FE" w:rsidRDefault="00A605FE">
                                  <w:pPr>
                                    <w:pStyle w:val="TableParagraph"/>
                                    <w:spacing w:before="48"/>
                                    <w:ind w:left="278"/>
                                    <w:jc w:val="left"/>
                                    <w:rPr>
                                      <w:b/>
                                      <w:sz w:val="16"/>
                                    </w:rPr>
                                  </w:pPr>
                                  <w:r>
                                    <w:rPr>
                                      <w:spacing w:val="-2"/>
                                      <w:sz w:val="16"/>
                                    </w:rPr>
                                    <w:t>0.95</w:t>
                                  </w:r>
                                  <w:r>
                                    <w:rPr>
                                      <w:b/>
                                      <w:spacing w:val="-2"/>
                                      <w:sz w:val="16"/>
                                      <w:vertAlign w:val="superscript"/>
                                    </w:rPr>
                                    <w:t>b</w:t>
                                  </w:r>
                                </w:p>
                              </w:tc>
                              <w:tc>
                                <w:tcPr>
                                  <w:tcW w:w="914" w:type="dxa"/>
                                </w:tcPr>
                                <w:p w14:paraId="692357BD" w14:textId="77777777" w:rsidR="00A605FE" w:rsidRDefault="00A605FE">
                                  <w:pPr>
                                    <w:pStyle w:val="TableParagraph"/>
                                    <w:spacing w:before="48"/>
                                    <w:ind w:left="256"/>
                                    <w:jc w:val="left"/>
                                    <w:rPr>
                                      <w:b/>
                                      <w:sz w:val="16"/>
                                    </w:rPr>
                                  </w:pPr>
                                  <w:r>
                                    <w:rPr>
                                      <w:spacing w:val="-2"/>
                                      <w:sz w:val="16"/>
                                    </w:rPr>
                                    <w:t>0.97</w:t>
                                  </w:r>
                                  <w:r>
                                    <w:rPr>
                                      <w:b/>
                                      <w:spacing w:val="-2"/>
                                      <w:sz w:val="16"/>
                                      <w:vertAlign w:val="superscript"/>
                                    </w:rPr>
                                    <w:t>ba</w:t>
                                  </w:r>
                                </w:p>
                              </w:tc>
                              <w:tc>
                                <w:tcPr>
                                  <w:tcW w:w="901" w:type="dxa"/>
                                </w:tcPr>
                                <w:p w14:paraId="0BE9EDCB" w14:textId="77777777" w:rsidR="00A605FE" w:rsidRDefault="00A605FE">
                                  <w:pPr>
                                    <w:pStyle w:val="TableParagraph"/>
                                    <w:spacing w:before="48"/>
                                    <w:ind w:right="26"/>
                                    <w:rPr>
                                      <w:sz w:val="16"/>
                                    </w:rPr>
                                  </w:pPr>
                                  <w:r>
                                    <w:rPr>
                                      <w:spacing w:val="-2"/>
                                      <w:sz w:val="16"/>
                                    </w:rPr>
                                    <w:t>0.02</w:t>
                                  </w:r>
                                  <w:r>
                                    <w:rPr>
                                      <w:spacing w:val="-2"/>
                                      <w:sz w:val="16"/>
                                      <w:vertAlign w:val="superscript"/>
                                    </w:rPr>
                                    <w:t>**</w:t>
                                  </w:r>
                                </w:p>
                              </w:tc>
                              <w:tc>
                                <w:tcPr>
                                  <w:tcW w:w="1061" w:type="dxa"/>
                                </w:tcPr>
                                <w:p w14:paraId="28542917" w14:textId="77777777" w:rsidR="00A605FE" w:rsidRDefault="00A605FE">
                                  <w:pPr>
                                    <w:pStyle w:val="TableParagraph"/>
                                    <w:spacing w:before="48"/>
                                    <w:ind w:left="351"/>
                                    <w:jc w:val="left"/>
                                    <w:rPr>
                                      <w:b/>
                                      <w:sz w:val="16"/>
                                    </w:rPr>
                                  </w:pPr>
                                  <w:r>
                                    <w:rPr>
                                      <w:spacing w:val="-2"/>
                                      <w:sz w:val="16"/>
                                    </w:rPr>
                                    <w:t>0.96</w:t>
                                  </w:r>
                                  <w:r>
                                    <w:rPr>
                                      <w:b/>
                                      <w:spacing w:val="-2"/>
                                      <w:sz w:val="16"/>
                                      <w:vertAlign w:val="superscript"/>
                                    </w:rPr>
                                    <w:t>B</w:t>
                                  </w:r>
                                </w:p>
                              </w:tc>
                            </w:tr>
                            <w:tr w:rsidR="00A605FE" w14:paraId="0AE039FA" w14:textId="77777777">
                              <w:trPr>
                                <w:trHeight w:val="275"/>
                              </w:trPr>
                              <w:tc>
                                <w:tcPr>
                                  <w:tcW w:w="2080" w:type="dxa"/>
                                </w:tcPr>
                                <w:p w14:paraId="396E38B7" w14:textId="77777777" w:rsidR="00A605FE" w:rsidRDefault="00A605FE">
                                  <w:pPr>
                                    <w:pStyle w:val="TableParagraph"/>
                                    <w:spacing w:before="52"/>
                                    <w:ind w:left="93"/>
                                    <w:rPr>
                                      <w:b/>
                                      <w:sz w:val="16"/>
                                    </w:rPr>
                                  </w:pPr>
                                  <w:r>
                                    <w:rPr>
                                      <w:b/>
                                      <w:sz w:val="16"/>
                                    </w:rPr>
                                    <w:t xml:space="preserve">4 </w:t>
                                  </w:r>
                                  <w:r>
                                    <w:rPr>
                                      <w:b/>
                                      <w:spacing w:val="-2"/>
                                      <w:sz w:val="16"/>
                                    </w:rPr>
                                    <w:t>months</w:t>
                                  </w:r>
                                </w:p>
                              </w:tc>
                              <w:tc>
                                <w:tcPr>
                                  <w:tcW w:w="1140" w:type="dxa"/>
                                </w:tcPr>
                                <w:p w14:paraId="548293C1" w14:textId="77777777" w:rsidR="00A605FE" w:rsidRDefault="00A605FE">
                                  <w:pPr>
                                    <w:pStyle w:val="TableParagraph"/>
                                    <w:spacing w:before="48"/>
                                    <w:ind w:left="463"/>
                                    <w:jc w:val="left"/>
                                    <w:rPr>
                                      <w:b/>
                                      <w:sz w:val="16"/>
                                    </w:rPr>
                                  </w:pPr>
                                  <w:r>
                                    <w:rPr>
                                      <w:spacing w:val="-2"/>
                                      <w:sz w:val="16"/>
                                    </w:rPr>
                                    <w:t>1.11</w:t>
                                  </w:r>
                                  <w:r>
                                    <w:rPr>
                                      <w:b/>
                                      <w:spacing w:val="-2"/>
                                      <w:sz w:val="16"/>
                                      <w:vertAlign w:val="superscript"/>
                                    </w:rPr>
                                    <w:t>a</w:t>
                                  </w:r>
                                </w:p>
                              </w:tc>
                              <w:tc>
                                <w:tcPr>
                                  <w:tcW w:w="919" w:type="dxa"/>
                                </w:tcPr>
                                <w:p w14:paraId="306B33B2" w14:textId="77777777" w:rsidR="00A605FE" w:rsidRDefault="00A605FE">
                                  <w:pPr>
                                    <w:pStyle w:val="TableParagraph"/>
                                    <w:spacing w:before="48"/>
                                    <w:ind w:left="309"/>
                                    <w:jc w:val="left"/>
                                    <w:rPr>
                                      <w:b/>
                                      <w:sz w:val="16"/>
                                    </w:rPr>
                                  </w:pPr>
                                  <w:r>
                                    <w:rPr>
                                      <w:spacing w:val="-2"/>
                                      <w:sz w:val="16"/>
                                    </w:rPr>
                                    <w:t>0.94</w:t>
                                  </w:r>
                                  <w:r>
                                    <w:rPr>
                                      <w:b/>
                                      <w:spacing w:val="-2"/>
                                      <w:sz w:val="16"/>
                                      <w:vertAlign w:val="superscript"/>
                                    </w:rPr>
                                    <w:t>b</w:t>
                                  </w:r>
                                </w:p>
                              </w:tc>
                              <w:tc>
                                <w:tcPr>
                                  <w:tcW w:w="912" w:type="dxa"/>
                                </w:tcPr>
                                <w:p w14:paraId="1BAB12AD" w14:textId="77777777" w:rsidR="00A605FE" w:rsidRDefault="00A605FE">
                                  <w:pPr>
                                    <w:pStyle w:val="TableParagraph"/>
                                    <w:spacing w:before="48"/>
                                    <w:ind w:left="290"/>
                                    <w:jc w:val="left"/>
                                    <w:rPr>
                                      <w:b/>
                                      <w:sz w:val="16"/>
                                    </w:rPr>
                                  </w:pPr>
                                  <w:r>
                                    <w:rPr>
                                      <w:spacing w:val="-2"/>
                                      <w:sz w:val="16"/>
                                    </w:rPr>
                                    <w:t>0.97</w:t>
                                  </w:r>
                                  <w:r>
                                    <w:rPr>
                                      <w:b/>
                                      <w:spacing w:val="-2"/>
                                      <w:sz w:val="16"/>
                                      <w:vertAlign w:val="superscript"/>
                                    </w:rPr>
                                    <w:t>b</w:t>
                                  </w:r>
                                </w:p>
                              </w:tc>
                              <w:tc>
                                <w:tcPr>
                                  <w:tcW w:w="896" w:type="dxa"/>
                                </w:tcPr>
                                <w:p w14:paraId="0CF8369D" w14:textId="77777777" w:rsidR="00A605FE" w:rsidRDefault="00A605FE">
                                  <w:pPr>
                                    <w:pStyle w:val="TableParagraph"/>
                                    <w:spacing w:before="48"/>
                                    <w:ind w:left="278"/>
                                    <w:jc w:val="left"/>
                                    <w:rPr>
                                      <w:b/>
                                      <w:sz w:val="16"/>
                                    </w:rPr>
                                  </w:pPr>
                                  <w:r>
                                    <w:rPr>
                                      <w:spacing w:val="-2"/>
                                      <w:sz w:val="16"/>
                                    </w:rPr>
                                    <w:t>0.96</w:t>
                                  </w:r>
                                  <w:r>
                                    <w:rPr>
                                      <w:b/>
                                      <w:spacing w:val="-2"/>
                                      <w:sz w:val="16"/>
                                      <w:vertAlign w:val="superscript"/>
                                    </w:rPr>
                                    <w:t>b</w:t>
                                  </w:r>
                                </w:p>
                              </w:tc>
                              <w:tc>
                                <w:tcPr>
                                  <w:tcW w:w="914" w:type="dxa"/>
                                </w:tcPr>
                                <w:p w14:paraId="2953EE9E" w14:textId="77777777" w:rsidR="00A605FE" w:rsidRDefault="00A605FE">
                                  <w:pPr>
                                    <w:pStyle w:val="TableParagraph"/>
                                    <w:spacing w:before="48"/>
                                    <w:ind w:left="282"/>
                                    <w:jc w:val="left"/>
                                    <w:rPr>
                                      <w:b/>
                                      <w:sz w:val="16"/>
                                    </w:rPr>
                                  </w:pPr>
                                  <w:r>
                                    <w:rPr>
                                      <w:spacing w:val="-2"/>
                                      <w:sz w:val="16"/>
                                    </w:rPr>
                                    <w:t>0.98</w:t>
                                  </w:r>
                                  <w:r>
                                    <w:rPr>
                                      <w:b/>
                                      <w:spacing w:val="-2"/>
                                      <w:sz w:val="16"/>
                                      <w:vertAlign w:val="superscript"/>
                                    </w:rPr>
                                    <w:t>b</w:t>
                                  </w:r>
                                </w:p>
                              </w:tc>
                              <w:tc>
                                <w:tcPr>
                                  <w:tcW w:w="901" w:type="dxa"/>
                                </w:tcPr>
                                <w:p w14:paraId="13F5E51D" w14:textId="77777777" w:rsidR="00A605FE" w:rsidRDefault="00A605FE">
                                  <w:pPr>
                                    <w:pStyle w:val="TableParagraph"/>
                                    <w:spacing w:before="48"/>
                                    <w:ind w:right="26"/>
                                    <w:rPr>
                                      <w:sz w:val="16"/>
                                    </w:rPr>
                                  </w:pPr>
                                  <w:r>
                                    <w:rPr>
                                      <w:spacing w:val="-2"/>
                                      <w:sz w:val="16"/>
                                    </w:rPr>
                                    <w:t>0.03</w:t>
                                  </w:r>
                                  <w:r>
                                    <w:rPr>
                                      <w:spacing w:val="-2"/>
                                      <w:sz w:val="16"/>
                                      <w:vertAlign w:val="superscript"/>
                                    </w:rPr>
                                    <w:t>**</w:t>
                                  </w:r>
                                </w:p>
                              </w:tc>
                              <w:tc>
                                <w:tcPr>
                                  <w:tcW w:w="1061" w:type="dxa"/>
                                </w:tcPr>
                                <w:p w14:paraId="5B634879" w14:textId="77777777" w:rsidR="00A605FE" w:rsidRDefault="00A605FE">
                                  <w:pPr>
                                    <w:pStyle w:val="TableParagraph"/>
                                    <w:spacing w:before="48"/>
                                    <w:ind w:left="351"/>
                                    <w:jc w:val="left"/>
                                    <w:rPr>
                                      <w:b/>
                                      <w:sz w:val="16"/>
                                    </w:rPr>
                                  </w:pPr>
                                  <w:r>
                                    <w:rPr>
                                      <w:spacing w:val="-2"/>
                                      <w:sz w:val="16"/>
                                    </w:rPr>
                                    <w:t>0.99</w:t>
                                  </w:r>
                                  <w:r>
                                    <w:rPr>
                                      <w:b/>
                                      <w:spacing w:val="-2"/>
                                      <w:sz w:val="16"/>
                                      <w:vertAlign w:val="superscript"/>
                                    </w:rPr>
                                    <w:t>B</w:t>
                                  </w:r>
                                </w:p>
                              </w:tc>
                            </w:tr>
                            <w:tr w:rsidR="00A605FE" w14:paraId="57B95C01" w14:textId="77777777">
                              <w:trPr>
                                <w:trHeight w:val="285"/>
                              </w:trPr>
                              <w:tc>
                                <w:tcPr>
                                  <w:tcW w:w="2080" w:type="dxa"/>
                                </w:tcPr>
                                <w:p w14:paraId="571CF480" w14:textId="77777777" w:rsidR="00A605FE" w:rsidRDefault="00A605FE">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Pr>
                                <w:p w14:paraId="0CDCB3AF" w14:textId="77777777" w:rsidR="00A605FE" w:rsidRDefault="00A605FE">
                                  <w:pPr>
                                    <w:pStyle w:val="TableParagraph"/>
                                    <w:spacing w:before="48"/>
                                    <w:ind w:left="450"/>
                                    <w:jc w:val="left"/>
                                    <w:rPr>
                                      <w:b/>
                                      <w:sz w:val="16"/>
                                    </w:rPr>
                                  </w:pPr>
                                  <w:r>
                                    <w:rPr>
                                      <w:spacing w:val="-2"/>
                                      <w:sz w:val="16"/>
                                    </w:rPr>
                                    <w:t>1.06</w:t>
                                  </w:r>
                                  <w:r>
                                    <w:rPr>
                                      <w:b/>
                                      <w:spacing w:val="-2"/>
                                      <w:sz w:val="16"/>
                                      <w:vertAlign w:val="superscript"/>
                                    </w:rPr>
                                    <w:t>A</w:t>
                                  </w:r>
                                </w:p>
                              </w:tc>
                              <w:tc>
                                <w:tcPr>
                                  <w:tcW w:w="919" w:type="dxa"/>
                                </w:tcPr>
                                <w:p w14:paraId="09E60A9B" w14:textId="77777777" w:rsidR="00A605FE" w:rsidRDefault="00A605FE">
                                  <w:pPr>
                                    <w:pStyle w:val="TableParagraph"/>
                                    <w:spacing w:before="48"/>
                                    <w:ind w:left="303"/>
                                    <w:jc w:val="left"/>
                                    <w:rPr>
                                      <w:b/>
                                      <w:sz w:val="16"/>
                                    </w:rPr>
                                  </w:pPr>
                                  <w:r>
                                    <w:rPr>
                                      <w:spacing w:val="-2"/>
                                      <w:sz w:val="16"/>
                                    </w:rPr>
                                    <w:t>0.94</w:t>
                                  </w:r>
                                  <w:r>
                                    <w:rPr>
                                      <w:b/>
                                      <w:spacing w:val="-2"/>
                                      <w:sz w:val="16"/>
                                      <w:vertAlign w:val="superscript"/>
                                    </w:rPr>
                                    <w:t>B</w:t>
                                  </w:r>
                                </w:p>
                              </w:tc>
                              <w:tc>
                                <w:tcPr>
                                  <w:tcW w:w="912" w:type="dxa"/>
                                </w:tcPr>
                                <w:p w14:paraId="5931A177" w14:textId="77777777" w:rsidR="00A605FE" w:rsidRDefault="00A605FE">
                                  <w:pPr>
                                    <w:pStyle w:val="TableParagraph"/>
                                    <w:spacing w:before="48"/>
                                    <w:ind w:left="284"/>
                                    <w:jc w:val="left"/>
                                    <w:rPr>
                                      <w:b/>
                                      <w:sz w:val="16"/>
                                    </w:rPr>
                                  </w:pPr>
                                  <w:r>
                                    <w:rPr>
                                      <w:spacing w:val="-2"/>
                                      <w:sz w:val="16"/>
                                    </w:rPr>
                                    <w:t>0.95</w:t>
                                  </w:r>
                                  <w:r>
                                    <w:rPr>
                                      <w:b/>
                                      <w:spacing w:val="-2"/>
                                      <w:sz w:val="16"/>
                                      <w:vertAlign w:val="superscript"/>
                                    </w:rPr>
                                    <w:t>B</w:t>
                                  </w:r>
                                </w:p>
                              </w:tc>
                              <w:tc>
                                <w:tcPr>
                                  <w:tcW w:w="896" w:type="dxa"/>
                                </w:tcPr>
                                <w:p w14:paraId="600C452B" w14:textId="77777777" w:rsidR="00A605FE" w:rsidRDefault="00A605FE">
                                  <w:pPr>
                                    <w:pStyle w:val="TableParagraph"/>
                                    <w:spacing w:before="48"/>
                                    <w:ind w:left="272"/>
                                    <w:jc w:val="left"/>
                                    <w:rPr>
                                      <w:b/>
                                      <w:sz w:val="16"/>
                                    </w:rPr>
                                  </w:pPr>
                                  <w:r>
                                    <w:rPr>
                                      <w:spacing w:val="-2"/>
                                      <w:sz w:val="16"/>
                                    </w:rPr>
                                    <w:t>0.96</w:t>
                                  </w:r>
                                  <w:r>
                                    <w:rPr>
                                      <w:b/>
                                      <w:spacing w:val="-2"/>
                                      <w:sz w:val="16"/>
                                      <w:vertAlign w:val="superscript"/>
                                    </w:rPr>
                                    <w:t>B</w:t>
                                  </w:r>
                                </w:p>
                              </w:tc>
                              <w:tc>
                                <w:tcPr>
                                  <w:tcW w:w="914" w:type="dxa"/>
                                </w:tcPr>
                                <w:p w14:paraId="51C674E3" w14:textId="77777777" w:rsidR="00A605FE" w:rsidRDefault="00A605FE">
                                  <w:pPr>
                                    <w:pStyle w:val="TableParagraph"/>
                                    <w:spacing w:before="48"/>
                                    <w:ind w:left="276"/>
                                    <w:jc w:val="left"/>
                                    <w:rPr>
                                      <w:b/>
                                      <w:sz w:val="16"/>
                                    </w:rPr>
                                  </w:pPr>
                                  <w:r>
                                    <w:rPr>
                                      <w:spacing w:val="-2"/>
                                      <w:sz w:val="16"/>
                                    </w:rPr>
                                    <w:t>0.98</w:t>
                                  </w:r>
                                  <w:r>
                                    <w:rPr>
                                      <w:b/>
                                      <w:spacing w:val="-2"/>
                                      <w:sz w:val="16"/>
                                      <w:vertAlign w:val="superscript"/>
                                    </w:rPr>
                                    <w:t>B</w:t>
                                  </w:r>
                                </w:p>
                              </w:tc>
                              <w:tc>
                                <w:tcPr>
                                  <w:tcW w:w="901" w:type="dxa"/>
                                </w:tcPr>
                                <w:p w14:paraId="457F0261" w14:textId="77777777" w:rsidR="00A605FE" w:rsidRDefault="00A605FE">
                                  <w:pPr>
                                    <w:pStyle w:val="TableParagraph"/>
                                    <w:spacing w:before="48"/>
                                    <w:ind w:right="26"/>
                                    <w:rPr>
                                      <w:sz w:val="16"/>
                                    </w:rPr>
                                  </w:pPr>
                                  <w:r>
                                    <w:rPr>
                                      <w:spacing w:val="-2"/>
                                      <w:sz w:val="16"/>
                                    </w:rPr>
                                    <w:t>0.02</w:t>
                                  </w:r>
                                  <w:r>
                                    <w:rPr>
                                      <w:spacing w:val="-2"/>
                                      <w:sz w:val="16"/>
                                      <w:vertAlign w:val="superscript"/>
                                    </w:rPr>
                                    <w:t>**</w:t>
                                  </w:r>
                                </w:p>
                              </w:tc>
                              <w:tc>
                                <w:tcPr>
                                  <w:tcW w:w="1061" w:type="dxa"/>
                                </w:tcPr>
                                <w:p w14:paraId="348B1BE1" w14:textId="77777777" w:rsidR="00A605FE" w:rsidRDefault="00A605FE">
                                  <w:pPr>
                                    <w:pStyle w:val="TableParagraph"/>
                                    <w:spacing w:before="48"/>
                                    <w:ind w:right="9"/>
                                    <w:rPr>
                                      <w:sz w:val="16"/>
                                    </w:rPr>
                                  </w:pPr>
                                  <w:r>
                                    <w:rPr>
                                      <w:spacing w:val="-2"/>
                                      <w:sz w:val="16"/>
                                    </w:rPr>
                                    <w:t>±0.01**</w:t>
                                  </w:r>
                                </w:p>
                              </w:tc>
                            </w:tr>
                            <w:tr w:rsidR="00A605FE" w14:paraId="1B381991" w14:textId="77777777">
                              <w:trPr>
                                <w:trHeight w:val="542"/>
                              </w:trPr>
                              <w:tc>
                                <w:tcPr>
                                  <w:tcW w:w="2080" w:type="dxa"/>
                                </w:tcPr>
                                <w:p w14:paraId="7D0B8753" w14:textId="77777777" w:rsidR="00A605FE" w:rsidRDefault="00A605FE">
                                  <w:pPr>
                                    <w:pStyle w:val="TableParagraph"/>
                                    <w:spacing w:before="42"/>
                                    <w:ind w:left="552"/>
                                    <w:jc w:val="left"/>
                                    <w:rPr>
                                      <w:b/>
                                      <w:sz w:val="16"/>
                                    </w:rPr>
                                  </w:pPr>
                                  <w:r>
                                    <w:rPr>
                                      <w:b/>
                                      <w:i/>
                                      <w:sz w:val="16"/>
                                    </w:rPr>
                                    <w:t>Glucose</w:t>
                                  </w:r>
                                  <w:r>
                                    <w:rPr>
                                      <w:b/>
                                      <w:i/>
                                      <w:spacing w:val="-7"/>
                                      <w:sz w:val="16"/>
                                    </w:rPr>
                                    <w:t xml:space="preserve"> </w:t>
                                  </w:r>
                                  <w:r>
                                    <w:rPr>
                                      <w:b/>
                                      <w:spacing w:val="-2"/>
                                      <w:sz w:val="16"/>
                                    </w:rPr>
                                    <w:t>(mg/dl)</w:t>
                                  </w:r>
                                </w:p>
                                <w:p w14:paraId="3E5369BF" w14:textId="77777777" w:rsidR="00A605FE" w:rsidRDefault="00A605FE">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Pr>
                                <w:p w14:paraId="210CA220" w14:textId="77777777" w:rsidR="00A605FE" w:rsidRDefault="00A605FE">
                                  <w:pPr>
                                    <w:pStyle w:val="TableParagraph"/>
                                    <w:spacing w:before="130"/>
                                    <w:jc w:val="left"/>
                                    <w:rPr>
                                      <w:sz w:val="16"/>
                                    </w:rPr>
                                  </w:pPr>
                                </w:p>
                                <w:p w14:paraId="7CB46204" w14:textId="77777777" w:rsidR="00A605FE" w:rsidRDefault="00A605FE">
                                  <w:pPr>
                                    <w:pStyle w:val="TableParagraph"/>
                                    <w:spacing w:before="1"/>
                                    <w:ind w:left="446"/>
                                    <w:jc w:val="left"/>
                                    <w:rPr>
                                      <w:sz w:val="16"/>
                                    </w:rPr>
                                  </w:pPr>
                                  <w:r>
                                    <w:rPr>
                                      <w:spacing w:val="-2"/>
                                      <w:sz w:val="16"/>
                                    </w:rPr>
                                    <w:t>80.58</w:t>
                                  </w:r>
                                </w:p>
                              </w:tc>
                              <w:tc>
                                <w:tcPr>
                                  <w:tcW w:w="919" w:type="dxa"/>
                                </w:tcPr>
                                <w:p w14:paraId="2F211CBB" w14:textId="77777777" w:rsidR="00A605FE" w:rsidRDefault="00A605FE">
                                  <w:pPr>
                                    <w:pStyle w:val="TableParagraph"/>
                                    <w:spacing w:before="130"/>
                                    <w:jc w:val="left"/>
                                    <w:rPr>
                                      <w:sz w:val="16"/>
                                    </w:rPr>
                                  </w:pPr>
                                </w:p>
                                <w:p w14:paraId="2457ED5B" w14:textId="77777777" w:rsidR="00A605FE" w:rsidRDefault="00A605FE">
                                  <w:pPr>
                                    <w:pStyle w:val="TableParagraph"/>
                                    <w:spacing w:before="1"/>
                                    <w:ind w:left="40" w:right="6"/>
                                    <w:rPr>
                                      <w:sz w:val="16"/>
                                    </w:rPr>
                                  </w:pPr>
                                  <w:r>
                                    <w:rPr>
                                      <w:spacing w:val="-2"/>
                                      <w:sz w:val="16"/>
                                    </w:rPr>
                                    <w:t>80.59</w:t>
                                  </w:r>
                                </w:p>
                              </w:tc>
                              <w:tc>
                                <w:tcPr>
                                  <w:tcW w:w="912" w:type="dxa"/>
                                </w:tcPr>
                                <w:p w14:paraId="5C39711B" w14:textId="77777777" w:rsidR="00A605FE" w:rsidRDefault="00A605FE">
                                  <w:pPr>
                                    <w:pStyle w:val="TableParagraph"/>
                                    <w:spacing w:before="130"/>
                                    <w:jc w:val="left"/>
                                    <w:rPr>
                                      <w:sz w:val="16"/>
                                    </w:rPr>
                                  </w:pPr>
                                </w:p>
                                <w:p w14:paraId="22B509BA" w14:textId="77777777" w:rsidR="00A605FE" w:rsidRDefault="00A605FE">
                                  <w:pPr>
                                    <w:pStyle w:val="TableParagraph"/>
                                    <w:spacing w:before="1"/>
                                    <w:ind w:left="4" w:right="1"/>
                                    <w:rPr>
                                      <w:sz w:val="16"/>
                                    </w:rPr>
                                  </w:pPr>
                                  <w:r>
                                    <w:rPr>
                                      <w:spacing w:val="-2"/>
                                      <w:sz w:val="16"/>
                                    </w:rPr>
                                    <w:t>80.46</w:t>
                                  </w:r>
                                </w:p>
                              </w:tc>
                              <w:tc>
                                <w:tcPr>
                                  <w:tcW w:w="896" w:type="dxa"/>
                                </w:tcPr>
                                <w:p w14:paraId="1642F426" w14:textId="77777777" w:rsidR="00A605FE" w:rsidRDefault="00A605FE">
                                  <w:pPr>
                                    <w:pStyle w:val="TableParagraph"/>
                                    <w:spacing w:before="130"/>
                                    <w:jc w:val="left"/>
                                    <w:rPr>
                                      <w:sz w:val="16"/>
                                    </w:rPr>
                                  </w:pPr>
                                </w:p>
                                <w:p w14:paraId="219D0589" w14:textId="77777777" w:rsidR="00A605FE" w:rsidRDefault="00A605FE">
                                  <w:pPr>
                                    <w:pStyle w:val="TableParagraph"/>
                                    <w:spacing w:before="1"/>
                                    <w:ind w:right="2"/>
                                    <w:rPr>
                                      <w:sz w:val="16"/>
                                    </w:rPr>
                                  </w:pPr>
                                  <w:r>
                                    <w:rPr>
                                      <w:spacing w:val="-2"/>
                                      <w:sz w:val="16"/>
                                    </w:rPr>
                                    <w:t>80.36</w:t>
                                  </w:r>
                                </w:p>
                              </w:tc>
                              <w:tc>
                                <w:tcPr>
                                  <w:tcW w:w="914" w:type="dxa"/>
                                </w:tcPr>
                                <w:p w14:paraId="1FEA274C" w14:textId="77777777" w:rsidR="00A605FE" w:rsidRDefault="00A605FE">
                                  <w:pPr>
                                    <w:pStyle w:val="TableParagraph"/>
                                    <w:spacing w:before="130"/>
                                    <w:jc w:val="left"/>
                                    <w:rPr>
                                      <w:sz w:val="16"/>
                                    </w:rPr>
                                  </w:pPr>
                                </w:p>
                                <w:p w14:paraId="74F24FDE" w14:textId="77777777" w:rsidR="00A605FE" w:rsidRDefault="00A605FE">
                                  <w:pPr>
                                    <w:pStyle w:val="TableParagraph"/>
                                    <w:spacing w:before="1"/>
                                    <w:ind w:right="12"/>
                                    <w:rPr>
                                      <w:sz w:val="16"/>
                                    </w:rPr>
                                  </w:pPr>
                                  <w:r>
                                    <w:rPr>
                                      <w:spacing w:val="-2"/>
                                      <w:sz w:val="16"/>
                                    </w:rPr>
                                    <w:t>80.28</w:t>
                                  </w:r>
                                </w:p>
                              </w:tc>
                              <w:tc>
                                <w:tcPr>
                                  <w:tcW w:w="901" w:type="dxa"/>
                                </w:tcPr>
                                <w:p w14:paraId="0EEEFFDF" w14:textId="77777777" w:rsidR="00A605FE" w:rsidRDefault="00A605FE">
                                  <w:pPr>
                                    <w:pStyle w:val="TableParagraph"/>
                                    <w:spacing w:before="130"/>
                                    <w:jc w:val="left"/>
                                    <w:rPr>
                                      <w:sz w:val="16"/>
                                    </w:rPr>
                                  </w:pPr>
                                </w:p>
                                <w:p w14:paraId="01DACA2F" w14:textId="77777777" w:rsidR="00A605FE" w:rsidRDefault="00A605FE">
                                  <w:pPr>
                                    <w:pStyle w:val="TableParagraph"/>
                                    <w:spacing w:before="1"/>
                                    <w:ind w:left="232"/>
                                    <w:jc w:val="left"/>
                                    <w:rPr>
                                      <w:sz w:val="16"/>
                                    </w:rPr>
                                  </w:pPr>
                                  <w:r>
                                    <w:rPr>
                                      <w:spacing w:val="-2"/>
                                      <w:sz w:val="16"/>
                                    </w:rPr>
                                    <w:t>0.68</w:t>
                                  </w:r>
                                  <w:r>
                                    <w:rPr>
                                      <w:spacing w:val="-2"/>
                                      <w:sz w:val="16"/>
                                      <w:vertAlign w:val="superscript"/>
                                    </w:rPr>
                                    <w:t>NS</w:t>
                                  </w:r>
                                </w:p>
                              </w:tc>
                              <w:tc>
                                <w:tcPr>
                                  <w:tcW w:w="1061" w:type="dxa"/>
                                </w:tcPr>
                                <w:p w14:paraId="418B1B15" w14:textId="77777777" w:rsidR="00A605FE" w:rsidRDefault="00A605FE">
                                  <w:pPr>
                                    <w:pStyle w:val="TableParagraph"/>
                                    <w:spacing w:before="130"/>
                                    <w:jc w:val="left"/>
                                    <w:rPr>
                                      <w:sz w:val="16"/>
                                    </w:rPr>
                                  </w:pPr>
                                </w:p>
                                <w:p w14:paraId="109ABC57" w14:textId="77777777" w:rsidR="00A605FE" w:rsidRDefault="00A605FE">
                                  <w:pPr>
                                    <w:pStyle w:val="TableParagraph"/>
                                    <w:spacing w:before="1"/>
                                    <w:ind w:left="307"/>
                                    <w:jc w:val="left"/>
                                    <w:rPr>
                                      <w:b/>
                                      <w:sz w:val="16"/>
                                    </w:rPr>
                                  </w:pPr>
                                  <w:r>
                                    <w:rPr>
                                      <w:spacing w:val="-2"/>
                                      <w:sz w:val="16"/>
                                    </w:rPr>
                                    <w:t>80.45</w:t>
                                  </w:r>
                                  <w:r>
                                    <w:rPr>
                                      <w:b/>
                                      <w:spacing w:val="-2"/>
                                      <w:sz w:val="16"/>
                                      <w:vertAlign w:val="superscript"/>
                                    </w:rPr>
                                    <w:t>A</w:t>
                                  </w:r>
                                </w:p>
                              </w:tc>
                            </w:tr>
                            <w:tr w:rsidR="00A605FE" w14:paraId="52979FAB" w14:textId="77777777">
                              <w:trPr>
                                <w:trHeight w:val="276"/>
                              </w:trPr>
                              <w:tc>
                                <w:tcPr>
                                  <w:tcW w:w="2080" w:type="dxa"/>
                                </w:tcPr>
                                <w:p w14:paraId="52399FD9" w14:textId="77777777" w:rsidR="00A605FE" w:rsidRDefault="00A605FE">
                                  <w:pPr>
                                    <w:pStyle w:val="TableParagraph"/>
                                    <w:spacing w:before="52"/>
                                    <w:ind w:left="93"/>
                                    <w:rPr>
                                      <w:b/>
                                      <w:sz w:val="16"/>
                                    </w:rPr>
                                  </w:pPr>
                                  <w:r>
                                    <w:rPr>
                                      <w:b/>
                                      <w:sz w:val="16"/>
                                    </w:rPr>
                                    <w:t xml:space="preserve">2 </w:t>
                                  </w:r>
                                  <w:r>
                                    <w:rPr>
                                      <w:b/>
                                      <w:spacing w:val="-2"/>
                                      <w:sz w:val="16"/>
                                    </w:rPr>
                                    <w:t>months</w:t>
                                  </w:r>
                                </w:p>
                              </w:tc>
                              <w:tc>
                                <w:tcPr>
                                  <w:tcW w:w="1140" w:type="dxa"/>
                                </w:tcPr>
                                <w:p w14:paraId="07B62F50" w14:textId="77777777" w:rsidR="00A605FE" w:rsidRDefault="00A605FE">
                                  <w:pPr>
                                    <w:pStyle w:val="TableParagraph"/>
                                    <w:spacing w:before="48"/>
                                    <w:ind w:left="396"/>
                                    <w:jc w:val="left"/>
                                    <w:rPr>
                                      <w:b/>
                                      <w:sz w:val="16"/>
                                    </w:rPr>
                                  </w:pPr>
                                  <w:r>
                                    <w:rPr>
                                      <w:spacing w:val="-2"/>
                                      <w:sz w:val="16"/>
                                    </w:rPr>
                                    <w:t>71.85</w:t>
                                  </w:r>
                                  <w:r>
                                    <w:rPr>
                                      <w:b/>
                                      <w:spacing w:val="-2"/>
                                      <w:sz w:val="16"/>
                                      <w:vertAlign w:val="superscript"/>
                                    </w:rPr>
                                    <w:t>bc</w:t>
                                  </w:r>
                                </w:p>
                              </w:tc>
                              <w:tc>
                                <w:tcPr>
                                  <w:tcW w:w="919" w:type="dxa"/>
                                </w:tcPr>
                                <w:p w14:paraId="7341BD9E" w14:textId="77777777" w:rsidR="00A605FE" w:rsidRDefault="00A605FE">
                                  <w:pPr>
                                    <w:pStyle w:val="TableParagraph"/>
                                    <w:spacing w:before="48"/>
                                    <w:ind w:left="270"/>
                                    <w:jc w:val="left"/>
                                    <w:rPr>
                                      <w:b/>
                                      <w:sz w:val="16"/>
                                    </w:rPr>
                                  </w:pPr>
                                  <w:r>
                                    <w:rPr>
                                      <w:spacing w:val="-2"/>
                                      <w:sz w:val="16"/>
                                    </w:rPr>
                                    <w:t>77.44</w:t>
                                  </w:r>
                                  <w:r>
                                    <w:rPr>
                                      <w:b/>
                                      <w:spacing w:val="-2"/>
                                      <w:sz w:val="16"/>
                                      <w:vertAlign w:val="superscript"/>
                                    </w:rPr>
                                    <w:t>a</w:t>
                                  </w:r>
                                </w:p>
                              </w:tc>
                              <w:tc>
                                <w:tcPr>
                                  <w:tcW w:w="912" w:type="dxa"/>
                                </w:tcPr>
                                <w:p w14:paraId="3C144106" w14:textId="77777777" w:rsidR="00A605FE" w:rsidRDefault="00A605FE">
                                  <w:pPr>
                                    <w:pStyle w:val="TableParagraph"/>
                                    <w:spacing w:before="48"/>
                                    <w:ind w:left="224"/>
                                    <w:jc w:val="left"/>
                                    <w:rPr>
                                      <w:b/>
                                      <w:sz w:val="16"/>
                                    </w:rPr>
                                  </w:pPr>
                                  <w:r>
                                    <w:rPr>
                                      <w:spacing w:val="-2"/>
                                      <w:sz w:val="16"/>
                                    </w:rPr>
                                    <w:t>73.64</w:t>
                                  </w:r>
                                  <w:r>
                                    <w:rPr>
                                      <w:b/>
                                      <w:spacing w:val="-2"/>
                                      <w:sz w:val="16"/>
                                      <w:vertAlign w:val="superscript"/>
                                    </w:rPr>
                                    <w:t>ab</w:t>
                                  </w:r>
                                </w:p>
                              </w:tc>
                              <w:tc>
                                <w:tcPr>
                                  <w:tcW w:w="896" w:type="dxa"/>
                                </w:tcPr>
                                <w:p w14:paraId="700F48EF" w14:textId="77777777" w:rsidR="00A605FE" w:rsidRDefault="00A605FE">
                                  <w:pPr>
                                    <w:pStyle w:val="TableParagraph"/>
                                    <w:spacing w:before="48"/>
                                    <w:ind w:left="230"/>
                                    <w:jc w:val="left"/>
                                    <w:rPr>
                                      <w:b/>
                                      <w:sz w:val="16"/>
                                    </w:rPr>
                                  </w:pPr>
                                  <w:r>
                                    <w:rPr>
                                      <w:spacing w:val="-2"/>
                                      <w:sz w:val="16"/>
                                    </w:rPr>
                                    <w:t>68.45</w:t>
                                  </w:r>
                                  <w:r>
                                    <w:rPr>
                                      <w:spacing w:val="-10"/>
                                      <w:sz w:val="16"/>
                                    </w:rPr>
                                    <w:t xml:space="preserve"> </w:t>
                                  </w:r>
                                  <w:r>
                                    <w:rPr>
                                      <w:b/>
                                      <w:spacing w:val="-10"/>
                                      <w:sz w:val="16"/>
                                      <w:vertAlign w:val="superscript"/>
                                    </w:rPr>
                                    <w:t>c</w:t>
                                  </w:r>
                                </w:p>
                              </w:tc>
                              <w:tc>
                                <w:tcPr>
                                  <w:tcW w:w="914" w:type="dxa"/>
                                </w:tcPr>
                                <w:p w14:paraId="156DFD27" w14:textId="77777777" w:rsidR="00A605FE" w:rsidRDefault="00A605FE">
                                  <w:pPr>
                                    <w:pStyle w:val="TableParagraph"/>
                                    <w:spacing w:before="48"/>
                                    <w:ind w:left="219"/>
                                    <w:jc w:val="left"/>
                                    <w:rPr>
                                      <w:b/>
                                      <w:sz w:val="16"/>
                                    </w:rPr>
                                  </w:pPr>
                                  <w:r>
                                    <w:rPr>
                                      <w:spacing w:val="-2"/>
                                      <w:sz w:val="16"/>
                                    </w:rPr>
                                    <w:t>72.64</w:t>
                                  </w:r>
                                  <w:r>
                                    <w:rPr>
                                      <w:b/>
                                      <w:spacing w:val="-2"/>
                                      <w:sz w:val="16"/>
                                      <w:vertAlign w:val="superscript"/>
                                    </w:rPr>
                                    <w:t>bc</w:t>
                                  </w:r>
                                </w:p>
                              </w:tc>
                              <w:tc>
                                <w:tcPr>
                                  <w:tcW w:w="901" w:type="dxa"/>
                                </w:tcPr>
                                <w:p w14:paraId="37956C41" w14:textId="77777777" w:rsidR="00A605FE" w:rsidRDefault="00A605FE">
                                  <w:pPr>
                                    <w:pStyle w:val="TableParagraph"/>
                                    <w:spacing w:before="48"/>
                                    <w:ind w:right="26"/>
                                    <w:rPr>
                                      <w:sz w:val="16"/>
                                    </w:rPr>
                                  </w:pPr>
                                  <w:r>
                                    <w:rPr>
                                      <w:spacing w:val="-2"/>
                                      <w:sz w:val="16"/>
                                    </w:rPr>
                                    <w:t>1.40</w:t>
                                  </w:r>
                                  <w:r>
                                    <w:rPr>
                                      <w:spacing w:val="-2"/>
                                      <w:sz w:val="16"/>
                                      <w:vertAlign w:val="superscript"/>
                                    </w:rPr>
                                    <w:t>**</w:t>
                                  </w:r>
                                </w:p>
                              </w:tc>
                              <w:tc>
                                <w:tcPr>
                                  <w:tcW w:w="1061" w:type="dxa"/>
                                </w:tcPr>
                                <w:p w14:paraId="7A66BE18" w14:textId="77777777" w:rsidR="00A605FE" w:rsidRDefault="00A605FE">
                                  <w:pPr>
                                    <w:pStyle w:val="TableParagraph"/>
                                    <w:spacing w:before="48"/>
                                    <w:ind w:left="274"/>
                                    <w:jc w:val="left"/>
                                    <w:rPr>
                                      <w:b/>
                                      <w:sz w:val="16"/>
                                    </w:rPr>
                                  </w:pPr>
                                  <w:r>
                                    <w:rPr>
                                      <w:spacing w:val="-2"/>
                                      <w:sz w:val="16"/>
                                    </w:rPr>
                                    <w:t>72.80</w:t>
                                  </w:r>
                                  <w:r>
                                    <w:rPr>
                                      <w:b/>
                                      <w:spacing w:val="-2"/>
                                      <w:sz w:val="16"/>
                                      <w:vertAlign w:val="superscript"/>
                                    </w:rPr>
                                    <w:t>CB</w:t>
                                  </w:r>
                                </w:p>
                              </w:tc>
                            </w:tr>
                            <w:tr w:rsidR="00A605FE" w14:paraId="7B648899" w14:textId="77777777">
                              <w:trPr>
                                <w:trHeight w:val="275"/>
                              </w:trPr>
                              <w:tc>
                                <w:tcPr>
                                  <w:tcW w:w="2080" w:type="dxa"/>
                                </w:tcPr>
                                <w:p w14:paraId="1DD55431" w14:textId="77777777" w:rsidR="00A605FE" w:rsidRDefault="00A605FE">
                                  <w:pPr>
                                    <w:pStyle w:val="TableParagraph"/>
                                    <w:spacing w:before="52"/>
                                    <w:ind w:left="93"/>
                                    <w:rPr>
                                      <w:b/>
                                      <w:sz w:val="16"/>
                                    </w:rPr>
                                  </w:pPr>
                                  <w:r>
                                    <w:rPr>
                                      <w:b/>
                                      <w:sz w:val="16"/>
                                    </w:rPr>
                                    <w:t xml:space="preserve">4 </w:t>
                                  </w:r>
                                  <w:r>
                                    <w:rPr>
                                      <w:b/>
                                      <w:spacing w:val="-2"/>
                                      <w:sz w:val="16"/>
                                    </w:rPr>
                                    <w:t>months</w:t>
                                  </w:r>
                                </w:p>
                              </w:tc>
                              <w:tc>
                                <w:tcPr>
                                  <w:tcW w:w="1140" w:type="dxa"/>
                                </w:tcPr>
                                <w:p w14:paraId="1C0B92F3" w14:textId="77777777" w:rsidR="00A605FE" w:rsidRDefault="00A605FE">
                                  <w:pPr>
                                    <w:pStyle w:val="TableParagraph"/>
                                    <w:spacing w:before="48"/>
                                    <w:ind w:left="445"/>
                                    <w:jc w:val="left"/>
                                    <w:rPr>
                                      <w:sz w:val="16"/>
                                    </w:rPr>
                                  </w:pPr>
                                  <w:r>
                                    <w:rPr>
                                      <w:spacing w:val="-2"/>
                                      <w:sz w:val="16"/>
                                    </w:rPr>
                                    <w:t>70.59</w:t>
                                  </w:r>
                                </w:p>
                              </w:tc>
                              <w:tc>
                                <w:tcPr>
                                  <w:tcW w:w="919" w:type="dxa"/>
                                </w:tcPr>
                                <w:p w14:paraId="03114222" w14:textId="77777777" w:rsidR="00A605FE" w:rsidRDefault="00A605FE">
                                  <w:pPr>
                                    <w:pStyle w:val="TableParagraph"/>
                                    <w:spacing w:before="48"/>
                                    <w:ind w:left="40" w:right="6"/>
                                    <w:rPr>
                                      <w:sz w:val="16"/>
                                    </w:rPr>
                                  </w:pPr>
                                  <w:r>
                                    <w:rPr>
                                      <w:spacing w:val="-2"/>
                                      <w:sz w:val="16"/>
                                    </w:rPr>
                                    <w:t>71.12</w:t>
                                  </w:r>
                                </w:p>
                              </w:tc>
                              <w:tc>
                                <w:tcPr>
                                  <w:tcW w:w="912" w:type="dxa"/>
                                </w:tcPr>
                                <w:p w14:paraId="4822BB43" w14:textId="77777777" w:rsidR="00A605FE" w:rsidRDefault="00A605FE">
                                  <w:pPr>
                                    <w:pStyle w:val="TableParagraph"/>
                                    <w:spacing w:before="48"/>
                                    <w:ind w:left="4" w:right="1"/>
                                    <w:rPr>
                                      <w:sz w:val="16"/>
                                    </w:rPr>
                                  </w:pPr>
                                  <w:r>
                                    <w:rPr>
                                      <w:spacing w:val="-2"/>
                                      <w:sz w:val="16"/>
                                    </w:rPr>
                                    <w:t>71.05</w:t>
                                  </w:r>
                                </w:p>
                              </w:tc>
                              <w:tc>
                                <w:tcPr>
                                  <w:tcW w:w="896" w:type="dxa"/>
                                </w:tcPr>
                                <w:p w14:paraId="7776D9EC" w14:textId="77777777" w:rsidR="00A605FE" w:rsidRDefault="00A605FE">
                                  <w:pPr>
                                    <w:pStyle w:val="TableParagraph"/>
                                    <w:spacing w:before="48"/>
                                    <w:ind w:right="2"/>
                                    <w:rPr>
                                      <w:sz w:val="16"/>
                                    </w:rPr>
                                  </w:pPr>
                                  <w:r>
                                    <w:rPr>
                                      <w:spacing w:val="-2"/>
                                      <w:sz w:val="16"/>
                                    </w:rPr>
                                    <w:t>70.75</w:t>
                                  </w:r>
                                </w:p>
                              </w:tc>
                              <w:tc>
                                <w:tcPr>
                                  <w:tcW w:w="914" w:type="dxa"/>
                                </w:tcPr>
                                <w:p w14:paraId="259328C0" w14:textId="77777777" w:rsidR="00A605FE" w:rsidRDefault="00A605FE">
                                  <w:pPr>
                                    <w:pStyle w:val="TableParagraph"/>
                                    <w:spacing w:before="48"/>
                                    <w:ind w:right="12"/>
                                    <w:rPr>
                                      <w:sz w:val="16"/>
                                    </w:rPr>
                                  </w:pPr>
                                  <w:r>
                                    <w:rPr>
                                      <w:spacing w:val="-2"/>
                                      <w:sz w:val="16"/>
                                    </w:rPr>
                                    <w:t>70.95</w:t>
                                  </w:r>
                                </w:p>
                              </w:tc>
                              <w:tc>
                                <w:tcPr>
                                  <w:tcW w:w="901" w:type="dxa"/>
                                </w:tcPr>
                                <w:p w14:paraId="198F0486" w14:textId="77777777" w:rsidR="00A605FE" w:rsidRDefault="00A605FE">
                                  <w:pPr>
                                    <w:pStyle w:val="TableParagraph"/>
                                    <w:spacing w:before="48"/>
                                    <w:ind w:left="232"/>
                                    <w:jc w:val="left"/>
                                    <w:rPr>
                                      <w:sz w:val="16"/>
                                    </w:rPr>
                                  </w:pPr>
                                  <w:r>
                                    <w:rPr>
                                      <w:spacing w:val="-2"/>
                                      <w:sz w:val="16"/>
                                    </w:rPr>
                                    <w:t>0.59</w:t>
                                  </w:r>
                                  <w:r>
                                    <w:rPr>
                                      <w:spacing w:val="-2"/>
                                      <w:sz w:val="16"/>
                                      <w:vertAlign w:val="superscript"/>
                                    </w:rPr>
                                    <w:t>NS</w:t>
                                  </w:r>
                                </w:p>
                              </w:tc>
                              <w:tc>
                                <w:tcPr>
                                  <w:tcW w:w="1061" w:type="dxa"/>
                                </w:tcPr>
                                <w:p w14:paraId="1EAD5A0E" w14:textId="77777777" w:rsidR="00A605FE" w:rsidRDefault="00A605FE">
                                  <w:pPr>
                                    <w:pStyle w:val="TableParagraph"/>
                                    <w:spacing w:before="48"/>
                                    <w:ind w:left="307"/>
                                    <w:jc w:val="left"/>
                                    <w:rPr>
                                      <w:b/>
                                      <w:sz w:val="16"/>
                                    </w:rPr>
                                  </w:pPr>
                                  <w:r>
                                    <w:rPr>
                                      <w:spacing w:val="-2"/>
                                      <w:sz w:val="16"/>
                                    </w:rPr>
                                    <w:t>70.89</w:t>
                                  </w:r>
                                  <w:r>
                                    <w:rPr>
                                      <w:b/>
                                      <w:spacing w:val="-2"/>
                                      <w:sz w:val="16"/>
                                      <w:vertAlign w:val="superscript"/>
                                    </w:rPr>
                                    <w:t>C</w:t>
                                  </w:r>
                                </w:p>
                              </w:tc>
                            </w:tr>
                            <w:tr w:rsidR="00A605FE" w14:paraId="4A92A8B1" w14:textId="77777777">
                              <w:trPr>
                                <w:trHeight w:val="329"/>
                              </w:trPr>
                              <w:tc>
                                <w:tcPr>
                                  <w:tcW w:w="2080" w:type="dxa"/>
                                  <w:tcBorders>
                                    <w:bottom w:val="single" w:sz="4" w:space="0" w:color="000000"/>
                                  </w:tcBorders>
                                </w:tcPr>
                                <w:p w14:paraId="5AD95AA7" w14:textId="77777777" w:rsidR="00A605FE" w:rsidRDefault="00A605FE">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Borders>
                                    <w:bottom w:val="single" w:sz="4" w:space="0" w:color="000000"/>
                                  </w:tcBorders>
                                </w:tcPr>
                                <w:p w14:paraId="5F77A949" w14:textId="77777777" w:rsidR="00A605FE" w:rsidRDefault="00A605FE">
                                  <w:pPr>
                                    <w:pStyle w:val="TableParagraph"/>
                                    <w:spacing w:before="48"/>
                                    <w:ind w:left="374"/>
                                    <w:jc w:val="left"/>
                                    <w:rPr>
                                      <w:b/>
                                      <w:sz w:val="16"/>
                                    </w:rPr>
                                  </w:pPr>
                                  <w:r>
                                    <w:rPr>
                                      <w:spacing w:val="-2"/>
                                      <w:sz w:val="16"/>
                                    </w:rPr>
                                    <w:t>73.08</w:t>
                                  </w:r>
                                  <w:r>
                                    <w:rPr>
                                      <w:b/>
                                      <w:spacing w:val="-2"/>
                                      <w:sz w:val="16"/>
                                      <w:vertAlign w:val="superscript"/>
                                    </w:rPr>
                                    <w:t>CD</w:t>
                                  </w:r>
                                </w:p>
                              </w:tc>
                              <w:tc>
                                <w:tcPr>
                                  <w:tcW w:w="919" w:type="dxa"/>
                                  <w:tcBorders>
                                    <w:bottom w:val="single" w:sz="4" w:space="0" w:color="000000"/>
                                  </w:tcBorders>
                                </w:tcPr>
                                <w:p w14:paraId="0CA62F96" w14:textId="77777777" w:rsidR="00A605FE" w:rsidRDefault="00A605FE">
                                  <w:pPr>
                                    <w:pStyle w:val="TableParagraph"/>
                                    <w:spacing w:before="48"/>
                                    <w:ind w:left="260"/>
                                    <w:jc w:val="left"/>
                                    <w:rPr>
                                      <w:b/>
                                      <w:sz w:val="16"/>
                                    </w:rPr>
                                  </w:pPr>
                                  <w:r>
                                    <w:rPr>
                                      <w:spacing w:val="-2"/>
                                      <w:sz w:val="16"/>
                                    </w:rPr>
                                    <w:t>76.77</w:t>
                                  </w:r>
                                  <w:r>
                                    <w:rPr>
                                      <w:b/>
                                      <w:spacing w:val="-2"/>
                                      <w:sz w:val="16"/>
                                      <w:vertAlign w:val="superscript"/>
                                    </w:rPr>
                                    <w:t>A</w:t>
                                  </w:r>
                                </w:p>
                              </w:tc>
                              <w:tc>
                                <w:tcPr>
                                  <w:tcW w:w="912" w:type="dxa"/>
                                  <w:tcBorders>
                                    <w:bottom w:val="single" w:sz="4" w:space="0" w:color="000000"/>
                                  </w:tcBorders>
                                </w:tcPr>
                                <w:p w14:paraId="5E7C4DB4" w14:textId="77777777" w:rsidR="00A605FE" w:rsidRDefault="00A605FE">
                                  <w:pPr>
                                    <w:pStyle w:val="TableParagraph"/>
                                    <w:spacing w:before="48"/>
                                    <w:ind w:left="243"/>
                                    <w:jc w:val="left"/>
                                    <w:rPr>
                                      <w:b/>
                                      <w:sz w:val="16"/>
                                    </w:rPr>
                                  </w:pPr>
                                  <w:r>
                                    <w:rPr>
                                      <w:spacing w:val="-2"/>
                                      <w:sz w:val="16"/>
                                    </w:rPr>
                                    <w:t>74.99</w:t>
                                  </w:r>
                                  <w:r>
                                    <w:rPr>
                                      <w:b/>
                                      <w:spacing w:val="-2"/>
                                      <w:sz w:val="16"/>
                                      <w:vertAlign w:val="superscript"/>
                                    </w:rPr>
                                    <w:t>B</w:t>
                                  </w:r>
                                </w:p>
                              </w:tc>
                              <w:tc>
                                <w:tcPr>
                                  <w:tcW w:w="896" w:type="dxa"/>
                                  <w:tcBorders>
                                    <w:bottom w:val="single" w:sz="4" w:space="0" w:color="000000"/>
                                  </w:tcBorders>
                                </w:tcPr>
                                <w:p w14:paraId="61BDE5C7" w14:textId="77777777" w:rsidR="00A605FE" w:rsidRDefault="00A605FE">
                                  <w:pPr>
                                    <w:pStyle w:val="TableParagraph"/>
                                    <w:spacing w:before="48"/>
                                    <w:ind w:left="229"/>
                                    <w:jc w:val="left"/>
                                    <w:rPr>
                                      <w:b/>
                                      <w:sz w:val="16"/>
                                    </w:rPr>
                                  </w:pPr>
                                  <w:r>
                                    <w:rPr>
                                      <w:spacing w:val="-2"/>
                                      <w:sz w:val="16"/>
                                    </w:rPr>
                                    <w:t>71.96</w:t>
                                  </w:r>
                                  <w:r>
                                    <w:rPr>
                                      <w:b/>
                                      <w:spacing w:val="-2"/>
                                      <w:sz w:val="16"/>
                                      <w:vertAlign w:val="superscript"/>
                                    </w:rPr>
                                    <w:t>D</w:t>
                                  </w:r>
                                </w:p>
                              </w:tc>
                              <w:tc>
                                <w:tcPr>
                                  <w:tcW w:w="914" w:type="dxa"/>
                                  <w:tcBorders>
                                    <w:bottom w:val="single" w:sz="4" w:space="0" w:color="000000"/>
                                  </w:tcBorders>
                                </w:tcPr>
                                <w:p w14:paraId="4D24F901" w14:textId="77777777" w:rsidR="00A605FE" w:rsidRDefault="00A605FE">
                                  <w:pPr>
                                    <w:pStyle w:val="TableParagraph"/>
                                    <w:spacing w:before="48"/>
                                    <w:ind w:left="232"/>
                                    <w:jc w:val="left"/>
                                    <w:rPr>
                                      <w:b/>
                                      <w:sz w:val="16"/>
                                    </w:rPr>
                                  </w:pPr>
                                  <w:r>
                                    <w:rPr>
                                      <w:spacing w:val="-2"/>
                                      <w:sz w:val="16"/>
                                    </w:rPr>
                                    <w:t>73.94</w:t>
                                  </w:r>
                                  <w:r>
                                    <w:rPr>
                                      <w:b/>
                                      <w:spacing w:val="-2"/>
                                      <w:sz w:val="16"/>
                                      <w:vertAlign w:val="superscript"/>
                                    </w:rPr>
                                    <w:t>C</w:t>
                                  </w:r>
                                </w:p>
                              </w:tc>
                              <w:tc>
                                <w:tcPr>
                                  <w:tcW w:w="901" w:type="dxa"/>
                                  <w:tcBorders>
                                    <w:bottom w:val="single" w:sz="4" w:space="0" w:color="000000"/>
                                  </w:tcBorders>
                                </w:tcPr>
                                <w:p w14:paraId="1E7182EB" w14:textId="77777777" w:rsidR="00A605FE" w:rsidRDefault="00A605FE">
                                  <w:pPr>
                                    <w:pStyle w:val="TableParagraph"/>
                                    <w:spacing w:before="48"/>
                                    <w:ind w:right="26"/>
                                    <w:rPr>
                                      <w:sz w:val="16"/>
                                    </w:rPr>
                                  </w:pPr>
                                  <w:r>
                                    <w:rPr>
                                      <w:spacing w:val="-2"/>
                                      <w:sz w:val="16"/>
                                    </w:rPr>
                                    <w:t>0.55</w:t>
                                  </w:r>
                                  <w:r>
                                    <w:rPr>
                                      <w:spacing w:val="-2"/>
                                      <w:sz w:val="16"/>
                                      <w:vertAlign w:val="superscript"/>
                                    </w:rPr>
                                    <w:t>**</w:t>
                                  </w:r>
                                </w:p>
                              </w:tc>
                              <w:tc>
                                <w:tcPr>
                                  <w:tcW w:w="1061" w:type="dxa"/>
                                  <w:tcBorders>
                                    <w:bottom w:val="single" w:sz="4" w:space="0" w:color="000000"/>
                                  </w:tcBorders>
                                </w:tcPr>
                                <w:p w14:paraId="03B825E6" w14:textId="77777777" w:rsidR="00A605FE" w:rsidRDefault="00A605FE">
                                  <w:pPr>
                                    <w:pStyle w:val="TableParagraph"/>
                                    <w:spacing w:before="48"/>
                                    <w:ind w:right="9"/>
                                    <w:rPr>
                                      <w:sz w:val="16"/>
                                    </w:rPr>
                                  </w:pPr>
                                  <w:r>
                                    <w:rPr>
                                      <w:spacing w:val="-2"/>
                                      <w:sz w:val="16"/>
                                    </w:rPr>
                                    <w:t>±0.79</w:t>
                                  </w:r>
                                  <w:r>
                                    <w:rPr>
                                      <w:spacing w:val="-2"/>
                                      <w:sz w:val="16"/>
                                      <w:vertAlign w:val="superscript"/>
                                    </w:rPr>
                                    <w:t>**</w:t>
                                  </w:r>
                                </w:p>
                              </w:tc>
                            </w:tr>
                          </w:tbl>
                          <w:p w14:paraId="775E7AB8" w14:textId="77777777" w:rsidR="00A605FE" w:rsidRDefault="00A605FE">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26" type="#_x0000_t202" style="position:absolute;left:0;text-align:left;margin-left:73.8pt;margin-top:7.3pt;width:447.2pt;height:221.7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080"/>
                        <w:gridCol w:w="1140"/>
                        <w:gridCol w:w="919"/>
                        <w:gridCol w:w="912"/>
                        <w:gridCol w:w="896"/>
                        <w:gridCol w:w="914"/>
                        <w:gridCol w:w="901"/>
                        <w:gridCol w:w="1061"/>
                      </w:tblGrid>
                      <w:tr w:rsidR="00A605FE" w14:paraId="4FC0119F" w14:textId="77777777">
                        <w:trPr>
                          <w:trHeight w:val="281"/>
                        </w:trPr>
                        <w:tc>
                          <w:tcPr>
                            <w:tcW w:w="2080" w:type="dxa"/>
                            <w:tcBorders>
                              <w:bottom w:val="single" w:sz="4" w:space="0" w:color="000000"/>
                            </w:tcBorders>
                          </w:tcPr>
                          <w:p w14:paraId="0335C566" w14:textId="77777777" w:rsidR="00A605FE" w:rsidRDefault="00A605FE">
                            <w:pPr>
                              <w:pStyle w:val="TableParagraph"/>
                              <w:spacing w:before="0" w:line="177" w:lineRule="exact"/>
                              <w:ind w:left="93"/>
                              <w:rPr>
                                <w:b/>
                                <w:sz w:val="16"/>
                              </w:rPr>
                            </w:pPr>
                            <w:r>
                              <w:rPr>
                                <w:b/>
                                <w:spacing w:val="-2"/>
                                <w:sz w:val="16"/>
                              </w:rPr>
                              <w:t>Items</w:t>
                            </w:r>
                          </w:p>
                        </w:tc>
                        <w:tc>
                          <w:tcPr>
                            <w:tcW w:w="1140" w:type="dxa"/>
                            <w:tcBorders>
                              <w:bottom w:val="single" w:sz="4" w:space="0" w:color="000000"/>
                            </w:tcBorders>
                          </w:tcPr>
                          <w:p w14:paraId="40E29553" w14:textId="77777777" w:rsidR="00A605FE" w:rsidRDefault="00A605FE">
                            <w:pPr>
                              <w:pStyle w:val="TableParagraph"/>
                              <w:spacing w:before="2"/>
                              <w:ind w:left="462"/>
                              <w:jc w:val="left"/>
                              <w:rPr>
                                <w:b/>
                                <w:sz w:val="16"/>
                              </w:rPr>
                            </w:pPr>
                            <w:r>
                              <w:rPr>
                                <w:b/>
                                <w:spacing w:val="-5"/>
                                <w:sz w:val="16"/>
                              </w:rPr>
                              <w:t>CTL</w:t>
                            </w:r>
                          </w:p>
                        </w:tc>
                        <w:tc>
                          <w:tcPr>
                            <w:tcW w:w="919" w:type="dxa"/>
                            <w:tcBorders>
                              <w:bottom w:val="single" w:sz="4" w:space="0" w:color="000000"/>
                            </w:tcBorders>
                          </w:tcPr>
                          <w:p w14:paraId="4F875EA1" w14:textId="77777777" w:rsidR="00A605FE" w:rsidRDefault="00A605FE">
                            <w:pPr>
                              <w:pStyle w:val="TableParagraph"/>
                              <w:spacing w:before="2"/>
                              <w:ind w:left="40" w:right="6"/>
                              <w:rPr>
                                <w:b/>
                                <w:sz w:val="16"/>
                              </w:rPr>
                            </w:pPr>
                            <w:r>
                              <w:rPr>
                                <w:b/>
                                <w:spacing w:val="-5"/>
                                <w:sz w:val="16"/>
                              </w:rPr>
                              <w:t>HE</w:t>
                            </w:r>
                          </w:p>
                        </w:tc>
                        <w:tc>
                          <w:tcPr>
                            <w:tcW w:w="912" w:type="dxa"/>
                            <w:tcBorders>
                              <w:bottom w:val="single" w:sz="4" w:space="0" w:color="000000"/>
                            </w:tcBorders>
                          </w:tcPr>
                          <w:p w14:paraId="1746304A" w14:textId="77777777" w:rsidR="00A605FE" w:rsidRDefault="00A605FE">
                            <w:pPr>
                              <w:pStyle w:val="TableParagraph"/>
                              <w:spacing w:before="2"/>
                              <w:ind w:left="4" w:right="1"/>
                              <w:rPr>
                                <w:b/>
                                <w:sz w:val="16"/>
                              </w:rPr>
                            </w:pPr>
                            <w:r>
                              <w:rPr>
                                <w:b/>
                                <w:spacing w:val="-5"/>
                                <w:sz w:val="16"/>
                              </w:rPr>
                              <w:t>NH</w:t>
                            </w:r>
                          </w:p>
                        </w:tc>
                        <w:tc>
                          <w:tcPr>
                            <w:tcW w:w="896" w:type="dxa"/>
                            <w:tcBorders>
                              <w:bottom w:val="single" w:sz="4" w:space="0" w:color="000000"/>
                            </w:tcBorders>
                          </w:tcPr>
                          <w:p w14:paraId="7AB74CA3" w14:textId="77777777" w:rsidR="00A605FE" w:rsidRDefault="00A605FE">
                            <w:pPr>
                              <w:pStyle w:val="TableParagraph"/>
                              <w:spacing w:before="2"/>
                              <w:ind w:right="2"/>
                              <w:rPr>
                                <w:b/>
                                <w:sz w:val="16"/>
                              </w:rPr>
                            </w:pPr>
                            <w:r>
                              <w:rPr>
                                <w:b/>
                                <w:spacing w:val="-5"/>
                                <w:sz w:val="16"/>
                              </w:rPr>
                              <w:t>FM</w:t>
                            </w:r>
                          </w:p>
                        </w:tc>
                        <w:tc>
                          <w:tcPr>
                            <w:tcW w:w="914" w:type="dxa"/>
                            <w:tcBorders>
                              <w:bottom w:val="single" w:sz="4" w:space="0" w:color="000000"/>
                            </w:tcBorders>
                          </w:tcPr>
                          <w:p w14:paraId="65040D89" w14:textId="77777777" w:rsidR="00A605FE" w:rsidRDefault="00A605FE">
                            <w:pPr>
                              <w:pStyle w:val="TableParagraph"/>
                              <w:spacing w:before="2"/>
                              <w:ind w:left="1" w:right="12"/>
                              <w:rPr>
                                <w:b/>
                                <w:sz w:val="16"/>
                              </w:rPr>
                            </w:pPr>
                            <w:r>
                              <w:rPr>
                                <w:b/>
                                <w:spacing w:val="-5"/>
                                <w:sz w:val="16"/>
                              </w:rPr>
                              <w:t>AC</w:t>
                            </w:r>
                          </w:p>
                        </w:tc>
                        <w:tc>
                          <w:tcPr>
                            <w:tcW w:w="901" w:type="dxa"/>
                            <w:tcBorders>
                              <w:bottom w:val="single" w:sz="4" w:space="0" w:color="000000"/>
                            </w:tcBorders>
                          </w:tcPr>
                          <w:p w14:paraId="67883894" w14:textId="77777777" w:rsidR="00A605FE" w:rsidRDefault="00A605FE">
                            <w:pPr>
                              <w:pStyle w:val="TableParagraph"/>
                              <w:spacing w:before="0"/>
                              <w:jc w:val="left"/>
                              <w:rPr>
                                <w:sz w:val="18"/>
                              </w:rPr>
                            </w:pPr>
                          </w:p>
                        </w:tc>
                        <w:tc>
                          <w:tcPr>
                            <w:tcW w:w="1061" w:type="dxa"/>
                            <w:tcBorders>
                              <w:bottom w:val="single" w:sz="4" w:space="0" w:color="000000"/>
                            </w:tcBorders>
                          </w:tcPr>
                          <w:p w14:paraId="6FEF709C" w14:textId="77777777" w:rsidR="00A605FE" w:rsidRDefault="00A605FE">
                            <w:pPr>
                              <w:pStyle w:val="TableParagraph"/>
                              <w:spacing w:before="0"/>
                              <w:jc w:val="left"/>
                              <w:rPr>
                                <w:sz w:val="18"/>
                              </w:rPr>
                            </w:pPr>
                          </w:p>
                        </w:tc>
                      </w:tr>
                      <w:tr w:rsidR="00A605FE" w14:paraId="7A890320" w14:textId="77777777">
                        <w:trPr>
                          <w:trHeight w:val="497"/>
                        </w:trPr>
                        <w:tc>
                          <w:tcPr>
                            <w:tcW w:w="2080" w:type="dxa"/>
                            <w:tcBorders>
                              <w:top w:val="single" w:sz="4" w:space="0" w:color="000000"/>
                            </w:tcBorders>
                          </w:tcPr>
                          <w:p w14:paraId="1670F1D5" w14:textId="77777777" w:rsidR="00A605FE" w:rsidRDefault="00A605FE">
                            <w:pPr>
                              <w:pStyle w:val="TableParagraph"/>
                              <w:spacing w:before="0" w:line="182" w:lineRule="exact"/>
                              <w:ind w:left="571"/>
                              <w:jc w:val="left"/>
                              <w:rPr>
                                <w:b/>
                                <w:sz w:val="16"/>
                              </w:rPr>
                            </w:pPr>
                            <w:r>
                              <w:rPr>
                                <w:b/>
                                <w:i/>
                                <w:sz w:val="16"/>
                              </w:rPr>
                              <w:t>Urea-N</w:t>
                            </w:r>
                            <w:r>
                              <w:rPr>
                                <w:b/>
                                <w:i/>
                                <w:spacing w:val="-9"/>
                                <w:sz w:val="16"/>
                              </w:rPr>
                              <w:t xml:space="preserve"> </w:t>
                            </w:r>
                            <w:r>
                              <w:rPr>
                                <w:b/>
                                <w:spacing w:val="-2"/>
                                <w:sz w:val="16"/>
                              </w:rPr>
                              <w:t>(mg/dl)</w:t>
                            </w:r>
                          </w:p>
                          <w:p w14:paraId="05FA2F88" w14:textId="77777777" w:rsidR="00A605FE" w:rsidRDefault="00A605FE">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Borders>
                              <w:top w:val="single" w:sz="4" w:space="0" w:color="000000"/>
                            </w:tcBorders>
                          </w:tcPr>
                          <w:p w14:paraId="69FE1BE4" w14:textId="77777777" w:rsidR="00A605FE" w:rsidRDefault="00A605FE">
                            <w:pPr>
                              <w:pStyle w:val="TableParagraph"/>
                              <w:spacing w:before="86"/>
                              <w:jc w:val="left"/>
                              <w:rPr>
                                <w:sz w:val="16"/>
                              </w:rPr>
                            </w:pPr>
                          </w:p>
                          <w:p w14:paraId="5480EF77" w14:textId="77777777" w:rsidR="00A605FE" w:rsidRDefault="00A605FE">
                            <w:pPr>
                              <w:pStyle w:val="TableParagraph"/>
                              <w:spacing w:before="0"/>
                              <w:ind w:left="486"/>
                              <w:jc w:val="left"/>
                              <w:rPr>
                                <w:sz w:val="16"/>
                              </w:rPr>
                            </w:pPr>
                            <w:r>
                              <w:rPr>
                                <w:spacing w:val="-4"/>
                                <w:sz w:val="16"/>
                              </w:rPr>
                              <w:t>8.49</w:t>
                            </w:r>
                          </w:p>
                        </w:tc>
                        <w:tc>
                          <w:tcPr>
                            <w:tcW w:w="919" w:type="dxa"/>
                            <w:tcBorders>
                              <w:top w:val="single" w:sz="4" w:space="0" w:color="000000"/>
                            </w:tcBorders>
                          </w:tcPr>
                          <w:p w14:paraId="716F88CF" w14:textId="77777777" w:rsidR="00A605FE" w:rsidRDefault="00A605FE">
                            <w:pPr>
                              <w:pStyle w:val="TableParagraph"/>
                              <w:spacing w:before="86"/>
                              <w:jc w:val="left"/>
                              <w:rPr>
                                <w:sz w:val="16"/>
                              </w:rPr>
                            </w:pPr>
                          </w:p>
                          <w:p w14:paraId="5EE07292" w14:textId="77777777" w:rsidR="00A605FE" w:rsidRDefault="00A605FE">
                            <w:pPr>
                              <w:pStyle w:val="TableParagraph"/>
                              <w:spacing w:before="0"/>
                              <w:ind w:left="40" w:right="5"/>
                              <w:rPr>
                                <w:sz w:val="16"/>
                              </w:rPr>
                            </w:pPr>
                            <w:r>
                              <w:rPr>
                                <w:spacing w:val="-4"/>
                                <w:sz w:val="16"/>
                              </w:rPr>
                              <w:t>8.49</w:t>
                            </w:r>
                          </w:p>
                        </w:tc>
                        <w:tc>
                          <w:tcPr>
                            <w:tcW w:w="912" w:type="dxa"/>
                            <w:tcBorders>
                              <w:top w:val="single" w:sz="4" w:space="0" w:color="000000"/>
                            </w:tcBorders>
                          </w:tcPr>
                          <w:p w14:paraId="6398312A" w14:textId="77777777" w:rsidR="00A605FE" w:rsidRDefault="00A605FE">
                            <w:pPr>
                              <w:pStyle w:val="TableParagraph"/>
                              <w:spacing w:before="86"/>
                              <w:jc w:val="left"/>
                              <w:rPr>
                                <w:sz w:val="16"/>
                              </w:rPr>
                            </w:pPr>
                          </w:p>
                          <w:p w14:paraId="60A30833" w14:textId="77777777" w:rsidR="00A605FE" w:rsidRDefault="00A605FE">
                            <w:pPr>
                              <w:pStyle w:val="TableParagraph"/>
                              <w:spacing w:before="0"/>
                              <w:ind w:left="4"/>
                              <w:rPr>
                                <w:sz w:val="16"/>
                              </w:rPr>
                            </w:pPr>
                            <w:r>
                              <w:rPr>
                                <w:spacing w:val="-4"/>
                                <w:sz w:val="16"/>
                              </w:rPr>
                              <w:t>8.49</w:t>
                            </w:r>
                          </w:p>
                        </w:tc>
                        <w:tc>
                          <w:tcPr>
                            <w:tcW w:w="896" w:type="dxa"/>
                            <w:tcBorders>
                              <w:top w:val="single" w:sz="4" w:space="0" w:color="000000"/>
                            </w:tcBorders>
                          </w:tcPr>
                          <w:p w14:paraId="697E749A" w14:textId="77777777" w:rsidR="00A605FE" w:rsidRDefault="00A605FE">
                            <w:pPr>
                              <w:pStyle w:val="TableParagraph"/>
                              <w:spacing w:before="86"/>
                              <w:jc w:val="left"/>
                              <w:rPr>
                                <w:sz w:val="16"/>
                              </w:rPr>
                            </w:pPr>
                          </w:p>
                          <w:p w14:paraId="334C1D40" w14:textId="77777777" w:rsidR="00A605FE" w:rsidRDefault="00A605FE">
                            <w:pPr>
                              <w:pStyle w:val="TableParagraph"/>
                              <w:spacing w:before="0"/>
                              <w:ind w:left="1" w:right="2"/>
                              <w:rPr>
                                <w:sz w:val="16"/>
                              </w:rPr>
                            </w:pPr>
                            <w:r>
                              <w:rPr>
                                <w:spacing w:val="-4"/>
                                <w:sz w:val="16"/>
                              </w:rPr>
                              <w:t>8.49</w:t>
                            </w:r>
                          </w:p>
                        </w:tc>
                        <w:tc>
                          <w:tcPr>
                            <w:tcW w:w="914" w:type="dxa"/>
                            <w:tcBorders>
                              <w:top w:val="single" w:sz="4" w:space="0" w:color="000000"/>
                            </w:tcBorders>
                          </w:tcPr>
                          <w:p w14:paraId="0A0AE9E8" w14:textId="77777777" w:rsidR="00A605FE" w:rsidRDefault="00A605FE">
                            <w:pPr>
                              <w:pStyle w:val="TableParagraph"/>
                              <w:spacing w:before="86"/>
                              <w:jc w:val="left"/>
                              <w:rPr>
                                <w:sz w:val="16"/>
                              </w:rPr>
                            </w:pPr>
                          </w:p>
                          <w:p w14:paraId="5FBC31F6" w14:textId="77777777" w:rsidR="00A605FE" w:rsidRDefault="00A605FE">
                            <w:pPr>
                              <w:pStyle w:val="TableParagraph"/>
                              <w:spacing w:before="0"/>
                              <w:ind w:left="1" w:right="12"/>
                              <w:rPr>
                                <w:sz w:val="16"/>
                              </w:rPr>
                            </w:pPr>
                            <w:r>
                              <w:rPr>
                                <w:spacing w:val="-4"/>
                                <w:sz w:val="16"/>
                              </w:rPr>
                              <w:t>8.49</w:t>
                            </w:r>
                          </w:p>
                        </w:tc>
                        <w:tc>
                          <w:tcPr>
                            <w:tcW w:w="901" w:type="dxa"/>
                            <w:tcBorders>
                              <w:top w:val="single" w:sz="4" w:space="0" w:color="000000"/>
                            </w:tcBorders>
                          </w:tcPr>
                          <w:p w14:paraId="51D58B8C" w14:textId="77777777" w:rsidR="00A605FE" w:rsidRDefault="00A605FE">
                            <w:pPr>
                              <w:pStyle w:val="TableParagraph"/>
                              <w:spacing w:before="86"/>
                              <w:jc w:val="left"/>
                              <w:rPr>
                                <w:sz w:val="16"/>
                              </w:rPr>
                            </w:pPr>
                          </w:p>
                          <w:p w14:paraId="08576A41" w14:textId="77777777" w:rsidR="00A605FE" w:rsidRDefault="00A605FE">
                            <w:pPr>
                              <w:pStyle w:val="TableParagraph"/>
                              <w:spacing w:before="0"/>
                              <w:ind w:left="232"/>
                              <w:jc w:val="left"/>
                              <w:rPr>
                                <w:sz w:val="16"/>
                              </w:rPr>
                            </w:pPr>
                            <w:r>
                              <w:rPr>
                                <w:spacing w:val="-2"/>
                                <w:sz w:val="16"/>
                              </w:rPr>
                              <w:t>0.08</w:t>
                            </w:r>
                            <w:r>
                              <w:rPr>
                                <w:spacing w:val="-2"/>
                                <w:sz w:val="16"/>
                                <w:vertAlign w:val="superscript"/>
                              </w:rPr>
                              <w:t>NS</w:t>
                            </w:r>
                          </w:p>
                        </w:tc>
                        <w:tc>
                          <w:tcPr>
                            <w:tcW w:w="1061" w:type="dxa"/>
                            <w:tcBorders>
                              <w:top w:val="single" w:sz="4" w:space="0" w:color="000000"/>
                            </w:tcBorders>
                          </w:tcPr>
                          <w:p w14:paraId="1C9404C6" w14:textId="77777777" w:rsidR="00A605FE" w:rsidRDefault="00A605FE">
                            <w:pPr>
                              <w:pStyle w:val="TableParagraph"/>
                              <w:spacing w:before="86"/>
                              <w:jc w:val="left"/>
                              <w:rPr>
                                <w:sz w:val="16"/>
                              </w:rPr>
                            </w:pPr>
                          </w:p>
                          <w:p w14:paraId="7587EC81" w14:textId="77777777" w:rsidR="00A605FE" w:rsidRDefault="00A605FE">
                            <w:pPr>
                              <w:pStyle w:val="TableParagraph"/>
                              <w:spacing w:before="0"/>
                              <w:ind w:left="348"/>
                              <w:jc w:val="left"/>
                              <w:rPr>
                                <w:b/>
                                <w:sz w:val="16"/>
                              </w:rPr>
                            </w:pPr>
                            <w:r>
                              <w:rPr>
                                <w:spacing w:val="-2"/>
                                <w:sz w:val="16"/>
                              </w:rPr>
                              <w:t>8.49</w:t>
                            </w:r>
                            <w:r>
                              <w:rPr>
                                <w:b/>
                                <w:spacing w:val="-2"/>
                                <w:sz w:val="16"/>
                                <w:vertAlign w:val="superscript"/>
                              </w:rPr>
                              <w:t>D</w:t>
                            </w:r>
                          </w:p>
                        </w:tc>
                      </w:tr>
                      <w:tr w:rsidR="00A605FE" w14:paraId="0777846E" w14:textId="77777777">
                        <w:trPr>
                          <w:trHeight w:val="276"/>
                        </w:trPr>
                        <w:tc>
                          <w:tcPr>
                            <w:tcW w:w="2080" w:type="dxa"/>
                          </w:tcPr>
                          <w:p w14:paraId="7549E2F9" w14:textId="77777777" w:rsidR="00A605FE" w:rsidRDefault="00A605FE">
                            <w:pPr>
                              <w:pStyle w:val="TableParagraph"/>
                              <w:spacing w:before="52"/>
                              <w:ind w:left="93"/>
                              <w:rPr>
                                <w:b/>
                                <w:sz w:val="16"/>
                              </w:rPr>
                            </w:pPr>
                            <w:r>
                              <w:rPr>
                                <w:b/>
                                <w:sz w:val="16"/>
                              </w:rPr>
                              <w:t xml:space="preserve">2 </w:t>
                            </w:r>
                            <w:r>
                              <w:rPr>
                                <w:b/>
                                <w:spacing w:val="-2"/>
                                <w:sz w:val="16"/>
                              </w:rPr>
                              <w:t>months</w:t>
                            </w:r>
                          </w:p>
                        </w:tc>
                        <w:tc>
                          <w:tcPr>
                            <w:tcW w:w="1140" w:type="dxa"/>
                          </w:tcPr>
                          <w:p w14:paraId="2E957081" w14:textId="77777777" w:rsidR="00A605FE" w:rsidRDefault="00A605FE">
                            <w:pPr>
                              <w:pStyle w:val="TableParagraph"/>
                              <w:spacing w:before="48"/>
                              <w:ind w:left="420"/>
                              <w:jc w:val="left"/>
                              <w:rPr>
                                <w:b/>
                                <w:sz w:val="16"/>
                              </w:rPr>
                            </w:pPr>
                            <w:r>
                              <w:rPr>
                                <w:spacing w:val="-2"/>
                                <w:sz w:val="16"/>
                              </w:rPr>
                              <w:t>12.67</w:t>
                            </w:r>
                            <w:r>
                              <w:rPr>
                                <w:b/>
                                <w:spacing w:val="-2"/>
                                <w:sz w:val="16"/>
                                <w:vertAlign w:val="superscript"/>
                              </w:rPr>
                              <w:t>a</w:t>
                            </w:r>
                          </w:p>
                        </w:tc>
                        <w:tc>
                          <w:tcPr>
                            <w:tcW w:w="919" w:type="dxa"/>
                          </w:tcPr>
                          <w:p w14:paraId="3609DD0E" w14:textId="77777777" w:rsidR="00A605FE" w:rsidRDefault="00A605FE">
                            <w:pPr>
                              <w:pStyle w:val="TableParagraph"/>
                              <w:spacing w:before="48"/>
                              <w:ind w:left="309"/>
                              <w:jc w:val="left"/>
                              <w:rPr>
                                <w:b/>
                                <w:sz w:val="16"/>
                              </w:rPr>
                            </w:pPr>
                            <w:r>
                              <w:rPr>
                                <w:spacing w:val="-2"/>
                                <w:sz w:val="16"/>
                              </w:rPr>
                              <w:t>9.83</w:t>
                            </w:r>
                            <w:r>
                              <w:rPr>
                                <w:b/>
                                <w:spacing w:val="-2"/>
                                <w:sz w:val="16"/>
                                <w:vertAlign w:val="superscript"/>
                              </w:rPr>
                              <w:t>b</w:t>
                            </w:r>
                          </w:p>
                        </w:tc>
                        <w:tc>
                          <w:tcPr>
                            <w:tcW w:w="912" w:type="dxa"/>
                          </w:tcPr>
                          <w:p w14:paraId="337233E9" w14:textId="77777777" w:rsidR="00A605FE" w:rsidRDefault="00A605FE">
                            <w:pPr>
                              <w:pStyle w:val="TableParagraph"/>
                              <w:spacing w:before="48"/>
                              <w:ind w:left="290"/>
                              <w:jc w:val="left"/>
                              <w:rPr>
                                <w:b/>
                                <w:sz w:val="16"/>
                              </w:rPr>
                            </w:pPr>
                            <w:r>
                              <w:rPr>
                                <w:spacing w:val="-2"/>
                                <w:sz w:val="16"/>
                              </w:rPr>
                              <w:t>9.70</w:t>
                            </w:r>
                            <w:r>
                              <w:rPr>
                                <w:b/>
                                <w:spacing w:val="-2"/>
                                <w:sz w:val="16"/>
                                <w:vertAlign w:val="superscript"/>
                              </w:rPr>
                              <w:t>b</w:t>
                            </w:r>
                          </w:p>
                        </w:tc>
                        <w:tc>
                          <w:tcPr>
                            <w:tcW w:w="896" w:type="dxa"/>
                          </w:tcPr>
                          <w:p w14:paraId="3F3E329C" w14:textId="77777777" w:rsidR="00A605FE" w:rsidRDefault="00A605FE">
                            <w:pPr>
                              <w:pStyle w:val="TableParagraph"/>
                              <w:spacing w:before="48"/>
                              <w:ind w:left="257"/>
                              <w:jc w:val="left"/>
                              <w:rPr>
                                <w:b/>
                                <w:sz w:val="16"/>
                              </w:rPr>
                            </w:pPr>
                            <w:r>
                              <w:rPr>
                                <w:sz w:val="16"/>
                              </w:rPr>
                              <w:t>9.56</w:t>
                            </w:r>
                            <w:r>
                              <w:rPr>
                                <w:spacing w:val="-4"/>
                                <w:sz w:val="16"/>
                              </w:rPr>
                              <w:t xml:space="preserve"> </w:t>
                            </w:r>
                            <w:r>
                              <w:rPr>
                                <w:b/>
                                <w:spacing w:val="-10"/>
                                <w:sz w:val="16"/>
                                <w:vertAlign w:val="superscript"/>
                              </w:rPr>
                              <w:t>b</w:t>
                            </w:r>
                          </w:p>
                        </w:tc>
                        <w:tc>
                          <w:tcPr>
                            <w:tcW w:w="914" w:type="dxa"/>
                          </w:tcPr>
                          <w:p w14:paraId="502850A7" w14:textId="77777777" w:rsidR="00A605FE" w:rsidRDefault="00A605FE">
                            <w:pPr>
                              <w:pStyle w:val="TableParagraph"/>
                              <w:spacing w:before="48"/>
                              <w:ind w:left="282"/>
                              <w:jc w:val="left"/>
                              <w:rPr>
                                <w:b/>
                                <w:sz w:val="16"/>
                              </w:rPr>
                            </w:pPr>
                            <w:r>
                              <w:rPr>
                                <w:spacing w:val="-2"/>
                                <w:sz w:val="16"/>
                              </w:rPr>
                              <w:t>9.49</w:t>
                            </w:r>
                            <w:r>
                              <w:rPr>
                                <w:b/>
                                <w:spacing w:val="-2"/>
                                <w:sz w:val="16"/>
                                <w:vertAlign w:val="superscript"/>
                              </w:rPr>
                              <w:t>b</w:t>
                            </w:r>
                          </w:p>
                        </w:tc>
                        <w:tc>
                          <w:tcPr>
                            <w:tcW w:w="901" w:type="dxa"/>
                          </w:tcPr>
                          <w:p w14:paraId="35AB0989" w14:textId="77777777" w:rsidR="00A605FE" w:rsidRDefault="00A605FE">
                            <w:pPr>
                              <w:pStyle w:val="TableParagraph"/>
                              <w:spacing w:before="48"/>
                              <w:ind w:right="26"/>
                              <w:rPr>
                                <w:sz w:val="16"/>
                              </w:rPr>
                            </w:pPr>
                            <w:r>
                              <w:rPr>
                                <w:spacing w:val="-2"/>
                                <w:sz w:val="16"/>
                              </w:rPr>
                              <w:t>0.16</w:t>
                            </w:r>
                            <w:r>
                              <w:rPr>
                                <w:spacing w:val="-2"/>
                                <w:sz w:val="16"/>
                                <w:vertAlign w:val="superscript"/>
                              </w:rPr>
                              <w:t>**</w:t>
                            </w:r>
                          </w:p>
                        </w:tc>
                        <w:tc>
                          <w:tcPr>
                            <w:tcW w:w="1061" w:type="dxa"/>
                          </w:tcPr>
                          <w:p w14:paraId="7D9991B3" w14:textId="77777777" w:rsidR="00A605FE" w:rsidRDefault="00A605FE">
                            <w:pPr>
                              <w:pStyle w:val="TableParagraph"/>
                              <w:spacing w:before="48"/>
                              <w:ind w:left="310"/>
                              <w:jc w:val="left"/>
                              <w:rPr>
                                <w:b/>
                                <w:sz w:val="16"/>
                              </w:rPr>
                            </w:pPr>
                            <w:r>
                              <w:rPr>
                                <w:spacing w:val="-2"/>
                                <w:sz w:val="16"/>
                              </w:rPr>
                              <w:t>10.25</w:t>
                            </w:r>
                            <w:r>
                              <w:rPr>
                                <w:b/>
                                <w:spacing w:val="-2"/>
                                <w:sz w:val="16"/>
                                <w:vertAlign w:val="superscript"/>
                              </w:rPr>
                              <w:t>B</w:t>
                            </w:r>
                          </w:p>
                        </w:tc>
                      </w:tr>
                      <w:tr w:rsidR="00A605FE" w14:paraId="0D21EA1D" w14:textId="77777777">
                        <w:trPr>
                          <w:trHeight w:val="275"/>
                        </w:trPr>
                        <w:tc>
                          <w:tcPr>
                            <w:tcW w:w="2080" w:type="dxa"/>
                          </w:tcPr>
                          <w:p w14:paraId="0F2021F1" w14:textId="77777777" w:rsidR="00A605FE" w:rsidRDefault="00A605FE">
                            <w:pPr>
                              <w:pStyle w:val="TableParagraph"/>
                              <w:spacing w:before="52"/>
                              <w:ind w:left="93"/>
                              <w:rPr>
                                <w:b/>
                                <w:sz w:val="16"/>
                              </w:rPr>
                            </w:pPr>
                            <w:r>
                              <w:rPr>
                                <w:b/>
                                <w:sz w:val="16"/>
                              </w:rPr>
                              <w:t xml:space="preserve">4 </w:t>
                            </w:r>
                            <w:r>
                              <w:rPr>
                                <w:b/>
                                <w:spacing w:val="-2"/>
                                <w:sz w:val="16"/>
                              </w:rPr>
                              <w:t>months</w:t>
                            </w:r>
                          </w:p>
                        </w:tc>
                        <w:tc>
                          <w:tcPr>
                            <w:tcW w:w="1140" w:type="dxa"/>
                          </w:tcPr>
                          <w:p w14:paraId="5EC2D3F2" w14:textId="77777777" w:rsidR="00A605FE" w:rsidRDefault="00A605FE">
                            <w:pPr>
                              <w:pStyle w:val="TableParagraph"/>
                              <w:spacing w:before="48"/>
                              <w:ind w:left="420"/>
                              <w:jc w:val="left"/>
                              <w:rPr>
                                <w:b/>
                                <w:sz w:val="16"/>
                              </w:rPr>
                            </w:pPr>
                            <w:r>
                              <w:rPr>
                                <w:spacing w:val="-2"/>
                                <w:sz w:val="16"/>
                              </w:rPr>
                              <w:t>12.43</w:t>
                            </w:r>
                            <w:r>
                              <w:rPr>
                                <w:b/>
                                <w:spacing w:val="-2"/>
                                <w:sz w:val="16"/>
                                <w:vertAlign w:val="superscript"/>
                              </w:rPr>
                              <w:t>a</w:t>
                            </w:r>
                          </w:p>
                        </w:tc>
                        <w:tc>
                          <w:tcPr>
                            <w:tcW w:w="919" w:type="dxa"/>
                          </w:tcPr>
                          <w:p w14:paraId="7349C9FF" w14:textId="77777777" w:rsidR="00A605FE" w:rsidRDefault="00A605FE">
                            <w:pPr>
                              <w:pStyle w:val="TableParagraph"/>
                              <w:spacing w:before="48"/>
                              <w:ind w:left="309"/>
                              <w:jc w:val="left"/>
                              <w:rPr>
                                <w:b/>
                                <w:sz w:val="16"/>
                              </w:rPr>
                            </w:pPr>
                            <w:r>
                              <w:rPr>
                                <w:spacing w:val="-2"/>
                                <w:sz w:val="16"/>
                              </w:rPr>
                              <w:t>9.79</w:t>
                            </w:r>
                            <w:r>
                              <w:rPr>
                                <w:b/>
                                <w:spacing w:val="-2"/>
                                <w:sz w:val="16"/>
                                <w:vertAlign w:val="superscript"/>
                              </w:rPr>
                              <w:t>b</w:t>
                            </w:r>
                          </w:p>
                        </w:tc>
                        <w:tc>
                          <w:tcPr>
                            <w:tcW w:w="912" w:type="dxa"/>
                          </w:tcPr>
                          <w:p w14:paraId="70D728BB" w14:textId="77777777" w:rsidR="00A605FE" w:rsidRDefault="00A605FE">
                            <w:pPr>
                              <w:pStyle w:val="TableParagraph"/>
                              <w:spacing w:before="48"/>
                              <w:ind w:left="290"/>
                              <w:jc w:val="left"/>
                              <w:rPr>
                                <w:b/>
                                <w:sz w:val="16"/>
                              </w:rPr>
                            </w:pPr>
                            <w:r>
                              <w:rPr>
                                <w:spacing w:val="-2"/>
                                <w:sz w:val="16"/>
                              </w:rPr>
                              <w:t>9.93</w:t>
                            </w:r>
                            <w:r>
                              <w:rPr>
                                <w:b/>
                                <w:spacing w:val="-2"/>
                                <w:sz w:val="16"/>
                                <w:vertAlign w:val="superscript"/>
                              </w:rPr>
                              <w:t>b</w:t>
                            </w:r>
                          </w:p>
                        </w:tc>
                        <w:tc>
                          <w:tcPr>
                            <w:tcW w:w="896" w:type="dxa"/>
                          </w:tcPr>
                          <w:p w14:paraId="094279C2" w14:textId="77777777" w:rsidR="00A605FE" w:rsidRDefault="00A605FE">
                            <w:pPr>
                              <w:pStyle w:val="TableParagraph"/>
                              <w:spacing w:before="48"/>
                              <w:ind w:left="218"/>
                              <w:jc w:val="left"/>
                              <w:rPr>
                                <w:b/>
                                <w:sz w:val="16"/>
                              </w:rPr>
                            </w:pPr>
                            <w:r>
                              <w:rPr>
                                <w:sz w:val="16"/>
                              </w:rPr>
                              <w:t>10.38</w:t>
                            </w:r>
                            <w:r>
                              <w:rPr>
                                <w:spacing w:val="-5"/>
                                <w:sz w:val="16"/>
                              </w:rPr>
                              <w:t xml:space="preserve"> </w:t>
                            </w:r>
                            <w:r>
                              <w:rPr>
                                <w:b/>
                                <w:spacing w:val="-10"/>
                                <w:sz w:val="16"/>
                                <w:vertAlign w:val="superscript"/>
                              </w:rPr>
                              <w:t>b</w:t>
                            </w:r>
                          </w:p>
                        </w:tc>
                        <w:tc>
                          <w:tcPr>
                            <w:tcW w:w="914" w:type="dxa"/>
                          </w:tcPr>
                          <w:p w14:paraId="5645C9A3" w14:textId="77777777" w:rsidR="00A605FE" w:rsidRDefault="00A605FE">
                            <w:pPr>
                              <w:pStyle w:val="TableParagraph"/>
                              <w:spacing w:before="48"/>
                              <w:ind w:left="241"/>
                              <w:jc w:val="left"/>
                              <w:rPr>
                                <w:b/>
                                <w:sz w:val="16"/>
                              </w:rPr>
                            </w:pPr>
                            <w:r>
                              <w:rPr>
                                <w:spacing w:val="-2"/>
                                <w:sz w:val="16"/>
                              </w:rPr>
                              <w:t>10.52</w:t>
                            </w:r>
                            <w:r>
                              <w:rPr>
                                <w:b/>
                                <w:spacing w:val="-2"/>
                                <w:sz w:val="16"/>
                                <w:vertAlign w:val="superscript"/>
                              </w:rPr>
                              <w:t>b</w:t>
                            </w:r>
                          </w:p>
                        </w:tc>
                        <w:tc>
                          <w:tcPr>
                            <w:tcW w:w="901" w:type="dxa"/>
                          </w:tcPr>
                          <w:p w14:paraId="4E555AF7" w14:textId="77777777" w:rsidR="00A605FE" w:rsidRDefault="00A605FE">
                            <w:pPr>
                              <w:pStyle w:val="TableParagraph"/>
                              <w:spacing w:before="48"/>
                              <w:ind w:right="26"/>
                              <w:rPr>
                                <w:sz w:val="16"/>
                              </w:rPr>
                            </w:pPr>
                            <w:r>
                              <w:rPr>
                                <w:spacing w:val="-2"/>
                                <w:sz w:val="16"/>
                              </w:rPr>
                              <w:t>0.25</w:t>
                            </w:r>
                            <w:r>
                              <w:rPr>
                                <w:spacing w:val="-2"/>
                                <w:sz w:val="16"/>
                                <w:vertAlign w:val="superscript"/>
                              </w:rPr>
                              <w:t>**</w:t>
                            </w:r>
                          </w:p>
                        </w:tc>
                        <w:tc>
                          <w:tcPr>
                            <w:tcW w:w="1061" w:type="dxa"/>
                          </w:tcPr>
                          <w:p w14:paraId="3B8F8D06" w14:textId="77777777" w:rsidR="00A605FE" w:rsidRDefault="00A605FE">
                            <w:pPr>
                              <w:pStyle w:val="TableParagraph"/>
                              <w:spacing w:before="48"/>
                              <w:ind w:left="307"/>
                              <w:jc w:val="left"/>
                              <w:rPr>
                                <w:b/>
                                <w:sz w:val="16"/>
                              </w:rPr>
                            </w:pPr>
                            <w:r>
                              <w:rPr>
                                <w:spacing w:val="-2"/>
                                <w:sz w:val="16"/>
                              </w:rPr>
                              <w:t>10.61</w:t>
                            </w:r>
                            <w:r>
                              <w:rPr>
                                <w:b/>
                                <w:spacing w:val="-2"/>
                                <w:sz w:val="16"/>
                                <w:vertAlign w:val="superscript"/>
                              </w:rPr>
                              <w:t>A</w:t>
                            </w:r>
                          </w:p>
                        </w:tc>
                      </w:tr>
                      <w:tr w:rsidR="00A605FE" w14:paraId="7AF741B6" w14:textId="77777777">
                        <w:trPr>
                          <w:trHeight w:val="285"/>
                        </w:trPr>
                        <w:tc>
                          <w:tcPr>
                            <w:tcW w:w="2080" w:type="dxa"/>
                          </w:tcPr>
                          <w:p w14:paraId="691F0039" w14:textId="77777777" w:rsidR="00A605FE" w:rsidRDefault="00A605FE">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Pr>
                          <w:p w14:paraId="6558728E" w14:textId="77777777" w:rsidR="00A605FE" w:rsidRDefault="00A605FE">
                            <w:pPr>
                              <w:pStyle w:val="TableParagraph"/>
                              <w:spacing w:before="48"/>
                              <w:ind w:left="413"/>
                              <w:jc w:val="left"/>
                              <w:rPr>
                                <w:b/>
                                <w:sz w:val="16"/>
                              </w:rPr>
                            </w:pPr>
                            <w:r>
                              <w:rPr>
                                <w:spacing w:val="-2"/>
                                <w:sz w:val="16"/>
                              </w:rPr>
                              <w:t>11.33</w:t>
                            </w:r>
                            <w:r>
                              <w:rPr>
                                <w:b/>
                                <w:spacing w:val="-2"/>
                                <w:sz w:val="16"/>
                                <w:vertAlign w:val="superscript"/>
                              </w:rPr>
                              <w:t>A</w:t>
                            </w:r>
                          </w:p>
                        </w:tc>
                        <w:tc>
                          <w:tcPr>
                            <w:tcW w:w="919" w:type="dxa"/>
                          </w:tcPr>
                          <w:p w14:paraId="0D2FA85A" w14:textId="77777777" w:rsidR="00A605FE" w:rsidRDefault="00A605FE">
                            <w:pPr>
                              <w:pStyle w:val="TableParagraph"/>
                              <w:spacing w:before="48"/>
                              <w:ind w:left="303"/>
                              <w:jc w:val="left"/>
                              <w:rPr>
                                <w:b/>
                                <w:sz w:val="16"/>
                              </w:rPr>
                            </w:pPr>
                            <w:r>
                              <w:rPr>
                                <w:spacing w:val="-2"/>
                                <w:sz w:val="16"/>
                              </w:rPr>
                              <w:t>9.40</w:t>
                            </w:r>
                            <w:r>
                              <w:rPr>
                                <w:b/>
                                <w:spacing w:val="-2"/>
                                <w:sz w:val="16"/>
                                <w:vertAlign w:val="superscript"/>
                              </w:rPr>
                              <w:t>B</w:t>
                            </w:r>
                          </w:p>
                        </w:tc>
                        <w:tc>
                          <w:tcPr>
                            <w:tcW w:w="912" w:type="dxa"/>
                          </w:tcPr>
                          <w:p w14:paraId="785A3459" w14:textId="77777777" w:rsidR="00A605FE" w:rsidRDefault="00A605FE">
                            <w:pPr>
                              <w:pStyle w:val="TableParagraph"/>
                              <w:spacing w:before="48"/>
                              <w:ind w:left="284"/>
                              <w:jc w:val="left"/>
                              <w:rPr>
                                <w:b/>
                                <w:sz w:val="16"/>
                              </w:rPr>
                            </w:pPr>
                            <w:r>
                              <w:rPr>
                                <w:spacing w:val="-2"/>
                                <w:sz w:val="16"/>
                              </w:rPr>
                              <w:t>9.42</w:t>
                            </w:r>
                            <w:r>
                              <w:rPr>
                                <w:b/>
                                <w:spacing w:val="-2"/>
                                <w:sz w:val="16"/>
                                <w:vertAlign w:val="superscript"/>
                              </w:rPr>
                              <w:t>B</w:t>
                            </w:r>
                          </w:p>
                        </w:tc>
                        <w:tc>
                          <w:tcPr>
                            <w:tcW w:w="896" w:type="dxa"/>
                          </w:tcPr>
                          <w:p w14:paraId="37972841" w14:textId="77777777" w:rsidR="00A605FE" w:rsidRDefault="00A605FE">
                            <w:pPr>
                              <w:pStyle w:val="TableParagraph"/>
                              <w:spacing w:before="48"/>
                              <w:ind w:left="258"/>
                              <w:jc w:val="left"/>
                              <w:rPr>
                                <w:b/>
                                <w:sz w:val="16"/>
                              </w:rPr>
                            </w:pPr>
                            <w:r>
                              <w:rPr>
                                <w:spacing w:val="-2"/>
                                <w:sz w:val="16"/>
                              </w:rPr>
                              <w:t>9.49</w:t>
                            </w:r>
                            <w:r>
                              <w:rPr>
                                <w:spacing w:val="-11"/>
                                <w:sz w:val="16"/>
                              </w:rPr>
                              <w:t xml:space="preserve"> </w:t>
                            </w:r>
                            <w:r>
                              <w:rPr>
                                <w:b/>
                                <w:spacing w:val="-12"/>
                                <w:sz w:val="16"/>
                                <w:vertAlign w:val="superscript"/>
                              </w:rPr>
                              <w:t>B</w:t>
                            </w:r>
                          </w:p>
                        </w:tc>
                        <w:tc>
                          <w:tcPr>
                            <w:tcW w:w="914" w:type="dxa"/>
                          </w:tcPr>
                          <w:p w14:paraId="3CF00B13" w14:textId="77777777" w:rsidR="00A605FE" w:rsidRDefault="00A605FE">
                            <w:pPr>
                              <w:pStyle w:val="TableParagraph"/>
                              <w:spacing w:before="48"/>
                              <w:ind w:left="255"/>
                              <w:jc w:val="left"/>
                              <w:rPr>
                                <w:b/>
                                <w:sz w:val="16"/>
                              </w:rPr>
                            </w:pPr>
                            <w:r>
                              <w:rPr>
                                <w:sz w:val="16"/>
                              </w:rPr>
                              <w:t>9.49</w:t>
                            </w:r>
                            <w:r>
                              <w:rPr>
                                <w:spacing w:val="-4"/>
                                <w:sz w:val="16"/>
                              </w:rPr>
                              <w:t xml:space="preserve"> </w:t>
                            </w:r>
                            <w:r>
                              <w:rPr>
                                <w:b/>
                                <w:spacing w:val="-10"/>
                                <w:sz w:val="16"/>
                                <w:vertAlign w:val="superscript"/>
                              </w:rPr>
                              <w:t>B</w:t>
                            </w:r>
                          </w:p>
                        </w:tc>
                        <w:tc>
                          <w:tcPr>
                            <w:tcW w:w="901" w:type="dxa"/>
                          </w:tcPr>
                          <w:p w14:paraId="5FE599FD" w14:textId="77777777" w:rsidR="00A605FE" w:rsidRDefault="00A605FE">
                            <w:pPr>
                              <w:pStyle w:val="TableParagraph"/>
                              <w:spacing w:before="48"/>
                              <w:ind w:right="26"/>
                              <w:rPr>
                                <w:sz w:val="16"/>
                              </w:rPr>
                            </w:pPr>
                            <w:r>
                              <w:rPr>
                                <w:spacing w:val="-2"/>
                                <w:sz w:val="16"/>
                              </w:rPr>
                              <w:t>0.10</w:t>
                            </w:r>
                            <w:r>
                              <w:rPr>
                                <w:spacing w:val="-2"/>
                                <w:sz w:val="16"/>
                                <w:vertAlign w:val="superscript"/>
                              </w:rPr>
                              <w:t>**</w:t>
                            </w:r>
                          </w:p>
                        </w:tc>
                        <w:tc>
                          <w:tcPr>
                            <w:tcW w:w="1061" w:type="dxa"/>
                          </w:tcPr>
                          <w:p w14:paraId="065160B2" w14:textId="77777777" w:rsidR="00A605FE" w:rsidRDefault="00A605FE">
                            <w:pPr>
                              <w:pStyle w:val="TableParagraph"/>
                              <w:spacing w:before="48"/>
                              <w:ind w:right="9"/>
                              <w:rPr>
                                <w:sz w:val="16"/>
                              </w:rPr>
                            </w:pPr>
                            <w:r>
                              <w:rPr>
                                <w:spacing w:val="-2"/>
                                <w:sz w:val="16"/>
                              </w:rPr>
                              <w:t>±0.17</w:t>
                            </w:r>
                            <w:r>
                              <w:rPr>
                                <w:spacing w:val="-2"/>
                                <w:sz w:val="16"/>
                                <w:vertAlign w:val="superscript"/>
                              </w:rPr>
                              <w:t>**</w:t>
                            </w:r>
                          </w:p>
                        </w:tc>
                      </w:tr>
                      <w:tr w:rsidR="00A605FE" w14:paraId="4E724257" w14:textId="77777777">
                        <w:trPr>
                          <w:trHeight w:val="542"/>
                        </w:trPr>
                        <w:tc>
                          <w:tcPr>
                            <w:tcW w:w="2080" w:type="dxa"/>
                          </w:tcPr>
                          <w:p w14:paraId="7AA0D408" w14:textId="77777777" w:rsidR="00A605FE" w:rsidRDefault="00A605FE">
                            <w:pPr>
                              <w:pStyle w:val="TableParagraph"/>
                              <w:spacing w:before="42"/>
                              <w:ind w:left="468"/>
                              <w:jc w:val="left"/>
                              <w:rPr>
                                <w:b/>
                                <w:sz w:val="16"/>
                              </w:rPr>
                            </w:pPr>
                            <w:r>
                              <w:rPr>
                                <w:b/>
                                <w:i/>
                                <w:spacing w:val="-2"/>
                                <w:sz w:val="16"/>
                              </w:rPr>
                              <w:t>Creatinine</w:t>
                            </w:r>
                            <w:r>
                              <w:rPr>
                                <w:b/>
                                <w:i/>
                                <w:spacing w:val="8"/>
                                <w:sz w:val="16"/>
                              </w:rPr>
                              <w:t xml:space="preserve"> </w:t>
                            </w:r>
                            <w:r>
                              <w:rPr>
                                <w:b/>
                                <w:spacing w:val="-2"/>
                                <w:sz w:val="16"/>
                              </w:rPr>
                              <w:t>(mg/dl)</w:t>
                            </w:r>
                          </w:p>
                          <w:p w14:paraId="06F32CEC" w14:textId="77777777" w:rsidR="00A605FE" w:rsidRDefault="00A605FE">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Pr>
                          <w:p w14:paraId="3A0F1082" w14:textId="77777777" w:rsidR="00A605FE" w:rsidRDefault="00A605FE">
                            <w:pPr>
                              <w:pStyle w:val="TableParagraph"/>
                              <w:spacing w:before="130"/>
                              <w:jc w:val="left"/>
                              <w:rPr>
                                <w:sz w:val="16"/>
                              </w:rPr>
                            </w:pPr>
                          </w:p>
                          <w:p w14:paraId="6EF91C99" w14:textId="77777777" w:rsidR="00A605FE" w:rsidRDefault="00A605FE">
                            <w:pPr>
                              <w:pStyle w:val="TableParagraph"/>
                              <w:spacing w:before="1"/>
                              <w:ind w:left="486"/>
                              <w:jc w:val="left"/>
                              <w:rPr>
                                <w:sz w:val="16"/>
                              </w:rPr>
                            </w:pPr>
                            <w:r>
                              <w:rPr>
                                <w:spacing w:val="-4"/>
                                <w:sz w:val="16"/>
                              </w:rPr>
                              <w:t>0.95</w:t>
                            </w:r>
                          </w:p>
                        </w:tc>
                        <w:tc>
                          <w:tcPr>
                            <w:tcW w:w="919" w:type="dxa"/>
                          </w:tcPr>
                          <w:p w14:paraId="65CAFD76" w14:textId="77777777" w:rsidR="00A605FE" w:rsidRDefault="00A605FE">
                            <w:pPr>
                              <w:pStyle w:val="TableParagraph"/>
                              <w:spacing w:before="130"/>
                              <w:jc w:val="left"/>
                              <w:rPr>
                                <w:sz w:val="16"/>
                              </w:rPr>
                            </w:pPr>
                          </w:p>
                          <w:p w14:paraId="376A76A7" w14:textId="77777777" w:rsidR="00A605FE" w:rsidRDefault="00A605FE">
                            <w:pPr>
                              <w:pStyle w:val="TableParagraph"/>
                              <w:spacing w:before="1"/>
                              <w:ind w:left="40" w:right="5"/>
                              <w:rPr>
                                <w:sz w:val="16"/>
                              </w:rPr>
                            </w:pPr>
                            <w:r>
                              <w:rPr>
                                <w:spacing w:val="-4"/>
                                <w:sz w:val="16"/>
                              </w:rPr>
                              <w:t>0.95</w:t>
                            </w:r>
                          </w:p>
                        </w:tc>
                        <w:tc>
                          <w:tcPr>
                            <w:tcW w:w="912" w:type="dxa"/>
                          </w:tcPr>
                          <w:p w14:paraId="0A56B5E5" w14:textId="77777777" w:rsidR="00A605FE" w:rsidRDefault="00A605FE">
                            <w:pPr>
                              <w:pStyle w:val="TableParagraph"/>
                              <w:spacing w:before="130"/>
                              <w:jc w:val="left"/>
                              <w:rPr>
                                <w:sz w:val="16"/>
                              </w:rPr>
                            </w:pPr>
                          </w:p>
                          <w:p w14:paraId="3B8CC1C5" w14:textId="77777777" w:rsidR="00A605FE" w:rsidRDefault="00A605FE">
                            <w:pPr>
                              <w:pStyle w:val="TableParagraph"/>
                              <w:spacing w:before="1"/>
                              <w:ind w:left="4"/>
                              <w:rPr>
                                <w:sz w:val="16"/>
                              </w:rPr>
                            </w:pPr>
                            <w:r>
                              <w:rPr>
                                <w:spacing w:val="-4"/>
                                <w:sz w:val="16"/>
                              </w:rPr>
                              <w:t>0.95</w:t>
                            </w:r>
                          </w:p>
                        </w:tc>
                        <w:tc>
                          <w:tcPr>
                            <w:tcW w:w="896" w:type="dxa"/>
                          </w:tcPr>
                          <w:p w14:paraId="21F28985" w14:textId="77777777" w:rsidR="00A605FE" w:rsidRDefault="00A605FE">
                            <w:pPr>
                              <w:pStyle w:val="TableParagraph"/>
                              <w:spacing w:before="130"/>
                              <w:jc w:val="left"/>
                              <w:rPr>
                                <w:sz w:val="16"/>
                              </w:rPr>
                            </w:pPr>
                          </w:p>
                          <w:p w14:paraId="70927CD2" w14:textId="77777777" w:rsidR="00A605FE" w:rsidRDefault="00A605FE">
                            <w:pPr>
                              <w:pStyle w:val="TableParagraph"/>
                              <w:spacing w:before="1"/>
                              <w:ind w:left="1" w:right="2"/>
                              <w:rPr>
                                <w:sz w:val="16"/>
                              </w:rPr>
                            </w:pPr>
                            <w:r>
                              <w:rPr>
                                <w:spacing w:val="-4"/>
                                <w:sz w:val="16"/>
                              </w:rPr>
                              <w:t>0.95</w:t>
                            </w:r>
                          </w:p>
                        </w:tc>
                        <w:tc>
                          <w:tcPr>
                            <w:tcW w:w="914" w:type="dxa"/>
                          </w:tcPr>
                          <w:p w14:paraId="3ECB6566" w14:textId="77777777" w:rsidR="00A605FE" w:rsidRDefault="00A605FE">
                            <w:pPr>
                              <w:pStyle w:val="TableParagraph"/>
                              <w:spacing w:before="130"/>
                              <w:jc w:val="left"/>
                              <w:rPr>
                                <w:sz w:val="16"/>
                              </w:rPr>
                            </w:pPr>
                          </w:p>
                          <w:p w14:paraId="1BFDBD1E" w14:textId="77777777" w:rsidR="00A605FE" w:rsidRDefault="00A605FE">
                            <w:pPr>
                              <w:pStyle w:val="TableParagraph"/>
                              <w:spacing w:before="1"/>
                              <w:ind w:left="1" w:right="12"/>
                              <w:rPr>
                                <w:sz w:val="16"/>
                              </w:rPr>
                            </w:pPr>
                            <w:r>
                              <w:rPr>
                                <w:spacing w:val="-4"/>
                                <w:sz w:val="16"/>
                              </w:rPr>
                              <w:t>0.95</w:t>
                            </w:r>
                          </w:p>
                        </w:tc>
                        <w:tc>
                          <w:tcPr>
                            <w:tcW w:w="901" w:type="dxa"/>
                          </w:tcPr>
                          <w:p w14:paraId="704CF12D" w14:textId="77777777" w:rsidR="00A605FE" w:rsidRDefault="00A605FE">
                            <w:pPr>
                              <w:pStyle w:val="TableParagraph"/>
                              <w:spacing w:before="130"/>
                              <w:jc w:val="left"/>
                              <w:rPr>
                                <w:sz w:val="16"/>
                              </w:rPr>
                            </w:pPr>
                          </w:p>
                          <w:p w14:paraId="52CD3DEA" w14:textId="77777777" w:rsidR="00A605FE" w:rsidRDefault="00A605FE">
                            <w:pPr>
                              <w:pStyle w:val="TableParagraph"/>
                              <w:spacing w:before="1"/>
                              <w:ind w:left="232"/>
                              <w:jc w:val="left"/>
                              <w:rPr>
                                <w:sz w:val="16"/>
                              </w:rPr>
                            </w:pPr>
                            <w:r>
                              <w:rPr>
                                <w:spacing w:val="-2"/>
                                <w:sz w:val="16"/>
                              </w:rPr>
                              <w:t>0.01</w:t>
                            </w:r>
                            <w:r>
                              <w:rPr>
                                <w:spacing w:val="-2"/>
                                <w:sz w:val="16"/>
                                <w:vertAlign w:val="superscript"/>
                              </w:rPr>
                              <w:t>NS</w:t>
                            </w:r>
                          </w:p>
                        </w:tc>
                        <w:tc>
                          <w:tcPr>
                            <w:tcW w:w="1061" w:type="dxa"/>
                          </w:tcPr>
                          <w:p w14:paraId="26CD0982" w14:textId="77777777" w:rsidR="00A605FE" w:rsidRDefault="00A605FE">
                            <w:pPr>
                              <w:pStyle w:val="TableParagraph"/>
                              <w:spacing w:before="130"/>
                              <w:jc w:val="left"/>
                              <w:rPr>
                                <w:sz w:val="16"/>
                              </w:rPr>
                            </w:pPr>
                          </w:p>
                          <w:p w14:paraId="22F28F5A" w14:textId="77777777" w:rsidR="00A605FE" w:rsidRDefault="00A605FE">
                            <w:pPr>
                              <w:pStyle w:val="TableParagraph"/>
                              <w:spacing w:before="1"/>
                              <w:ind w:left="315"/>
                              <w:jc w:val="left"/>
                              <w:rPr>
                                <w:b/>
                                <w:sz w:val="16"/>
                              </w:rPr>
                            </w:pPr>
                            <w:r>
                              <w:rPr>
                                <w:spacing w:val="-2"/>
                                <w:sz w:val="16"/>
                              </w:rPr>
                              <w:t>0.95</w:t>
                            </w:r>
                            <w:r>
                              <w:rPr>
                                <w:b/>
                                <w:spacing w:val="-2"/>
                                <w:sz w:val="16"/>
                                <w:vertAlign w:val="superscript"/>
                              </w:rPr>
                              <w:t>CB</w:t>
                            </w:r>
                          </w:p>
                        </w:tc>
                      </w:tr>
                      <w:tr w:rsidR="00A605FE" w14:paraId="3FB90E81" w14:textId="77777777">
                        <w:trPr>
                          <w:trHeight w:val="276"/>
                        </w:trPr>
                        <w:tc>
                          <w:tcPr>
                            <w:tcW w:w="2080" w:type="dxa"/>
                          </w:tcPr>
                          <w:p w14:paraId="1067EADC" w14:textId="77777777" w:rsidR="00A605FE" w:rsidRDefault="00A605FE">
                            <w:pPr>
                              <w:pStyle w:val="TableParagraph"/>
                              <w:spacing w:before="52"/>
                              <w:ind w:left="93"/>
                              <w:rPr>
                                <w:b/>
                                <w:sz w:val="16"/>
                              </w:rPr>
                            </w:pPr>
                            <w:r>
                              <w:rPr>
                                <w:b/>
                                <w:sz w:val="16"/>
                              </w:rPr>
                              <w:t xml:space="preserve">2 </w:t>
                            </w:r>
                            <w:r>
                              <w:rPr>
                                <w:b/>
                                <w:spacing w:val="-2"/>
                                <w:sz w:val="16"/>
                              </w:rPr>
                              <w:t>months</w:t>
                            </w:r>
                          </w:p>
                        </w:tc>
                        <w:tc>
                          <w:tcPr>
                            <w:tcW w:w="1140" w:type="dxa"/>
                          </w:tcPr>
                          <w:p w14:paraId="7DA9B8EF" w14:textId="77777777" w:rsidR="00A605FE" w:rsidRDefault="00A605FE">
                            <w:pPr>
                              <w:pStyle w:val="TableParagraph"/>
                              <w:spacing w:before="48"/>
                              <w:ind w:left="461"/>
                              <w:jc w:val="left"/>
                              <w:rPr>
                                <w:b/>
                                <w:sz w:val="16"/>
                              </w:rPr>
                            </w:pPr>
                            <w:r>
                              <w:rPr>
                                <w:spacing w:val="-2"/>
                                <w:sz w:val="16"/>
                              </w:rPr>
                              <w:t>1.01</w:t>
                            </w:r>
                            <w:r>
                              <w:rPr>
                                <w:b/>
                                <w:spacing w:val="-2"/>
                                <w:sz w:val="16"/>
                                <w:vertAlign w:val="superscript"/>
                              </w:rPr>
                              <w:t>a</w:t>
                            </w:r>
                          </w:p>
                        </w:tc>
                        <w:tc>
                          <w:tcPr>
                            <w:tcW w:w="919" w:type="dxa"/>
                          </w:tcPr>
                          <w:p w14:paraId="73289FCF" w14:textId="77777777" w:rsidR="00A605FE" w:rsidRDefault="00A605FE">
                            <w:pPr>
                              <w:pStyle w:val="TableParagraph"/>
                              <w:spacing w:before="48"/>
                              <w:ind w:left="309"/>
                              <w:jc w:val="left"/>
                              <w:rPr>
                                <w:b/>
                                <w:sz w:val="16"/>
                              </w:rPr>
                            </w:pPr>
                            <w:r>
                              <w:rPr>
                                <w:spacing w:val="-2"/>
                                <w:sz w:val="16"/>
                              </w:rPr>
                              <w:t>0.93</w:t>
                            </w:r>
                            <w:r>
                              <w:rPr>
                                <w:b/>
                                <w:spacing w:val="-2"/>
                                <w:sz w:val="16"/>
                                <w:vertAlign w:val="superscript"/>
                              </w:rPr>
                              <w:t>b</w:t>
                            </w:r>
                          </w:p>
                        </w:tc>
                        <w:tc>
                          <w:tcPr>
                            <w:tcW w:w="912" w:type="dxa"/>
                          </w:tcPr>
                          <w:p w14:paraId="7887B31E" w14:textId="77777777" w:rsidR="00A605FE" w:rsidRDefault="00A605FE">
                            <w:pPr>
                              <w:pStyle w:val="TableParagraph"/>
                              <w:spacing w:before="48"/>
                              <w:ind w:left="290"/>
                              <w:jc w:val="left"/>
                              <w:rPr>
                                <w:b/>
                                <w:sz w:val="16"/>
                              </w:rPr>
                            </w:pPr>
                            <w:r>
                              <w:rPr>
                                <w:spacing w:val="-2"/>
                                <w:sz w:val="16"/>
                              </w:rPr>
                              <w:t>0.93</w:t>
                            </w:r>
                            <w:r>
                              <w:rPr>
                                <w:b/>
                                <w:spacing w:val="-2"/>
                                <w:sz w:val="16"/>
                                <w:vertAlign w:val="superscript"/>
                              </w:rPr>
                              <w:t>b</w:t>
                            </w:r>
                          </w:p>
                        </w:tc>
                        <w:tc>
                          <w:tcPr>
                            <w:tcW w:w="896" w:type="dxa"/>
                          </w:tcPr>
                          <w:p w14:paraId="08EF8DE6" w14:textId="77777777" w:rsidR="00A605FE" w:rsidRDefault="00A605FE">
                            <w:pPr>
                              <w:pStyle w:val="TableParagraph"/>
                              <w:spacing w:before="48"/>
                              <w:ind w:left="278"/>
                              <w:jc w:val="left"/>
                              <w:rPr>
                                <w:b/>
                                <w:sz w:val="16"/>
                              </w:rPr>
                            </w:pPr>
                            <w:r>
                              <w:rPr>
                                <w:spacing w:val="-2"/>
                                <w:sz w:val="16"/>
                              </w:rPr>
                              <w:t>0.95</w:t>
                            </w:r>
                            <w:r>
                              <w:rPr>
                                <w:b/>
                                <w:spacing w:val="-2"/>
                                <w:sz w:val="16"/>
                                <w:vertAlign w:val="superscript"/>
                              </w:rPr>
                              <w:t>b</w:t>
                            </w:r>
                          </w:p>
                        </w:tc>
                        <w:tc>
                          <w:tcPr>
                            <w:tcW w:w="914" w:type="dxa"/>
                          </w:tcPr>
                          <w:p w14:paraId="692357BD" w14:textId="77777777" w:rsidR="00A605FE" w:rsidRDefault="00A605FE">
                            <w:pPr>
                              <w:pStyle w:val="TableParagraph"/>
                              <w:spacing w:before="48"/>
                              <w:ind w:left="256"/>
                              <w:jc w:val="left"/>
                              <w:rPr>
                                <w:b/>
                                <w:sz w:val="16"/>
                              </w:rPr>
                            </w:pPr>
                            <w:r>
                              <w:rPr>
                                <w:spacing w:val="-2"/>
                                <w:sz w:val="16"/>
                              </w:rPr>
                              <w:t>0.97</w:t>
                            </w:r>
                            <w:r>
                              <w:rPr>
                                <w:b/>
                                <w:spacing w:val="-2"/>
                                <w:sz w:val="16"/>
                                <w:vertAlign w:val="superscript"/>
                              </w:rPr>
                              <w:t>ba</w:t>
                            </w:r>
                          </w:p>
                        </w:tc>
                        <w:tc>
                          <w:tcPr>
                            <w:tcW w:w="901" w:type="dxa"/>
                          </w:tcPr>
                          <w:p w14:paraId="0BE9EDCB" w14:textId="77777777" w:rsidR="00A605FE" w:rsidRDefault="00A605FE">
                            <w:pPr>
                              <w:pStyle w:val="TableParagraph"/>
                              <w:spacing w:before="48"/>
                              <w:ind w:right="26"/>
                              <w:rPr>
                                <w:sz w:val="16"/>
                              </w:rPr>
                            </w:pPr>
                            <w:r>
                              <w:rPr>
                                <w:spacing w:val="-2"/>
                                <w:sz w:val="16"/>
                              </w:rPr>
                              <w:t>0.02</w:t>
                            </w:r>
                            <w:r>
                              <w:rPr>
                                <w:spacing w:val="-2"/>
                                <w:sz w:val="16"/>
                                <w:vertAlign w:val="superscript"/>
                              </w:rPr>
                              <w:t>**</w:t>
                            </w:r>
                          </w:p>
                        </w:tc>
                        <w:tc>
                          <w:tcPr>
                            <w:tcW w:w="1061" w:type="dxa"/>
                          </w:tcPr>
                          <w:p w14:paraId="28542917" w14:textId="77777777" w:rsidR="00A605FE" w:rsidRDefault="00A605FE">
                            <w:pPr>
                              <w:pStyle w:val="TableParagraph"/>
                              <w:spacing w:before="48"/>
                              <w:ind w:left="351"/>
                              <w:jc w:val="left"/>
                              <w:rPr>
                                <w:b/>
                                <w:sz w:val="16"/>
                              </w:rPr>
                            </w:pPr>
                            <w:r>
                              <w:rPr>
                                <w:spacing w:val="-2"/>
                                <w:sz w:val="16"/>
                              </w:rPr>
                              <w:t>0.96</w:t>
                            </w:r>
                            <w:r>
                              <w:rPr>
                                <w:b/>
                                <w:spacing w:val="-2"/>
                                <w:sz w:val="16"/>
                                <w:vertAlign w:val="superscript"/>
                              </w:rPr>
                              <w:t>B</w:t>
                            </w:r>
                          </w:p>
                        </w:tc>
                      </w:tr>
                      <w:tr w:rsidR="00A605FE" w14:paraId="0AE039FA" w14:textId="77777777">
                        <w:trPr>
                          <w:trHeight w:val="275"/>
                        </w:trPr>
                        <w:tc>
                          <w:tcPr>
                            <w:tcW w:w="2080" w:type="dxa"/>
                          </w:tcPr>
                          <w:p w14:paraId="396E38B7" w14:textId="77777777" w:rsidR="00A605FE" w:rsidRDefault="00A605FE">
                            <w:pPr>
                              <w:pStyle w:val="TableParagraph"/>
                              <w:spacing w:before="52"/>
                              <w:ind w:left="93"/>
                              <w:rPr>
                                <w:b/>
                                <w:sz w:val="16"/>
                              </w:rPr>
                            </w:pPr>
                            <w:r>
                              <w:rPr>
                                <w:b/>
                                <w:sz w:val="16"/>
                              </w:rPr>
                              <w:t xml:space="preserve">4 </w:t>
                            </w:r>
                            <w:r>
                              <w:rPr>
                                <w:b/>
                                <w:spacing w:val="-2"/>
                                <w:sz w:val="16"/>
                              </w:rPr>
                              <w:t>months</w:t>
                            </w:r>
                          </w:p>
                        </w:tc>
                        <w:tc>
                          <w:tcPr>
                            <w:tcW w:w="1140" w:type="dxa"/>
                          </w:tcPr>
                          <w:p w14:paraId="548293C1" w14:textId="77777777" w:rsidR="00A605FE" w:rsidRDefault="00A605FE">
                            <w:pPr>
                              <w:pStyle w:val="TableParagraph"/>
                              <w:spacing w:before="48"/>
                              <w:ind w:left="463"/>
                              <w:jc w:val="left"/>
                              <w:rPr>
                                <w:b/>
                                <w:sz w:val="16"/>
                              </w:rPr>
                            </w:pPr>
                            <w:r>
                              <w:rPr>
                                <w:spacing w:val="-2"/>
                                <w:sz w:val="16"/>
                              </w:rPr>
                              <w:t>1.11</w:t>
                            </w:r>
                            <w:r>
                              <w:rPr>
                                <w:b/>
                                <w:spacing w:val="-2"/>
                                <w:sz w:val="16"/>
                                <w:vertAlign w:val="superscript"/>
                              </w:rPr>
                              <w:t>a</w:t>
                            </w:r>
                          </w:p>
                        </w:tc>
                        <w:tc>
                          <w:tcPr>
                            <w:tcW w:w="919" w:type="dxa"/>
                          </w:tcPr>
                          <w:p w14:paraId="306B33B2" w14:textId="77777777" w:rsidR="00A605FE" w:rsidRDefault="00A605FE">
                            <w:pPr>
                              <w:pStyle w:val="TableParagraph"/>
                              <w:spacing w:before="48"/>
                              <w:ind w:left="309"/>
                              <w:jc w:val="left"/>
                              <w:rPr>
                                <w:b/>
                                <w:sz w:val="16"/>
                              </w:rPr>
                            </w:pPr>
                            <w:r>
                              <w:rPr>
                                <w:spacing w:val="-2"/>
                                <w:sz w:val="16"/>
                              </w:rPr>
                              <w:t>0.94</w:t>
                            </w:r>
                            <w:r>
                              <w:rPr>
                                <w:b/>
                                <w:spacing w:val="-2"/>
                                <w:sz w:val="16"/>
                                <w:vertAlign w:val="superscript"/>
                              </w:rPr>
                              <w:t>b</w:t>
                            </w:r>
                          </w:p>
                        </w:tc>
                        <w:tc>
                          <w:tcPr>
                            <w:tcW w:w="912" w:type="dxa"/>
                          </w:tcPr>
                          <w:p w14:paraId="1BAB12AD" w14:textId="77777777" w:rsidR="00A605FE" w:rsidRDefault="00A605FE">
                            <w:pPr>
                              <w:pStyle w:val="TableParagraph"/>
                              <w:spacing w:before="48"/>
                              <w:ind w:left="290"/>
                              <w:jc w:val="left"/>
                              <w:rPr>
                                <w:b/>
                                <w:sz w:val="16"/>
                              </w:rPr>
                            </w:pPr>
                            <w:r>
                              <w:rPr>
                                <w:spacing w:val="-2"/>
                                <w:sz w:val="16"/>
                              </w:rPr>
                              <w:t>0.97</w:t>
                            </w:r>
                            <w:r>
                              <w:rPr>
                                <w:b/>
                                <w:spacing w:val="-2"/>
                                <w:sz w:val="16"/>
                                <w:vertAlign w:val="superscript"/>
                              </w:rPr>
                              <w:t>b</w:t>
                            </w:r>
                          </w:p>
                        </w:tc>
                        <w:tc>
                          <w:tcPr>
                            <w:tcW w:w="896" w:type="dxa"/>
                          </w:tcPr>
                          <w:p w14:paraId="0CF8369D" w14:textId="77777777" w:rsidR="00A605FE" w:rsidRDefault="00A605FE">
                            <w:pPr>
                              <w:pStyle w:val="TableParagraph"/>
                              <w:spacing w:before="48"/>
                              <w:ind w:left="278"/>
                              <w:jc w:val="left"/>
                              <w:rPr>
                                <w:b/>
                                <w:sz w:val="16"/>
                              </w:rPr>
                            </w:pPr>
                            <w:r>
                              <w:rPr>
                                <w:spacing w:val="-2"/>
                                <w:sz w:val="16"/>
                              </w:rPr>
                              <w:t>0.96</w:t>
                            </w:r>
                            <w:r>
                              <w:rPr>
                                <w:b/>
                                <w:spacing w:val="-2"/>
                                <w:sz w:val="16"/>
                                <w:vertAlign w:val="superscript"/>
                              </w:rPr>
                              <w:t>b</w:t>
                            </w:r>
                          </w:p>
                        </w:tc>
                        <w:tc>
                          <w:tcPr>
                            <w:tcW w:w="914" w:type="dxa"/>
                          </w:tcPr>
                          <w:p w14:paraId="2953EE9E" w14:textId="77777777" w:rsidR="00A605FE" w:rsidRDefault="00A605FE">
                            <w:pPr>
                              <w:pStyle w:val="TableParagraph"/>
                              <w:spacing w:before="48"/>
                              <w:ind w:left="282"/>
                              <w:jc w:val="left"/>
                              <w:rPr>
                                <w:b/>
                                <w:sz w:val="16"/>
                              </w:rPr>
                            </w:pPr>
                            <w:r>
                              <w:rPr>
                                <w:spacing w:val="-2"/>
                                <w:sz w:val="16"/>
                              </w:rPr>
                              <w:t>0.98</w:t>
                            </w:r>
                            <w:r>
                              <w:rPr>
                                <w:b/>
                                <w:spacing w:val="-2"/>
                                <w:sz w:val="16"/>
                                <w:vertAlign w:val="superscript"/>
                              </w:rPr>
                              <w:t>b</w:t>
                            </w:r>
                          </w:p>
                        </w:tc>
                        <w:tc>
                          <w:tcPr>
                            <w:tcW w:w="901" w:type="dxa"/>
                          </w:tcPr>
                          <w:p w14:paraId="13F5E51D" w14:textId="77777777" w:rsidR="00A605FE" w:rsidRDefault="00A605FE">
                            <w:pPr>
                              <w:pStyle w:val="TableParagraph"/>
                              <w:spacing w:before="48"/>
                              <w:ind w:right="26"/>
                              <w:rPr>
                                <w:sz w:val="16"/>
                              </w:rPr>
                            </w:pPr>
                            <w:r>
                              <w:rPr>
                                <w:spacing w:val="-2"/>
                                <w:sz w:val="16"/>
                              </w:rPr>
                              <w:t>0.03</w:t>
                            </w:r>
                            <w:r>
                              <w:rPr>
                                <w:spacing w:val="-2"/>
                                <w:sz w:val="16"/>
                                <w:vertAlign w:val="superscript"/>
                              </w:rPr>
                              <w:t>**</w:t>
                            </w:r>
                          </w:p>
                        </w:tc>
                        <w:tc>
                          <w:tcPr>
                            <w:tcW w:w="1061" w:type="dxa"/>
                          </w:tcPr>
                          <w:p w14:paraId="5B634879" w14:textId="77777777" w:rsidR="00A605FE" w:rsidRDefault="00A605FE">
                            <w:pPr>
                              <w:pStyle w:val="TableParagraph"/>
                              <w:spacing w:before="48"/>
                              <w:ind w:left="351"/>
                              <w:jc w:val="left"/>
                              <w:rPr>
                                <w:b/>
                                <w:sz w:val="16"/>
                              </w:rPr>
                            </w:pPr>
                            <w:r>
                              <w:rPr>
                                <w:spacing w:val="-2"/>
                                <w:sz w:val="16"/>
                              </w:rPr>
                              <w:t>0.99</w:t>
                            </w:r>
                            <w:r>
                              <w:rPr>
                                <w:b/>
                                <w:spacing w:val="-2"/>
                                <w:sz w:val="16"/>
                                <w:vertAlign w:val="superscript"/>
                              </w:rPr>
                              <w:t>B</w:t>
                            </w:r>
                          </w:p>
                        </w:tc>
                      </w:tr>
                      <w:tr w:rsidR="00A605FE" w14:paraId="57B95C01" w14:textId="77777777">
                        <w:trPr>
                          <w:trHeight w:val="285"/>
                        </w:trPr>
                        <w:tc>
                          <w:tcPr>
                            <w:tcW w:w="2080" w:type="dxa"/>
                          </w:tcPr>
                          <w:p w14:paraId="571CF480" w14:textId="77777777" w:rsidR="00A605FE" w:rsidRDefault="00A605FE">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Pr>
                          <w:p w14:paraId="0CDCB3AF" w14:textId="77777777" w:rsidR="00A605FE" w:rsidRDefault="00A605FE">
                            <w:pPr>
                              <w:pStyle w:val="TableParagraph"/>
                              <w:spacing w:before="48"/>
                              <w:ind w:left="450"/>
                              <w:jc w:val="left"/>
                              <w:rPr>
                                <w:b/>
                                <w:sz w:val="16"/>
                              </w:rPr>
                            </w:pPr>
                            <w:r>
                              <w:rPr>
                                <w:spacing w:val="-2"/>
                                <w:sz w:val="16"/>
                              </w:rPr>
                              <w:t>1.06</w:t>
                            </w:r>
                            <w:r>
                              <w:rPr>
                                <w:b/>
                                <w:spacing w:val="-2"/>
                                <w:sz w:val="16"/>
                                <w:vertAlign w:val="superscript"/>
                              </w:rPr>
                              <w:t>A</w:t>
                            </w:r>
                          </w:p>
                        </w:tc>
                        <w:tc>
                          <w:tcPr>
                            <w:tcW w:w="919" w:type="dxa"/>
                          </w:tcPr>
                          <w:p w14:paraId="09E60A9B" w14:textId="77777777" w:rsidR="00A605FE" w:rsidRDefault="00A605FE">
                            <w:pPr>
                              <w:pStyle w:val="TableParagraph"/>
                              <w:spacing w:before="48"/>
                              <w:ind w:left="303"/>
                              <w:jc w:val="left"/>
                              <w:rPr>
                                <w:b/>
                                <w:sz w:val="16"/>
                              </w:rPr>
                            </w:pPr>
                            <w:r>
                              <w:rPr>
                                <w:spacing w:val="-2"/>
                                <w:sz w:val="16"/>
                              </w:rPr>
                              <w:t>0.94</w:t>
                            </w:r>
                            <w:r>
                              <w:rPr>
                                <w:b/>
                                <w:spacing w:val="-2"/>
                                <w:sz w:val="16"/>
                                <w:vertAlign w:val="superscript"/>
                              </w:rPr>
                              <w:t>B</w:t>
                            </w:r>
                          </w:p>
                        </w:tc>
                        <w:tc>
                          <w:tcPr>
                            <w:tcW w:w="912" w:type="dxa"/>
                          </w:tcPr>
                          <w:p w14:paraId="5931A177" w14:textId="77777777" w:rsidR="00A605FE" w:rsidRDefault="00A605FE">
                            <w:pPr>
                              <w:pStyle w:val="TableParagraph"/>
                              <w:spacing w:before="48"/>
                              <w:ind w:left="284"/>
                              <w:jc w:val="left"/>
                              <w:rPr>
                                <w:b/>
                                <w:sz w:val="16"/>
                              </w:rPr>
                            </w:pPr>
                            <w:r>
                              <w:rPr>
                                <w:spacing w:val="-2"/>
                                <w:sz w:val="16"/>
                              </w:rPr>
                              <w:t>0.95</w:t>
                            </w:r>
                            <w:r>
                              <w:rPr>
                                <w:b/>
                                <w:spacing w:val="-2"/>
                                <w:sz w:val="16"/>
                                <w:vertAlign w:val="superscript"/>
                              </w:rPr>
                              <w:t>B</w:t>
                            </w:r>
                          </w:p>
                        </w:tc>
                        <w:tc>
                          <w:tcPr>
                            <w:tcW w:w="896" w:type="dxa"/>
                          </w:tcPr>
                          <w:p w14:paraId="600C452B" w14:textId="77777777" w:rsidR="00A605FE" w:rsidRDefault="00A605FE">
                            <w:pPr>
                              <w:pStyle w:val="TableParagraph"/>
                              <w:spacing w:before="48"/>
                              <w:ind w:left="272"/>
                              <w:jc w:val="left"/>
                              <w:rPr>
                                <w:b/>
                                <w:sz w:val="16"/>
                              </w:rPr>
                            </w:pPr>
                            <w:r>
                              <w:rPr>
                                <w:spacing w:val="-2"/>
                                <w:sz w:val="16"/>
                              </w:rPr>
                              <w:t>0.96</w:t>
                            </w:r>
                            <w:r>
                              <w:rPr>
                                <w:b/>
                                <w:spacing w:val="-2"/>
                                <w:sz w:val="16"/>
                                <w:vertAlign w:val="superscript"/>
                              </w:rPr>
                              <w:t>B</w:t>
                            </w:r>
                          </w:p>
                        </w:tc>
                        <w:tc>
                          <w:tcPr>
                            <w:tcW w:w="914" w:type="dxa"/>
                          </w:tcPr>
                          <w:p w14:paraId="51C674E3" w14:textId="77777777" w:rsidR="00A605FE" w:rsidRDefault="00A605FE">
                            <w:pPr>
                              <w:pStyle w:val="TableParagraph"/>
                              <w:spacing w:before="48"/>
                              <w:ind w:left="276"/>
                              <w:jc w:val="left"/>
                              <w:rPr>
                                <w:b/>
                                <w:sz w:val="16"/>
                              </w:rPr>
                            </w:pPr>
                            <w:r>
                              <w:rPr>
                                <w:spacing w:val="-2"/>
                                <w:sz w:val="16"/>
                              </w:rPr>
                              <w:t>0.98</w:t>
                            </w:r>
                            <w:r>
                              <w:rPr>
                                <w:b/>
                                <w:spacing w:val="-2"/>
                                <w:sz w:val="16"/>
                                <w:vertAlign w:val="superscript"/>
                              </w:rPr>
                              <w:t>B</w:t>
                            </w:r>
                          </w:p>
                        </w:tc>
                        <w:tc>
                          <w:tcPr>
                            <w:tcW w:w="901" w:type="dxa"/>
                          </w:tcPr>
                          <w:p w14:paraId="457F0261" w14:textId="77777777" w:rsidR="00A605FE" w:rsidRDefault="00A605FE">
                            <w:pPr>
                              <w:pStyle w:val="TableParagraph"/>
                              <w:spacing w:before="48"/>
                              <w:ind w:right="26"/>
                              <w:rPr>
                                <w:sz w:val="16"/>
                              </w:rPr>
                            </w:pPr>
                            <w:r>
                              <w:rPr>
                                <w:spacing w:val="-2"/>
                                <w:sz w:val="16"/>
                              </w:rPr>
                              <w:t>0.02</w:t>
                            </w:r>
                            <w:r>
                              <w:rPr>
                                <w:spacing w:val="-2"/>
                                <w:sz w:val="16"/>
                                <w:vertAlign w:val="superscript"/>
                              </w:rPr>
                              <w:t>**</w:t>
                            </w:r>
                          </w:p>
                        </w:tc>
                        <w:tc>
                          <w:tcPr>
                            <w:tcW w:w="1061" w:type="dxa"/>
                          </w:tcPr>
                          <w:p w14:paraId="348B1BE1" w14:textId="77777777" w:rsidR="00A605FE" w:rsidRDefault="00A605FE">
                            <w:pPr>
                              <w:pStyle w:val="TableParagraph"/>
                              <w:spacing w:before="48"/>
                              <w:ind w:right="9"/>
                              <w:rPr>
                                <w:sz w:val="16"/>
                              </w:rPr>
                            </w:pPr>
                            <w:r>
                              <w:rPr>
                                <w:spacing w:val="-2"/>
                                <w:sz w:val="16"/>
                              </w:rPr>
                              <w:t>±0.01**</w:t>
                            </w:r>
                          </w:p>
                        </w:tc>
                      </w:tr>
                      <w:tr w:rsidR="00A605FE" w14:paraId="1B381991" w14:textId="77777777">
                        <w:trPr>
                          <w:trHeight w:val="542"/>
                        </w:trPr>
                        <w:tc>
                          <w:tcPr>
                            <w:tcW w:w="2080" w:type="dxa"/>
                          </w:tcPr>
                          <w:p w14:paraId="7D0B8753" w14:textId="77777777" w:rsidR="00A605FE" w:rsidRDefault="00A605FE">
                            <w:pPr>
                              <w:pStyle w:val="TableParagraph"/>
                              <w:spacing w:before="42"/>
                              <w:ind w:left="552"/>
                              <w:jc w:val="left"/>
                              <w:rPr>
                                <w:b/>
                                <w:sz w:val="16"/>
                              </w:rPr>
                            </w:pPr>
                            <w:r>
                              <w:rPr>
                                <w:b/>
                                <w:i/>
                                <w:sz w:val="16"/>
                              </w:rPr>
                              <w:t>Glucose</w:t>
                            </w:r>
                            <w:r>
                              <w:rPr>
                                <w:b/>
                                <w:i/>
                                <w:spacing w:val="-7"/>
                                <w:sz w:val="16"/>
                              </w:rPr>
                              <w:t xml:space="preserve"> </w:t>
                            </w:r>
                            <w:r>
                              <w:rPr>
                                <w:b/>
                                <w:spacing w:val="-2"/>
                                <w:sz w:val="16"/>
                              </w:rPr>
                              <w:t>(mg/dl)</w:t>
                            </w:r>
                          </w:p>
                          <w:p w14:paraId="3E5369BF" w14:textId="77777777" w:rsidR="00A605FE" w:rsidRDefault="00A605FE">
                            <w:pPr>
                              <w:pStyle w:val="TableParagraph"/>
                              <w:spacing w:before="92"/>
                              <w:ind w:left="518"/>
                              <w:jc w:val="left"/>
                              <w:rPr>
                                <w:b/>
                                <w:sz w:val="16"/>
                              </w:rPr>
                            </w:pPr>
                            <w:r>
                              <w:rPr>
                                <w:b/>
                                <w:sz w:val="16"/>
                              </w:rPr>
                              <w:t>At</w:t>
                            </w:r>
                            <w:r>
                              <w:rPr>
                                <w:b/>
                                <w:spacing w:val="-3"/>
                                <w:sz w:val="16"/>
                              </w:rPr>
                              <w:t xml:space="preserve"> </w:t>
                            </w:r>
                            <w:r>
                              <w:rPr>
                                <w:b/>
                                <w:sz w:val="16"/>
                              </w:rPr>
                              <w:t>the</w:t>
                            </w:r>
                            <w:r>
                              <w:rPr>
                                <w:b/>
                                <w:spacing w:val="-3"/>
                                <w:sz w:val="16"/>
                              </w:rPr>
                              <w:t xml:space="preserve"> </w:t>
                            </w:r>
                            <w:r>
                              <w:rPr>
                                <w:b/>
                                <w:spacing w:val="-2"/>
                                <w:sz w:val="16"/>
                              </w:rPr>
                              <w:t>beginning</w:t>
                            </w:r>
                          </w:p>
                        </w:tc>
                        <w:tc>
                          <w:tcPr>
                            <w:tcW w:w="1140" w:type="dxa"/>
                          </w:tcPr>
                          <w:p w14:paraId="210CA220" w14:textId="77777777" w:rsidR="00A605FE" w:rsidRDefault="00A605FE">
                            <w:pPr>
                              <w:pStyle w:val="TableParagraph"/>
                              <w:spacing w:before="130"/>
                              <w:jc w:val="left"/>
                              <w:rPr>
                                <w:sz w:val="16"/>
                              </w:rPr>
                            </w:pPr>
                          </w:p>
                          <w:p w14:paraId="7CB46204" w14:textId="77777777" w:rsidR="00A605FE" w:rsidRDefault="00A605FE">
                            <w:pPr>
                              <w:pStyle w:val="TableParagraph"/>
                              <w:spacing w:before="1"/>
                              <w:ind w:left="446"/>
                              <w:jc w:val="left"/>
                              <w:rPr>
                                <w:sz w:val="16"/>
                              </w:rPr>
                            </w:pPr>
                            <w:r>
                              <w:rPr>
                                <w:spacing w:val="-2"/>
                                <w:sz w:val="16"/>
                              </w:rPr>
                              <w:t>80.58</w:t>
                            </w:r>
                          </w:p>
                        </w:tc>
                        <w:tc>
                          <w:tcPr>
                            <w:tcW w:w="919" w:type="dxa"/>
                          </w:tcPr>
                          <w:p w14:paraId="2F211CBB" w14:textId="77777777" w:rsidR="00A605FE" w:rsidRDefault="00A605FE">
                            <w:pPr>
                              <w:pStyle w:val="TableParagraph"/>
                              <w:spacing w:before="130"/>
                              <w:jc w:val="left"/>
                              <w:rPr>
                                <w:sz w:val="16"/>
                              </w:rPr>
                            </w:pPr>
                          </w:p>
                          <w:p w14:paraId="2457ED5B" w14:textId="77777777" w:rsidR="00A605FE" w:rsidRDefault="00A605FE">
                            <w:pPr>
                              <w:pStyle w:val="TableParagraph"/>
                              <w:spacing w:before="1"/>
                              <w:ind w:left="40" w:right="6"/>
                              <w:rPr>
                                <w:sz w:val="16"/>
                              </w:rPr>
                            </w:pPr>
                            <w:r>
                              <w:rPr>
                                <w:spacing w:val="-2"/>
                                <w:sz w:val="16"/>
                              </w:rPr>
                              <w:t>80.59</w:t>
                            </w:r>
                          </w:p>
                        </w:tc>
                        <w:tc>
                          <w:tcPr>
                            <w:tcW w:w="912" w:type="dxa"/>
                          </w:tcPr>
                          <w:p w14:paraId="5C39711B" w14:textId="77777777" w:rsidR="00A605FE" w:rsidRDefault="00A605FE">
                            <w:pPr>
                              <w:pStyle w:val="TableParagraph"/>
                              <w:spacing w:before="130"/>
                              <w:jc w:val="left"/>
                              <w:rPr>
                                <w:sz w:val="16"/>
                              </w:rPr>
                            </w:pPr>
                          </w:p>
                          <w:p w14:paraId="22B509BA" w14:textId="77777777" w:rsidR="00A605FE" w:rsidRDefault="00A605FE">
                            <w:pPr>
                              <w:pStyle w:val="TableParagraph"/>
                              <w:spacing w:before="1"/>
                              <w:ind w:left="4" w:right="1"/>
                              <w:rPr>
                                <w:sz w:val="16"/>
                              </w:rPr>
                            </w:pPr>
                            <w:r>
                              <w:rPr>
                                <w:spacing w:val="-2"/>
                                <w:sz w:val="16"/>
                              </w:rPr>
                              <w:t>80.46</w:t>
                            </w:r>
                          </w:p>
                        </w:tc>
                        <w:tc>
                          <w:tcPr>
                            <w:tcW w:w="896" w:type="dxa"/>
                          </w:tcPr>
                          <w:p w14:paraId="1642F426" w14:textId="77777777" w:rsidR="00A605FE" w:rsidRDefault="00A605FE">
                            <w:pPr>
                              <w:pStyle w:val="TableParagraph"/>
                              <w:spacing w:before="130"/>
                              <w:jc w:val="left"/>
                              <w:rPr>
                                <w:sz w:val="16"/>
                              </w:rPr>
                            </w:pPr>
                          </w:p>
                          <w:p w14:paraId="219D0589" w14:textId="77777777" w:rsidR="00A605FE" w:rsidRDefault="00A605FE">
                            <w:pPr>
                              <w:pStyle w:val="TableParagraph"/>
                              <w:spacing w:before="1"/>
                              <w:ind w:right="2"/>
                              <w:rPr>
                                <w:sz w:val="16"/>
                              </w:rPr>
                            </w:pPr>
                            <w:r>
                              <w:rPr>
                                <w:spacing w:val="-2"/>
                                <w:sz w:val="16"/>
                              </w:rPr>
                              <w:t>80.36</w:t>
                            </w:r>
                          </w:p>
                        </w:tc>
                        <w:tc>
                          <w:tcPr>
                            <w:tcW w:w="914" w:type="dxa"/>
                          </w:tcPr>
                          <w:p w14:paraId="1FEA274C" w14:textId="77777777" w:rsidR="00A605FE" w:rsidRDefault="00A605FE">
                            <w:pPr>
                              <w:pStyle w:val="TableParagraph"/>
                              <w:spacing w:before="130"/>
                              <w:jc w:val="left"/>
                              <w:rPr>
                                <w:sz w:val="16"/>
                              </w:rPr>
                            </w:pPr>
                          </w:p>
                          <w:p w14:paraId="74F24FDE" w14:textId="77777777" w:rsidR="00A605FE" w:rsidRDefault="00A605FE">
                            <w:pPr>
                              <w:pStyle w:val="TableParagraph"/>
                              <w:spacing w:before="1"/>
                              <w:ind w:right="12"/>
                              <w:rPr>
                                <w:sz w:val="16"/>
                              </w:rPr>
                            </w:pPr>
                            <w:r>
                              <w:rPr>
                                <w:spacing w:val="-2"/>
                                <w:sz w:val="16"/>
                              </w:rPr>
                              <w:t>80.28</w:t>
                            </w:r>
                          </w:p>
                        </w:tc>
                        <w:tc>
                          <w:tcPr>
                            <w:tcW w:w="901" w:type="dxa"/>
                          </w:tcPr>
                          <w:p w14:paraId="0EEEFFDF" w14:textId="77777777" w:rsidR="00A605FE" w:rsidRDefault="00A605FE">
                            <w:pPr>
                              <w:pStyle w:val="TableParagraph"/>
                              <w:spacing w:before="130"/>
                              <w:jc w:val="left"/>
                              <w:rPr>
                                <w:sz w:val="16"/>
                              </w:rPr>
                            </w:pPr>
                          </w:p>
                          <w:p w14:paraId="01DACA2F" w14:textId="77777777" w:rsidR="00A605FE" w:rsidRDefault="00A605FE">
                            <w:pPr>
                              <w:pStyle w:val="TableParagraph"/>
                              <w:spacing w:before="1"/>
                              <w:ind w:left="232"/>
                              <w:jc w:val="left"/>
                              <w:rPr>
                                <w:sz w:val="16"/>
                              </w:rPr>
                            </w:pPr>
                            <w:r>
                              <w:rPr>
                                <w:spacing w:val="-2"/>
                                <w:sz w:val="16"/>
                              </w:rPr>
                              <w:t>0.68</w:t>
                            </w:r>
                            <w:r>
                              <w:rPr>
                                <w:spacing w:val="-2"/>
                                <w:sz w:val="16"/>
                                <w:vertAlign w:val="superscript"/>
                              </w:rPr>
                              <w:t>NS</w:t>
                            </w:r>
                          </w:p>
                        </w:tc>
                        <w:tc>
                          <w:tcPr>
                            <w:tcW w:w="1061" w:type="dxa"/>
                          </w:tcPr>
                          <w:p w14:paraId="418B1B15" w14:textId="77777777" w:rsidR="00A605FE" w:rsidRDefault="00A605FE">
                            <w:pPr>
                              <w:pStyle w:val="TableParagraph"/>
                              <w:spacing w:before="130"/>
                              <w:jc w:val="left"/>
                              <w:rPr>
                                <w:sz w:val="16"/>
                              </w:rPr>
                            </w:pPr>
                          </w:p>
                          <w:p w14:paraId="109ABC57" w14:textId="77777777" w:rsidR="00A605FE" w:rsidRDefault="00A605FE">
                            <w:pPr>
                              <w:pStyle w:val="TableParagraph"/>
                              <w:spacing w:before="1"/>
                              <w:ind w:left="307"/>
                              <w:jc w:val="left"/>
                              <w:rPr>
                                <w:b/>
                                <w:sz w:val="16"/>
                              </w:rPr>
                            </w:pPr>
                            <w:r>
                              <w:rPr>
                                <w:spacing w:val="-2"/>
                                <w:sz w:val="16"/>
                              </w:rPr>
                              <w:t>80.45</w:t>
                            </w:r>
                            <w:r>
                              <w:rPr>
                                <w:b/>
                                <w:spacing w:val="-2"/>
                                <w:sz w:val="16"/>
                                <w:vertAlign w:val="superscript"/>
                              </w:rPr>
                              <w:t>A</w:t>
                            </w:r>
                          </w:p>
                        </w:tc>
                      </w:tr>
                      <w:tr w:rsidR="00A605FE" w14:paraId="52979FAB" w14:textId="77777777">
                        <w:trPr>
                          <w:trHeight w:val="276"/>
                        </w:trPr>
                        <w:tc>
                          <w:tcPr>
                            <w:tcW w:w="2080" w:type="dxa"/>
                          </w:tcPr>
                          <w:p w14:paraId="52399FD9" w14:textId="77777777" w:rsidR="00A605FE" w:rsidRDefault="00A605FE">
                            <w:pPr>
                              <w:pStyle w:val="TableParagraph"/>
                              <w:spacing w:before="52"/>
                              <w:ind w:left="93"/>
                              <w:rPr>
                                <w:b/>
                                <w:sz w:val="16"/>
                              </w:rPr>
                            </w:pPr>
                            <w:r>
                              <w:rPr>
                                <w:b/>
                                <w:sz w:val="16"/>
                              </w:rPr>
                              <w:t xml:space="preserve">2 </w:t>
                            </w:r>
                            <w:r>
                              <w:rPr>
                                <w:b/>
                                <w:spacing w:val="-2"/>
                                <w:sz w:val="16"/>
                              </w:rPr>
                              <w:t>months</w:t>
                            </w:r>
                          </w:p>
                        </w:tc>
                        <w:tc>
                          <w:tcPr>
                            <w:tcW w:w="1140" w:type="dxa"/>
                          </w:tcPr>
                          <w:p w14:paraId="07B62F50" w14:textId="77777777" w:rsidR="00A605FE" w:rsidRDefault="00A605FE">
                            <w:pPr>
                              <w:pStyle w:val="TableParagraph"/>
                              <w:spacing w:before="48"/>
                              <w:ind w:left="396"/>
                              <w:jc w:val="left"/>
                              <w:rPr>
                                <w:b/>
                                <w:sz w:val="16"/>
                              </w:rPr>
                            </w:pPr>
                            <w:r>
                              <w:rPr>
                                <w:spacing w:val="-2"/>
                                <w:sz w:val="16"/>
                              </w:rPr>
                              <w:t>71.85</w:t>
                            </w:r>
                            <w:r>
                              <w:rPr>
                                <w:b/>
                                <w:spacing w:val="-2"/>
                                <w:sz w:val="16"/>
                                <w:vertAlign w:val="superscript"/>
                              </w:rPr>
                              <w:t>bc</w:t>
                            </w:r>
                          </w:p>
                        </w:tc>
                        <w:tc>
                          <w:tcPr>
                            <w:tcW w:w="919" w:type="dxa"/>
                          </w:tcPr>
                          <w:p w14:paraId="7341BD9E" w14:textId="77777777" w:rsidR="00A605FE" w:rsidRDefault="00A605FE">
                            <w:pPr>
                              <w:pStyle w:val="TableParagraph"/>
                              <w:spacing w:before="48"/>
                              <w:ind w:left="270"/>
                              <w:jc w:val="left"/>
                              <w:rPr>
                                <w:b/>
                                <w:sz w:val="16"/>
                              </w:rPr>
                            </w:pPr>
                            <w:r>
                              <w:rPr>
                                <w:spacing w:val="-2"/>
                                <w:sz w:val="16"/>
                              </w:rPr>
                              <w:t>77.44</w:t>
                            </w:r>
                            <w:r>
                              <w:rPr>
                                <w:b/>
                                <w:spacing w:val="-2"/>
                                <w:sz w:val="16"/>
                                <w:vertAlign w:val="superscript"/>
                              </w:rPr>
                              <w:t>a</w:t>
                            </w:r>
                          </w:p>
                        </w:tc>
                        <w:tc>
                          <w:tcPr>
                            <w:tcW w:w="912" w:type="dxa"/>
                          </w:tcPr>
                          <w:p w14:paraId="3C144106" w14:textId="77777777" w:rsidR="00A605FE" w:rsidRDefault="00A605FE">
                            <w:pPr>
                              <w:pStyle w:val="TableParagraph"/>
                              <w:spacing w:before="48"/>
                              <w:ind w:left="224"/>
                              <w:jc w:val="left"/>
                              <w:rPr>
                                <w:b/>
                                <w:sz w:val="16"/>
                              </w:rPr>
                            </w:pPr>
                            <w:r>
                              <w:rPr>
                                <w:spacing w:val="-2"/>
                                <w:sz w:val="16"/>
                              </w:rPr>
                              <w:t>73.64</w:t>
                            </w:r>
                            <w:r>
                              <w:rPr>
                                <w:b/>
                                <w:spacing w:val="-2"/>
                                <w:sz w:val="16"/>
                                <w:vertAlign w:val="superscript"/>
                              </w:rPr>
                              <w:t>ab</w:t>
                            </w:r>
                          </w:p>
                        </w:tc>
                        <w:tc>
                          <w:tcPr>
                            <w:tcW w:w="896" w:type="dxa"/>
                          </w:tcPr>
                          <w:p w14:paraId="700F48EF" w14:textId="77777777" w:rsidR="00A605FE" w:rsidRDefault="00A605FE">
                            <w:pPr>
                              <w:pStyle w:val="TableParagraph"/>
                              <w:spacing w:before="48"/>
                              <w:ind w:left="230"/>
                              <w:jc w:val="left"/>
                              <w:rPr>
                                <w:b/>
                                <w:sz w:val="16"/>
                              </w:rPr>
                            </w:pPr>
                            <w:r>
                              <w:rPr>
                                <w:spacing w:val="-2"/>
                                <w:sz w:val="16"/>
                              </w:rPr>
                              <w:t>68.45</w:t>
                            </w:r>
                            <w:r>
                              <w:rPr>
                                <w:spacing w:val="-10"/>
                                <w:sz w:val="16"/>
                              </w:rPr>
                              <w:t xml:space="preserve"> </w:t>
                            </w:r>
                            <w:r>
                              <w:rPr>
                                <w:b/>
                                <w:spacing w:val="-10"/>
                                <w:sz w:val="16"/>
                                <w:vertAlign w:val="superscript"/>
                              </w:rPr>
                              <w:t>c</w:t>
                            </w:r>
                          </w:p>
                        </w:tc>
                        <w:tc>
                          <w:tcPr>
                            <w:tcW w:w="914" w:type="dxa"/>
                          </w:tcPr>
                          <w:p w14:paraId="156DFD27" w14:textId="77777777" w:rsidR="00A605FE" w:rsidRDefault="00A605FE">
                            <w:pPr>
                              <w:pStyle w:val="TableParagraph"/>
                              <w:spacing w:before="48"/>
                              <w:ind w:left="219"/>
                              <w:jc w:val="left"/>
                              <w:rPr>
                                <w:b/>
                                <w:sz w:val="16"/>
                              </w:rPr>
                            </w:pPr>
                            <w:r>
                              <w:rPr>
                                <w:spacing w:val="-2"/>
                                <w:sz w:val="16"/>
                              </w:rPr>
                              <w:t>72.64</w:t>
                            </w:r>
                            <w:r>
                              <w:rPr>
                                <w:b/>
                                <w:spacing w:val="-2"/>
                                <w:sz w:val="16"/>
                                <w:vertAlign w:val="superscript"/>
                              </w:rPr>
                              <w:t>bc</w:t>
                            </w:r>
                          </w:p>
                        </w:tc>
                        <w:tc>
                          <w:tcPr>
                            <w:tcW w:w="901" w:type="dxa"/>
                          </w:tcPr>
                          <w:p w14:paraId="37956C41" w14:textId="77777777" w:rsidR="00A605FE" w:rsidRDefault="00A605FE">
                            <w:pPr>
                              <w:pStyle w:val="TableParagraph"/>
                              <w:spacing w:before="48"/>
                              <w:ind w:right="26"/>
                              <w:rPr>
                                <w:sz w:val="16"/>
                              </w:rPr>
                            </w:pPr>
                            <w:r>
                              <w:rPr>
                                <w:spacing w:val="-2"/>
                                <w:sz w:val="16"/>
                              </w:rPr>
                              <w:t>1.40</w:t>
                            </w:r>
                            <w:r>
                              <w:rPr>
                                <w:spacing w:val="-2"/>
                                <w:sz w:val="16"/>
                                <w:vertAlign w:val="superscript"/>
                              </w:rPr>
                              <w:t>**</w:t>
                            </w:r>
                          </w:p>
                        </w:tc>
                        <w:tc>
                          <w:tcPr>
                            <w:tcW w:w="1061" w:type="dxa"/>
                          </w:tcPr>
                          <w:p w14:paraId="7A66BE18" w14:textId="77777777" w:rsidR="00A605FE" w:rsidRDefault="00A605FE">
                            <w:pPr>
                              <w:pStyle w:val="TableParagraph"/>
                              <w:spacing w:before="48"/>
                              <w:ind w:left="274"/>
                              <w:jc w:val="left"/>
                              <w:rPr>
                                <w:b/>
                                <w:sz w:val="16"/>
                              </w:rPr>
                            </w:pPr>
                            <w:r>
                              <w:rPr>
                                <w:spacing w:val="-2"/>
                                <w:sz w:val="16"/>
                              </w:rPr>
                              <w:t>72.80</w:t>
                            </w:r>
                            <w:r>
                              <w:rPr>
                                <w:b/>
                                <w:spacing w:val="-2"/>
                                <w:sz w:val="16"/>
                                <w:vertAlign w:val="superscript"/>
                              </w:rPr>
                              <w:t>CB</w:t>
                            </w:r>
                          </w:p>
                        </w:tc>
                      </w:tr>
                      <w:tr w:rsidR="00A605FE" w14:paraId="7B648899" w14:textId="77777777">
                        <w:trPr>
                          <w:trHeight w:val="275"/>
                        </w:trPr>
                        <w:tc>
                          <w:tcPr>
                            <w:tcW w:w="2080" w:type="dxa"/>
                          </w:tcPr>
                          <w:p w14:paraId="1DD55431" w14:textId="77777777" w:rsidR="00A605FE" w:rsidRDefault="00A605FE">
                            <w:pPr>
                              <w:pStyle w:val="TableParagraph"/>
                              <w:spacing w:before="52"/>
                              <w:ind w:left="93"/>
                              <w:rPr>
                                <w:b/>
                                <w:sz w:val="16"/>
                              </w:rPr>
                            </w:pPr>
                            <w:r>
                              <w:rPr>
                                <w:b/>
                                <w:sz w:val="16"/>
                              </w:rPr>
                              <w:t xml:space="preserve">4 </w:t>
                            </w:r>
                            <w:r>
                              <w:rPr>
                                <w:b/>
                                <w:spacing w:val="-2"/>
                                <w:sz w:val="16"/>
                              </w:rPr>
                              <w:t>months</w:t>
                            </w:r>
                          </w:p>
                        </w:tc>
                        <w:tc>
                          <w:tcPr>
                            <w:tcW w:w="1140" w:type="dxa"/>
                          </w:tcPr>
                          <w:p w14:paraId="1C0B92F3" w14:textId="77777777" w:rsidR="00A605FE" w:rsidRDefault="00A605FE">
                            <w:pPr>
                              <w:pStyle w:val="TableParagraph"/>
                              <w:spacing w:before="48"/>
                              <w:ind w:left="445"/>
                              <w:jc w:val="left"/>
                              <w:rPr>
                                <w:sz w:val="16"/>
                              </w:rPr>
                            </w:pPr>
                            <w:r>
                              <w:rPr>
                                <w:spacing w:val="-2"/>
                                <w:sz w:val="16"/>
                              </w:rPr>
                              <w:t>70.59</w:t>
                            </w:r>
                          </w:p>
                        </w:tc>
                        <w:tc>
                          <w:tcPr>
                            <w:tcW w:w="919" w:type="dxa"/>
                          </w:tcPr>
                          <w:p w14:paraId="03114222" w14:textId="77777777" w:rsidR="00A605FE" w:rsidRDefault="00A605FE">
                            <w:pPr>
                              <w:pStyle w:val="TableParagraph"/>
                              <w:spacing w:before="48"/>
                              <w:ind w:left="40" w:right="6"/>
                              <w:rPr>
                                <w:sz w:val="16"/>
                              </w:rPr>
                            </w:pPr>
                            <w:r>
                              <w:rPr>
                                <w:spacing w:val="-2"/>
                                <w:sz w:val="16"/>
                              </w:rPr>
                              <w:t>71.12</w:t>
                            </w:r>
                          </w:p>
                        </w:tc>
                        <w:tc>
                          <w:tcPr>
                            <w:tcW w:w="912" w:type="dxa"/>
                          </w:tcPr>
                          <w:p w14:paraId="4822BB43" w14:textId="77777777" w:rsidR="00A605FE" w:rsidRDefault="00A605FE">
                            <w:pPr>
                              <w:pStyle w:val="TableParagraph"/>
                              <w:spacing w:before="48"/>
                              <w:ind w:left="4" w:right="1"/>
                              <w:rPr>
                                <w:sz w:val="16"/>
                              </w:rPr>
                            </w:pPr>
                            <w:r>
                              <w:rPr>
                                <w:spacing w:val="-2"/>
                                <w:sz w:val="16"/>
                              </w:rPr>
                              <w:t>71.05</w:t>
                            </w:r>
                          </w:p>
                        </w:tc>
                        <w:tc>
                          <w:tcPr>
                            <w:tcW w:w="896" w:type="dxa"/>
                          </w:tcPr>
                          <w:p w14:paraId="7776D9EC" w14:textId="77777777" w:rsidR="00A605FE" w:rsidRDefault="00A605FE">
                            <w:pPr>
                              <w:pStyle w:val="TableParagraph"/>
                              <w:spacing w:before="48"/>
                              <w:ind w:right="2"/>
                              <w:rPr>
                                <w:sz w:val="16"/>
                              </w:rPr>
                            </w:pPr>
                            <w:r>
                              <w:rPr>
                                <w:spacing w:val="-2"/>
                                <w:sz w:val="16"/>
                              </w:rPr>
                              <w:t>70.75</w:t>
                            </w:r>
                          </w:p>
                        </w:tc>
                        <w:tc>
                          <w:tcPr>
                            <w:tcW w:w="914" w:type="dxa"/>
                          </w:tcPr>
                          <w:p w14:paraId="259328C0" w14:textId="77777777" w:rsidR="00A605FE" w:rsidRDefault="00A605FE">
                            <w:pPr>
                              <w:pStyle w:val="TableParagraph"/>
                              <w:spacing w:before="48"/>
                              <w:ind w:right="12"/>
                              <w:rPr>
                                <w:sz w:val="16"/>
                              </w:rPr>
                            </w:pPr>
                            <w:r>
                              <w:rPr>
                                <w:spacing w:val="-2"/>
                                <w:sz w:val="16"/>
                              </w:rPr>
                              <w:t>70.95</w:t>
                            </w:r>
                          </w:p>
                        </w:tc>
                        <w:tc>
                          <w:tcPr>
                            <w:tcW w:w="901" w:type="dxa"/>
                          </w:tcPr>
                          <w:p w14:paraId="198F0486" w14:textId="77777777" w:rsidR="00A605FE" w:rsidRDefault="00A605FE">
                            <w:pPr>
                              <w:pStyle w:val="TableParagraph"/>
                              <w:spacing w:before="48"/>
                              <w:ind w:left="232"/>
                              <w:jc w:val="left"/>
                              <w:rPr>
                                <w:sz w:val="16"/>
                              </w:rPr>
                            </w:pPr>
                            <w:r>
                              <w:rPr>
                                <w:spacing w:val="-2"/>
                                <w:sz w:val="16"/>
                              </w:rPr>
                              <w:t>0.59</w:t>
                            </w:r>
                            <w:r>
                              <w:rPr>
                                <w:spacing w:val="-2"/>
                                <w:sz w:val="16"/>
                                <w:vertAlign w:val="superscript"/>
                              </w:rPr>
                              <w:t>NS</w:t>
                            </w:r>
                          </w:p>
                        </w:tc>
                        <w:tc>
                          <w:tcPr>
                            <w:tcW w:w="1061" w:type="dxa"/>
                          </w:tcPr>
                          <w:p w14:paraId="1EAD5A0E" w14:textId="77777777" w:rsidR="00A605FE" w:rsidRDefault="00A605FE">
                            <w:pPr>
                              <w:pStyle w:val="TableParagraph"/>
                              <w:spacing w:before="48"/>
                              <w:ind w:left="307"/>
                              <w:jc w:val="left"/>
                              <w:rPr>
                                <w:b/>
                                <w:sz w:val="16"/>
                              </w:rPr>
                            </w:pPr>
                            <w:r>
                              <w:rPr>
                                <w:spacing w:val="-2"/>
                                <w:sz w:val="16"/>
                              </w:rPr>
                              <w:t>70.89</w:t>
                            </w:r>
                            <w:r>
                              <w:rPr>
                                <w:b/>
                                <w:spacing w:val="-2"/>
                                <w:sz w:val="16"/>
                                <w:vertAlign w:val="superscript"/>
                              </w:rPr>
                              <w:t>C</w:t>
                            </w:r>
                          </w:p>
                        </w:tc>
                      </w:tr>
                      <w:tr w:rsidR="00A605FE" w14:paraId="4A92A8B1" w14:textId="77777777">
                        <w:trPr>
                          <w:trHeight w:val="329"/>
                        </w:trPr>
                        <w:tc>
                          <w:tcPr>
                            <w:tcW w:w="2080" w:type="dxa"/>
                            <w:tcBorders>
                              <w:bottom w:val="single" w:sz="4" w:space="0" w:color="000000"/>
                            </w:tcBorders>
                          </w:tcPr>
                          <w:p w14:paraId="5AD95AA7" w14:textId="77777777" w:rsidR="00A605FE" w:rsidRDefault="00A605FE">
                            <w:pPr>
                              <w:pStyle w:val="TableParagraph"/>
                              <w:spacing w:before="52"/>
                              <w:ind w:left="93" w:right="1"/>
                              <w:rPr>
                                <w:b/>
                                <w:sz w:val="16"/>
                              </w:rPr>
                            </w:pPr>
                            <w:r>
                              <w:rPr>
                                <w:b/>
                                <w:spacing w:val="-4"/>
                                <w:sz w:val="16"/>
                              </w:rPr>
                              <w:t>Treatment</w:t>
                            </w:r>
                            <w:r>
                              <w:rPr>
                                <w:b/>
                                <w:spacing w:val="8"/>
                                <w:sz w:val="16"/>
                              </w:rPr>
                              <w:t xml:space="preserve"> </w:t>
                            </w:r>
                            <w:r>
                              <w:rPr>
                                <w:b/>
                                <w:spacing w:val="-2"/>
                                <w:sz w:val="16"/>
                              </w:rPr>
                              <w:t>effect</w:t>
                            </w:r>
                          </w:p>
                        </w:tc>
                        <w:tc>
                          <w:tcPr>
                            <w:tcW w:w="1140" w:type="dxa"/>
                            <w:tcBorders>
                              <w:bottom w:val="single" w:sz="4" w:space="0" w:color="000000"/>
                            </w:tcBorders>
                          </w:tcPr>
                          <w:p w14:paraId="5F77A949" w14:textId="77777777" w:rsidR="00A605FE" w:rsidRDefault="00A605FE">
                            <w:pPr>
                              <w:pStyle w:val="TableParagraph"/>
                              <w:spacing w:before="48"/>
                              <w:ind w:left="374"/>
                              <w:jc w:val="left"/>
                              <w:rPr>
                                <w:b/>
                                <w:sz w:val="16"/>
                              </w:rPr>
                            </w:pPr>
                            <w:r>
                              <w:rPr>
                                <w:spacing w:val="-2"/>
                                <w:sz w:val="16"/>
                              </w:rPr>
                              <w:t>73.08</w:t>
                            </w:r>
                            <w:r>
                              <w:rPr>
                                <w:b/>
                                <w:spacing w:val="-2"/>
                                <w:sz w:val="16"/>
                                <w:vertAlign w:val="superscript"/>
                              </w:rPr>
                              <w:t>CD</w:t>
                            </w:r>
                          </w:p>
                        </w:tc>
                        <w:tc>
                          <w:tcPr>
                            <w:tcW w:w="919" w:type="dxa"/>
                            <w:tcBorders>
                              <w:bottom w:val="single" w:sz="4" w:space="0" w:color="000000"/>
                            </w:tcBorders>
                          </w:tcPr>
                          <w:p w14:paraId="0CA62F96" w14:textId="77777777" w:rsidR="00A605FE" w:rsidRDefault="00A605FE">
                            <w:pPr>
                              <w:pStyle w:val="TableParagraph"/>
                              <w:spacing w:before="48"/>
                              <w:ind w:left="260"/>
                              <w:jc w:val="left"/>
                              <w:rPr>
                                <w:b/>
                                <w:sz w:val="16"/>
                              </w:rPr>
                            </w:pPr>
                            <w:r>
                              <w:rPr>
                                <w:spacing w:val="-2"/>
                                <w:sz w:val="16"/>
                              </w:rPr>
                              <w:t>76.77</w:t>
                            </w:r>
                            <w:r>
                              <w:rPr>
                                <w:b/>
                                <w:spacing w:val="-2"/>
                                <w:sz w:val="16"/>
                                <w:vertAlign w:val="superscript"/>
                              </w:rPr>
                              <w:t>A</w:t>
                            </w:r>
                          </w:p>
                        </w:tc>
                        <w:tc>
                          <w:tcPr>
                            <w:tcW w:w="912" w:type="dxa"/>
                            <w:tcBorders>
                              <w:bottom w:val="single" w:sz="4" w:space="0" w:color="000000"/>
                            </w:tcBorders>
                          </w:tcPr>
                          <w:p w14:paraId="5E7C4DB4" w14:textId="77777777" w:rsidR="00A605FE" w:rsidRDefault="00A605FE">
                            <w:pPr>
                              <w:pStyle w:val="TableParagraph"/>
                              <w:spacing w:before="48"/>
                              <w:ind w:left="243"/>
                              <w:jc w:val="left"/>
                              <w:rPr>
                                <w:b/>
                                <w:sz w:val="16"/>
                              </w:rPr>
                            </w:pPr>
                            <w:r>
                              <w:rPr>
                                <w:spacing w:val="-2"/>
                                <w:sz w:val="16"/>
                              </w:rPr>
                              <w:t>74.99</w:t>
                            </w:r>
                            <w:r>
                              <w:rPr>
                                <w:b/>
                                <w:spacing w:val="-2"/>
                                <w:sz w:val="16"/>
                                <w:vertAlign w:val="superscript"/>
                              </w:rPr>
                              <w:t>B</w:t>
                            </w:r>
                          </w:p>
                        </w:tc>
                        <w:tc>
                          <w:tcPr>
                            <w:tcW w:w="896" w:type="dxa"/>
                            <w:tcBorders>
                              <w:bottom w:val="single" w:sz="4" w:space="0" w:color="000000"/>
                            </w:tcBorders>
                          </w:tcPr>
                          <w:p w14:paraId="61BDE5C7" w14:textId="77777777" w:rsidR="00A605FE" w:rsidRDefault="00A605FE">
                            <w:pPr>
                              <w:pStyle w:val="TableParagraph"/>
                              <w:spacing w:before="48"/>
                              <w:ind w:left="229"/>
                              <w:jc w:val="left"/>
                              <w:rPr>
                                <w:b/>
                                <w:sz w:val="16"/>
                              </w:rPr>
                            </w:pPr>
                            <w:r>
                              <w:rPr>
                                <w:spacing w:val="-2"/>
                                <w:sz w:val="16"/>
                              </w:rPr>
                              <w:t>71.96</w:t>
                            </w:r>
                            <w:r>
                              <w:rPr>
                                <w:b/>
                                <w:spacing w:val="-2"/>
                                <w:sz w:val="16"/>
                                <w:vertAlign w:val="superscript"/>
                              </w:rPr>
                              <w:t>D</w:t>
                            </w:r>
                          </w:p>
                        </w:tc>
                        <w:tc>
                          <w:tcPr>
                            <w:tcW w:w="914" w:type="dxa"/>
                            <w:tcBorders>
                              <w:bottom w:val="single" w:sz="4" w:space="0" w:color="000000"/>
                            </w:tcBorders>
                          </w:tcPr>
                          <w:p w14:paraId="4D24F901" w14:textId="77777777" w:rsidR="00A605FE" w:rsidRDefault="00A605FE">
                            <w:pPr>
                              <w:pStyle w:val="TableParagraph"/>
                              <w:spacing w:before="48"/>
                              <w:ind w:left="232"/>
                              <w:jc w:val="left"/>
                              <w:rPr>
                                <w:b/>
                                <w:sz w:val="16"/>
                              </w:rPr>
                            </w:pPr>
                            <w:r>
                              <w:rPr>
                                <w:spacing w:val="-2"/>
                                <w:sz w:val="16"/>
                              </w:rPr>
                              <w:t>73.94</w:t>
                            </w:r>
                            <w:r>
                              <w:rPr>
                                <w:b/>
                                <w:spacing w:val="-2"/>
                                <w:sz w:val="16"/>
                                <w:vertAlign w:val="superscript"/>
                              </w:rPr>
                              <w:t>C</w:t>
                            </w:r>
                          </w:p>
                        </w:tc>
                        <w:tc>
                          <w:tcPr>
                            <w:tcW w:w="901" w:type="dxa"/>
                            <w:tcBorders>
                              <w:bottom w:val="single" w:sz="4" w:space="0" w:color="000000"/>
                            </w:tcBorders>
                          </w:tcPr>
                          <w:p w14:paraId="1E7182EB" w14:textId="77777777" w:rsidR="00A605FE" w:rsidRDefault="00A605FE">
                            <w:pPr>
                              <w:pStyle w:val="TableParagraph"/>
                              <w:spacing w:before="48"/>
                              <w:ind w:right="26"/>
                              <w:rPr>
                                <w:sz w:val="16"/>
                              </w:rPr>
                            </w:pPr>
                            <w:r>
                              <w:rPr>
                                <w:spacing w:val="-2"/>
                                <w:sz w:val="16"/>
                              </w:rPr>
                              <w:t>0.55</w:t>
                            </w:r>
                            <w:r>
                              <w:rPr>
                                <w:spacing w:val="-2"/>
                                <w:sz w:val="16"/>
                                <w:vertAlign w:val="superscript"/>
                              </w:rPr>
                              <w:t>**</w:t>
                            </w:r>
                          </w:p>
                        </w:tc>
                        <w:tc>
                          <w:tcPr>
                            <w:tcW w:w="1061" w:type="dxa"/>
                            <w:tcBorders>
                              <w:bottom w:val="single" w:sz="4" w:space="0" w:color="000000"/>
                            </w:tcBorders>
                          </w:tcPr>
                          <w:p w14:paraId="03B825E6" w14:textId="77777777" w:rsidR="00A605FE" w:rsidRDefault="00A605FE">
                            <w:pPr>
                              <w:pStyle w:val="TableParagraph"/>
                              <w:spacing w:before="48"/>
                              <w:ind w:right="9"/>
                              <w:rPr>
                                <w:sz w:val="16"/>
                              </w:rPr>
                            </w:pPr>
                            <w:r>
                              <w:rPr>
                                <w:spacing w:val="-2"/>
                                <w:sz w:val="16"/>
                              </w:rPr>
                              <w:t>±0.79</w:t>
                            </w:r>
                            <w:r>
                              <w:rPr>
                                <w:spacing w:val="-2"/>
                                <w:sz w:val="16"/>
                                <w:vertAlign w:val="superscript"/>
                              </w:rPr>
                              <w:t>**</w:t>
                            </w:r>
                          </w:p>
                        </w:tc>
                      </w:tr>
                    </w:tbl>
                    <w:p w14:paraId="775E7AB8" w14:textId="77777777" w:rsidR="00A605FE" w:rsidRDefault="00A605FE">
                      <w:pPr>
                        <w:pStyle w:val="a3"/>
                      </w:pPr>
                    </w:p>
                  </w:txbxContent>
                </v:textbox>
                <w10:wrap anchorx="page"/>
              </v:shape>
            </w:pict>
          </mc:Fallback>
        </mc:AlternateContent>
      </w:r>
      <w:r>
        <w:rPr>
          <w:b/>
          <w:spacing w:val="-5"/>
          <w:sz w:val="16"/>
        </w:rPr>
        <w:t>±SE</w:t>
      </w:r>
      <w:r>
        <w:rPr>
          <w:b/>
          <w:sz w:val="16"/>
        </w:rPr>
        <w:tab/>
        <w:t>Age</w:t>
      </w:r>
      <w:r>
        <w:rPr>
          <w:b/>
          <w:spacing w:val="-4"/>
          <w:sz w:val="16"/>
        </w:rPr>
        <w:t xml:space="preserve"> </w:t>
      </w:r>
      <w:r>
        <w:rPr>
          <w:b/>
          <w:spacing w:val="-2"/>
          <w:sz w:val="16"/>
        </w:rPr>
        <w:t>effect</w:t>
      </w:r>
    </w:p>
    <w:p w14:paraId="5813AA98" w14:textId="77777777" w:rsidR="001855FC" w:rsidRDefault="001855FC">
      <w:pPr>
        <w:rPr>
          <w:b/>
          <w:sz w:val="16"/>
        </w:rPr>
        <w:sectPr w:rsidR="001855FC">
          <w:type w:val="continuous"/>
          <w:pgSz w:w="11910" w:h="16840"/>
          <w:pgMar w:top="1060" w:right="992" w:bottom="2000" w:left="1133" w:header="0" w:footer="1819" w:gutter="0"/>
          <w:cols w:num="2" w:space="720" w:equalWidth="0">
            <w:col w:w="5562" w:space="40"/>
            <w:col w:w="4183"/>
          </w:cols>
        </w:sectPr>
      </w:pPr>
    </w:p>
    <w:p w14:paraId="058476EB" w14:textId="77777777" w:rsidR="001855FC" w:rsidRDefault="001855FC">
      <w:pPr>
        <w:pStyle w:val="a3"/>
        <w:rPr>
          <w:b/>
        </w:rPr>
      </w:pPr>
    </w:p>
    <w:p w14:paraId="45D2C5DA" w14:textId="77777777" w:rsidR="001855FC" w:rsidRDefault="001855FC">
      <w:pPr>
        <w:pStyle w:val="a3"/>
        <w:rPr>
          <w:b/>
        </w:rPr>
      </w:pPr>
    </w:p>
    <w:p w14:paraId="41FD03AD" w14:textId="77777777" w:rsidR="001855FC" w:rsidRDefault="001855FC">
      <w:pPr>
        <w:pStyle w:val="a3"/>
        <w:rPr>
          <w:b/>
        </w:rPr>
      </w:pPr>
    </w:p>
    <w:p w14:paraId="2282E8A1" w14:textId="77777777" w:rsidR="001855FC" w:rsidRDefault="001855FC">
      <w:pPr>
        <w:pStyle w:val="a3"/>
        <w:rPr>
          <w:b/>
        </w:rPr>
      </w:pPr>
    </w:p>
    <w:p w14:paraId="132327BB" w14:textId="77777777" w:rsidR="001855FC" w:rsidRDefault="001855FC">
      <w:pPr>
        <w:pStyle w:val="a3"/>
        <w:rPr>
          <w:b/>
        </w:rPr>
      </w:pPr>
    </w:p>
    <w:p w14:paraId="46B7F019" w14:textId="77777777" w:rsidR="001855FC" w:rsidRDefault="001855FC">
      <w:pPr>
        <w:pStyle w:val="a3"/>
        <w:rPr>
          <w:b/>
        </w:rPr>
      </w:pPr>
    </w:p>
    <w:p w14:paraId="1982CDA5" w14:textId="77777777" w:rsidR="001855FC" w:rsidRDefault="001855FC">
      <w:pPr>
        <w:pStyle w:val="a3"/>
        <w:rPr>
          <w:b/>
        </w:rPr>
      </w:pPr>
    </w:p>
    <w:p w14:paraId="4A17EF42" w14:textId="77777777" w:rsidR="001855FC" w:rsidRDefault="001855FC">
      <w:pPr>
        <w:pStyle w:val="a3"/>
        <w:rPr>
          <w:b/>
        </w:rPr>
      </w:pPr>
    </w:p>
    <w:p w14:paraId="13429949" w14:textId="77777777" w:rsidR="001855FC" w:rsidRDefault="001855FC">
      <w:pPr>
        <w:pStyle w:val="a3"/>
        <w:rPr>
          <w:b/>
        </w:rPr>
      </w:pPr>
    </w:p>
    <w:p w14:paraId="7CFF44FB" w14:textId="77777777" w:rsidR="001855FC" w:rsidRDefault="001855FC">
      <w:pPr>
        <w:pStyle w:val="a3"/>
        <w:rPr>
          <w:b/>
        </w:rPr>
      </w:pPr>
    </w:p>
    <w:p w14:paraId="68064B9D" w14:textId="77777777" w:rsidR="001855FC" w:rsidRDefault="001855FC">
      <w:pPr>
        <w:pStyle w:val="a3"/>
        <w:rPr>
          <w:b/>
        </w:rPr>
      </w:pPr>
    </w:p>
    <w:p w14:paraId="548FBEBE" w14:textId="77777777" w:rsidR="001855FC" w:rsidRDefault="001855FC">
      <w:pPr>
        <w:pStyle w:val="a3"/>
        <w:rPr>
          <w:b/>
        </w:rPr>
      </w:pPr>
    </w:p>
    <w:p w14:paraId="299570C4" w14:textId="77777777" w:rsidR="001855FC" w:rsidRDefault="001855FC">
      <w:pPr>
        <w:pStyle w:val="a3"/>
        <w:rPr>
          <w:b/>
        </w:rPr>
      </w:pPr>
    </w:p>
    <w:p w14:paraId="6513DEB3" w14:textId="77777777" w:rsidR="001855FC" w:rsidRDefault="001855FC">
      <w:pPr>
        <w:pStyle w:val="a3"/>
        <w:rPr>
          <w:b/>
        </w:rPr>
      </w:pPr>
    </w:p>
    <w:p w14:paraId="46536E84" w14:textId="77777777" w:rsidR="001855FC" w:rsidRDefault="001855FC">
      <w:pPr>
        <w:pStyle w:val="a3"/>
        <w:rPr>
          <w:b/>
        </w:rPr>
      </w:pPr>
    </w:p>
    <w:p w14:paraId="09C3909A" w14:textId="77777777" w:rsidR="001855FC" w:rsidRDefault="001855FC">
      <w:pPr>
        <w:pStyle w:val="a3"/>
        <w:rPr>
          <w:b/>
        </w:rPr>
      </w:pPr>
    </w:p>
    <w:p w14:paraId="2E8F24D6" w14:textId="77777777" w:rsidR="001855FC" w:rsidRDefault="001855FC">
      <w:pPr>
        <w:pStyle w:val="a3"/>
        <w:rPr>
          <w:b/>
        </w:rPr>
      </w:pPr>
    </w:p>
    <w:p w14:paraId="4484E4C2" w14:textId="77777777" w:rsidR="001855FC" w:rsidRDefault="001855FC">
      <w:pPr>
        <w:pStyle w:val="a3"/>
        <w:spacing w:before="141"/>
        <w:rPr>
          <w:b/>
        </w:rPr>
      </w:pPr>
    </w:p>
    <w:p w14:paraId="3948B71A" w14:textId="77777777" w:rsidR="001855FC" w:rsidRDefault="001855FC">
      <w:pPr>
        <w:pStyle w:val="a3"/>
        <w:rPr>
          <w:b/>
        </w:rPr>
        <w:sectPr w:rsidR="001855FC">
          <w:type w:val="continuous"/>
          <w:pgSz w:w="11910" w:h="16840"/>
          <w:pgMar w:top="1060" w:right="992" w:bottom="2000" w:left="1133" w:header="0" w:footer="1819" w:gutter="0"/>
          <w:cols w:space="720"/>
        </w:sectPr>
      </w:pPr>
    </w:p>
    <w:p w14:paraId="35A52501" w14:textId="77777777" w:rsidR="001855FC" w:rsidRDefault="00A605FE">
      <w:pPr>
        <w:spacing w:before="94" w:line="110" w:lineRule="exact"/>
        <w:ind w:left="1"/>
        <w:rPr>
          <w:sz w:val="13"/>
        </w:rPr>
      </w:pPr>
      <w:r>
        <w:rPr>
          <w:spacing w:val="-10"/>
          <w:sz w:val="13"/>
        </w:rPr>
        <w:lastRenderedPageBreak/>
        <w:t>•</w:t>
      </w:r>
    </w:p>
    <w:p w14:paraId="1B8978EC" w14:textId="77777777" w:rsidR="001855FC" w:rsidRDefault="00A605FE">
      <w:pPr>
        <w:spacing w:line="125" w:lineRule="exact"/>
        <w:ind w:left="45"/>
        <w:rPr>
          <w:sz w:val="15"/>
        </w:rPr>
      </w:pPr>
      <w:r>
        <w:rPr>
          <w:sz w:val="15"/>
        </w:rPr>
        <w:t>Values</w:t>
      </w:r>
      <w:r>
        <w:rPr>
          <w:spacing w:val="2"/>
          <w:sz w:val="15"/>
        </w:rPr>
        <w:t xml:space="preserve"> </w:t>
      </w:r>
      <w:r>
        <w:rPr>
          <w:sz w:val="15"/>
        </w:rPr>
        <w:t>are</w:t>
      </w:r>
      <w:r>
        <w:rPr>
          <w:spacing w:val="1"/>
          <w:sz w:val="15"/>
        </w:rPr>
        <w:t xml:space="preserve"> </w:t>
      </w:r>
      <w:r>
        <w:rPr>
          <w:sz w:val="15"/>
        </w:rPr>
        <w:t>least</w:t>
      </w:r>
      <w:r>
        <w:rPr>
          <w:spacing w:val="2"/>
          <w:sz w:val="15"/>
        </w:rPr>
        <w:t xml:space="preserve"> </w:t>
      </w:r>
      <w:r>
        <w:rPr>
          <w:sz w:val="15"/>
        </w:rPr>
        <w:t>square</w:t>
      </w:r>
      <w:r>
        <w:rPr>
          <w:spacing w:val="2"/>
          <w:sz w:val="15"/>
        </w:rPr>
        <w:t xml:space="preserve"> </w:t>
      </w:r>
      <w:r>
        <w:rPr>
          <w:sz w:val="15"/>
        </w:rPr>
        <w:t>means</w:t>
      </w:r>
      <w:r>
        <w:rPr>
          <w:spacing w:val="2"/>
          <w:sz w:val="15"/>
        </w:rPr>
        <w:t xml:space="preserve"> </w:t>
      </w:r>
      <w:r>
        <w:rPr>
          <w:sz w:val="15"/>
        </w:rPr>
        <w:t>(LSM)</w:t>
      </w:r>
      <w:r>
        <w:rPr>
          <w:spacing w:val="2"/>
          <w:sz w:val="15"/>
        </w:rPr>
        <w:t xml:space="preserve"> </w:t>
      </w:r>
      <w:r>
        <w:rPr>
          <w:b/>
          <w:sz w:val="15"/>
        </w:rPr>
        <w:t>±</w:t>
      </w:r>
      <w:r>
        <w:rPr>
          <w:b/>
          <w:spacing w:val="2"/>
          <w:sz w:val="15"/>
        </w:rPr>
        <w:t xml:space="preserve"> </w:t>
      </w:r>
      <w:r>
        <w:rPr>
          <w:sz w:val="15"/>
        </w:rPr>
        <w:t>standard</w:t>
      </w:r>
      <w:r>
        <w:rPr>
          <w:spacing w:val="3"/>
          <w:sz w:val="15"/>
        </w:rPr>
        <w:t xml:space="preserve"> </w:t>
      </w:r>
      <w:r>
        <w:rPr>
          <w:spacing w:val="-4"/>
          <w:sz w:val="15"/>
        </w:rPr>
        <w:t>error</w:t>
      </w:r>
    </w:p>
    <w:p w14:paraId="03F0BC3F" w14:textId="77777777" w:rsidR="001855FC" w:rsidRDefault="00A605FE">
      <w:pPr>
        <w:spacing w:before="27"/>
        <w:rPr>
          <w:sz w:val="10"/>
        </w:rPr>
      </w:pPr>
      <w:r>
        <w:br w:type="column"/>
      </w:r>
    </w:p>
    <w:p w14:paraId="45726D71" w14:textId="77777777" w:rsidR="001855FC" w:rsidRDefault="00A605FE">
      <w:pPr>
        <w:rPr>
          <w:sz w:val="10"/>
        </w:rPr>
      </w:pPr>
      <w:r>
        <w:rPr>
          <w:sz w:val="10"/>
        </w:rPr>
        <w:t>a,</w:t>
      </w:r>
      <w:r>
        <w:rPr>
          <w:spacing w:val="-2"/>
          <w:sz w:val="10"/>
        </w:rPr>
        <w:t xml:space="preserve"> </w:t>
      </w:r>
      <w:r>
        <w:rPr>
          <w:sz w:val="10"/>
        </w:rPr>
        <w:t>b,</w:t>
      </w:r>
      <w:r>
        <w:rPr>
          <w:spacing w:val="-2"/>
          <w:sz w:val="10"/>
        </w:rPr>
        <w:t xml:space="preserve"> </w:t>
      </w:r>
      <w:r>
        <w:rPr>
          <w:spacing w:val="-10"/>
          <w:sz w:val="10"/>
        </w:rPr>
        <w:t>c</w:t>
      </w:r>
    </w:p>
    <w:p w14:paraId="51DD5680" w14:textId="77777777" w:rsidR="001855FC" w:rsidRDefault="00A605FE">
      <w:pPr>
        <w:spacing w:before="165" w:line="164" w:lineRule="exact"/>
        <w:ind w:left="1"/>
        <w:rPr>
          <w:sz w:val="15"/>
        </w:rPr>
      </w:pPr>
      <w:r>
        <w:br w:type="column"/>
      </w:r>
      <w:r>
        <w:rPr>
          <w:sz w:val="15"/>
        </w:rPr>
        <w:lastRenderedPageBreak/>
        <w:t>means</w:t>
      </w:r>
      <w:r>
        <w:rPr>
          <w:spacing w:val="4"/>
          <w:sz w:val="15"/>
        </w:rPr>
        <w:t xml:space="preserve"> </w:t>
      </w:r>
      <w:r>
        <w:rPr>
          <w:sz w:val="15"/>
        </w:rPr>
        <w:t>with</w:t>
      </w:r>
      <w:r>
        <w:rPr>
          <w:spacing w:val="5"/>
          <w:sz w:val="15"/>
        </w:rPr>
        <w:t xml:space="preserve"> </w:t>
      </w:r>
      <w:r>
        <w:rPr>
          <w:sz w:val="15"/>
        </w:rPr>
        <w:t>the</w:t>
      </w:r>
      <w:r>
        <w:rPr>
          <w:spacing w:val="4"/>
          <w:sz w:val="15"/>
        </w:rPr>
        <w:t xml:space="preserve"> </w:t>
      </w:r>
      <w:r>
        <w:rPr>
          <w:sz w:val="15"/>
        </w:rPr>
        <w:t>same</w:t>
      </w:r>
      <w:r>
        <w:rPr>
          <w:spacing w:val="4"/>
          <w:sz w:val="15"/>
        </w:rPr>
        <w:t xml:space="preserve"> </w:t>
      </w:r>
      <w:r>
        <w:rPr>
          <w:sz w:val="15"/>
        </w:rPr>
        <w:t>letters</w:t>
      </w:r>
      <w:r>
        <w:rPr>
          <w:spacing w:val="4"/>
          <w:sz w:val="15"/>
        </w:rPr>
        <w:t xml:space="preserve"> </w:t>
      </w:r>
      <w:r>
        <w:rPr>
          <w:sz w:val="15"/>
        </w:rPr>
        <w:t>in</w:t>
      </w:r>
      <w:r>
        <w:rPr>
          <w:spacing w:val="5"/>
          <w:sz w:val="15"/>
        </w:rPr>
        <w:t xml:space="preserve"> </w:t>
      </w:r>
      <w:r>
        <w:rPr>
          <w:sz w:val="15"/>
        </w:rPr>
        <w:t>same</w:t>
      </w:r>
      <w:r>
        <w:rPr>
          <w:spacing w:val="5"/>
          <w:sz w:val="15"/>
        </w:rPr>
        <w:t xml:space="preserve"> </w:t>
      </w:r>
      <w:r>
        <w:rPr>
          <w:sz w:val="15"/>
        </w:rPr>
        <w:t>row</w:t>
      </w:r>
      <w:r>
        <w:rPr>
          <w:spacing w:val="4"/>
          <w:sz w:val="15"/>
        </w:rPr>
        <w:t xml:space="preserve"> </w:t>
      </w:r>
      <w:r>
        <w:rPr>
          <w:sz w:val="15"/>
        </w:rPr>
        <w:t>are</w:t>
      </w:r>
      <w:r>
        <w:rPr>
          <w:spacing w:val="4"/>
          <w:sz w:val="15"/>
        </w:rPr>
        <w:t xml:space="preserve"> </w:t>
      </w:r>
      <w:r>
        <w:rPr>
          <w:sz w:val="15"/>
        </w:rPr>
        <w:t>significantly</w:t>
      </w:r>
      <w:r>
        <w:rPr>
          <w:spacing w:val="2"/>
          <w:sz w:val="15"/>
        </w:rPr>
        <w:t xml:space="preserve"> </w:t>
      </w:r>
      <w:r>
        <w:rPr>
          <w:spacing w:val="-2"/>
          <w:sz w:val="15"/>
        </w:rPr>
        <w:t>different;</w:t>
      </w:r>
    </w:p>
    <w:p w14:paraId="334C4D29" w14:textId="77777777" w:rsidR="001855FC" w:rsidRDefault="00A605FE">
      <w:pPr>
        <w:spacing w:before="27"/>
        <w:rPr>
          <w:sz w:val="10"/>
        </w:rPr>
      </w:pPr>
      <w:r>
        <w:br w:type="column"/>
      </w:r>
    </w:p>
    <w:p w14:paraId="1138DD83" w14:textId="77777777" w:rsidR="001855FC" w:rsidRDefault="00A605FE">
      <w:pPr>
        <w:ind w:left="1"/>
        <w:rPr>
          <w:sz w:val="10"/>
        </w:rPr>
      </w:pPr>
      <w:r>
        <w:rPr>
          <w:sz w:val="10"/>
        </w:rPr>
        <w:t>A,</w:t>
      </w:r>
      <w:r>
        <w:rPr>
          <w:spacing w:val="-5"/>
          <w:sz w:val="10"/>
        </w:rPr>
        <w:t xml:space="preserve"> </w:t>
      </w:r>
      <w:r>
        <w:rPr>
          <w:sz w:val="10"/>
        </w:rPr>
        <w:t>B,</w:t>
      </w:r>
      <w:r>
        <w:rPr>
          <w:spacing w:val="-5"/>
          <w:sz w:val="10"/>
        </w:rPr>
        <w:t xml:space="preserve"> </w:t>
      </w:r>
      <w:r>
        <w:rPr>
          <w:sz w:val="10"/>
        </w:rPr>
        <w:t>C,</w:t>
      </w:r>
      <w:r>
        <w:rPr>
          <w:spacing w:val="-5"/>
          <w:sz w:val="10"/>
        </w:rPr>
        <w:t xml:space="preserve"> </w:t>
      </w:r>
      <w:r>
        <w:rPr>
          <w:spacing w:val="-10"/>
          <w:sz w:val="10"/>
        </w:rPr>
        <w:t>D</w:t>
      </w:r>
    </w:p>
    <w:p w14:paraId="4D96A63B" w14:textId="77777777" w:rsidR="001855FC" w:rsidRDefault="00A605FE">
      <w:pPr>
        <w:spacing w:before="165" w:line="164" w:lineRule="exact"/>
        <w:ind w:left="1"/>
        <w:rPr>
          <w:sz w:val="15"/>
        </w:rPr>
      </w:pPr>
      <w:r>
        <w:br w:type="column"/>
      </w:r>
      <w:r>
        <w:rPr>
          <w:sz w:val="15"/>
        </w:rPr>
        <w:lastRenderedPageBreak/>
        <w:t>means</w:t>
      </w:r>
      <w:r>
        <w:rPr>
          <w:spacing w:val="-2"/>
          <w:sz w:val="15"/>
        </w:rPr>
        <w:t xml:space="preserve"> </w:t>
      </w:r>
      <w:r>
        <w:rPr>
          <w:sz w:val="15"/>
        </w:rPr>
        <w:t>with</w:t>
      </w:r>
      <w:r>
        <w:rPr>
          <w:spacing w:val="-1"/>
          <w:sz w:val="15"/>
        </w:rPr>
        <w:t xml:space="preserve"> </w:t>
      </w:r>
      <w:r>
        <w:rPr>
          <w:sz w:val="15"/>
        </w:rPr>
        <w:t>same</w:t>
      </w:r>
      <w:r>
        <w:rPr>
          <w:spacing w:val="-2"/>
          <w:sz w:val="15"/>
        </w:rPr>
        <w:t xml:space="preserve"> letters</w:t>
      </w:r>
    </w:p>
    <w:p w14:paraId="277415C1" w14:textId="77777777" w:rsidR="001855FC" w:rsidRDefault="001855FC">
      <w:pPr>
        <w:spacing w:line="164" w:lineRule="exact"/>
        <w:rPr>
          <w:sz w:val="15"/>
        </w:rPr>
        <w:sectPr w:rsidR="001855FC">
          <w:type w:val="continuous"/>
          <w:pgSz w:w="11910" w:h="16840"/>
          <w:pgMar w:top="1060" w:right="992" w:bottom="2000" w:left="1133" w:header="0" w:footer="1819" w:gutter="0"/>
          <w:cols w:num="5" w:space="720" w:equalWidth="0">
            <w:col w:w="3317" w:space="25"/>
            <w:col w:w="238" w:space="42"/>
            <w:col w:w="4090" w:space="41"/>
            <w:col w:w="418" w:space="40"/>
            <w:col w:w="1574"/>
          </w:cols>
        </w:sectPr>
      </w:pPr>
    </w:p>
    <w:p w14:paraId="2B734B4E" w14:textId="77777777" w:rsidR="001855FC" w:rsidRDefault="00A605FE">
      <w:pPr>
        <w:spacing w:before="18"/>
        <w:rPr>
          <w:sz w:val="15"/>
        </w:rPr>
      </w:pPr>
      <w:r>
        <w:rPr>
          <w:sz w:val="15"/>
        </w:rPr>
        <w:lastRenderedPageBreak/>
        <w:t>in</w:t>
      </w:r>
      <w:r>
        <w:rPr>
          <w:spacing w:val="-3"/>
          <w:sz w:val="15"/>
        </w:rPr>
        <w:t xml:space="preserve"> </w:t>
      </w:r>
      <w:r>
        <w:rPr>
          <w:sz w:val="15"/>
        </w:rPr>
        <w:t>the</w:t>
      </w:r>
      <w:r>
        <w:rPr>
          <w:spacing w:val="-3"/>
          <w:sz w:val="15"/>
        </w:rPr>
        <w:t xml:space="preserve"> </w:t>
      </w:r>
      <w:r>
        <w:rPr>
          <w:sz w:val="15"/>
        </w:rPr>
        <w:t>same</w:t>
      </w:r>
      <w:r>
        <w:rPr>
          <w:spacing w:val="-1"/>
          <w:sz w:val="15"/>
        </w:rPr>
        <w:t xml:space="preserve"> </w:t>
      </w:r>
      <w:r>
        <w:rPr>
          <w:sz w:val="15"/>
        </w:rPr>
        <w:t>row</w:t>
      </w:r>
      <w:r>
        <w:rPr>
          <w:spacing w:val="-3"/>
          <w:sz w:val="15"/>
        </w:rPr>
        <w:t xml:space="preserve"> </w:t>
      </w:r>
      <w:r>
        <w:rPr>
          <w:sz w:val="15"/>
        </w:rPr>
        <w:t>or</w:t>
      </w:r>
      <w:r>
        <w:rPr>
          <w:spacing w:val="-2"/>
          <w:sz w:val="15"/>
        </w:rPr>
        <w:t xml:space="preserve"> </w:t>
      </w:r>
      <w:r>
        <w:rPr>
          <w:sz w:val="15"/>
        </w:rPr>
        <w:t>the</w:t>
      </w:r>
      <w:r>
        <w:rPr>
          <w:spacing w:val="-2"/>
          <w:sz w:val="15"/>
        </w:rPr>
        <w:t xml:space="preserve"> </w:t>
      </w:r>
      <w:r>
        <w:rPr>
          <w:sz w:val="15"/>
        </w:rPr>
        <w:t>same</w:t>
      </w:r>
      <w:r>
        <w:rPr>
          <w:spacing w:val="-2"/>
          <w:sz w:val="15"/>
        </w:rPr>
        <w:t xml:space="preserve"> </w:t>
      </w:r>
      <w:r>
        <w:rPr>
          <w:sz w:val="15"/>
        </w:rPr>
        <w:t>column</w:t>
      </w:r>
      <w:r>
        <w:rPr>
          <w:spacing w:val="-1"/>
          <w:sz w:val="15"/>
        </w:rPr>
        <w:t xml:space="preserve"> </w:t>
      </w:r>
      <w:r>
        <w:rPr>
          <w:sz w:val="15"/>
        </w:rPr>
        <w:t>in</w:t>
      </w:r>
      <w:r>
        <w:rPr>
          <w:spacing w:val="-2"/>
          <w:sz w:val="15"/>
        </w:rPr>
        <w:t xml:space="preserve"> </w:t>
      </w:r>
      <w:r>
        <w:rPr>
          <w:sz w:val="15"/>
        </w:rPr>
        <w:t>each</w:t>
      </w:r>
      <w:r>
        <w:rPr>
          <w:spacing w:val="-2"/>
          <w:sz w:val="15"/>
        </w:rPr>
        <w:t xml:space="preserve"> </w:t>
      </w:r>
      <w:r>
        <w:rPr>
          <w:sz w:val="15"/>
        </w:rPr>
        <w:t>parameter are</w:t>
      </w:r>
      <w:r>
        <w:rPr>
          <w:spacing w:val="-2"/>
          <w:sz w:val="15"/>
        </w:rPr>
        <w:t xml:space="preserve"> </w:t>
      </w:r>
      <w:r>
        <w:rPr>
          <w:sz w:val="15"/>
        </w:rPr>
        <w:t>significantly</w:t>
      </w:r>
      <w:r>
        <w:rPr>
          <w:spacing w:val="-3"/>
          <w:sz w:val="15"/>
        </w:rPr>
        <w:t xml:space="preserve"> </w:t>
      </w:r>
      <w:r>
        <w:rPr>
          <w:sz w:val="15"/>
        </w:rPr>
        <w:t>different,</w:t>
      </w:r>
      <w:r>
        <w:rPr>
          <w:spacing w:val="-15"/>
          <w:sz w:val="15"/>
        </w:rPr>
        <w:t xml:space="preserve"> </w:t>
      </w:r>
      <w:r>
        <w:rPr>
          <w:sz w:val="15"/>
          <w:vertAlign w:val="superscript"/>
        </w:rPr>
        <w:t>*</w:t>
      </w:r>
      <w:r>
        <w:rPr>
          <w:sz w:val="15"/>
        </w:rPr>
        <w:t>(</w:t>
      </w:r>
      <w:r>
        <w:rPr>
          <w:i/>
          <w:sz w:val="15"/>
        </w:rPr>
        <w:t>P</w:t>
      </w:r>
      <w:r>
        <w:rPr>
          <w:i/>
          <w:spacing w:val="-1"/>
          <w:sz w:val="15"/>
        </w:rPr>
        <w:t xml:space="preserve"> </w:t>
      </w:r>
      <w:r>
        <w:rPr>
          <w:sz w:val="15"/>
        </w:rPr>
        <w:t>&lt;</w:t>
      </w:r>
      <w:r>
        <w:rPr>
          <w:spacing w:val="-3"/>
          <w:sz w:val="15"/>
        </w:rPr>
        <w:t xml:space="preserve"> </w:t>
      </w:r>
      <w:r>
        <w:rPr>
          <w:sz w:val="15"/>
        </w:rPr>
        <w:t>0.05),</w:t>
      </w:r>
      <w:r>
        <w:rPr>
          <w:spacing w:val="-2"/>
          <w:sz w:val="15"/>
        </w:rPr>
        <w:t xml:space="preserve"> </w:t>
      </w:r>
      <w:r>
        <w:rPr>
          <w:sz w:val="15"/>
          <w:vertAlign w:val="superscript"/>
        </w:rPr>
        <w:t>**</w:t>
      </w:r>
      <w:r>
        <w:rPr>
          <w:sz w:val="15"/>
        </w:rPr>
        <w:t>(</w:t>
      </w:r>
      <w:r>
        <w:rPr>
          <w:i/>
          <w:sz w:val="15"/>
        </w:rPr>
        <w:t>P</w:t>
      </w:r>
      <w:r>
        <w:rPr>
          <w:i/>
          <w:spacing w:val="-4"/>
          <w:sz w:val="15"/>
        </w:rPr>
        <w:t xml:space="preserve"> </w:t>
      </w:r>
      <w:r>
        <w:rPr>
          <w:sz w:val="15"/>
        </w:rPr>
        <w:t>&lt;</w:t>
      </w:r>
      <w:r>
        <w:rPr>
          <w:spacing w:val="-3"/>
          <w:sz w:val="15"/>
        </w:rPr>
        <w:t xml:space="preserve"> </w:t>
      </w:r>
      <w:r>
        <w:rPr>
          <w:sz w:val="15"/>
        </w:rPr>
        <w:t>0.01),</w:t>
      </w:r>
      <w:r>
        <w:rPr>
          <w:spacing w:val="-2"/>
          <w:sz w:val="15"/>
        </w:rPr>
        <w:t xml:space="preserve"> </w:t>
      </w:r>
      <w:r>
        <w:rPr>
          <w:sz w:val="15"/>
        </w:rPr>
        <w:t>NS</w:t>
      </w:r>
      <w:r>
        <w:rPr>
          <w:spacing w:val="-2"/>
          <w:sz w:val="15"/>
        </w:rPr>
        <w:t xml:space="preserve"> </w:t>
      </w:r>
      <w:r>
        <w:rPr>
          <w:sz w:val="15"/>
        </w:rPr>
        <w:t>=</w:t>
      </w:r>
      <w:r>
        <w:rPr>
          <w:spacing w:val="-2"/>
          <w:sz w:val="15"/>
        </w:rPr>
        <w:t xml:space="preserve"> </w:t>
      </w:r>
      <w:r>
        <w:rPr>
          <w:sz w:val="15"/>
        </w:rPr>
        <w:t>Not</w:t>
      </w:r>
      <w:r>
        <w:rPr>
          <w:spacing w:val="-2"/>
          <w:sz w:val="15"/>
        </w:rPr>
        <w:t xml:space="preserve"> significant</w:t>
      </w:r>
    </w:p>
    <w:p w14:paraId="011CC00A" w14:textId="77777777" w:rsidR="001855FC" w:rsidRDefault="001855FC">
      <w:pPr>
        <w:pStyle w:val="a3"/>
        <w:spacing w:before="9"/>
        <w:rPr>
          <w:sz w:val="13"/>
        </w:rPr>
      </w:pPr>
    </w:p>
    <w:p w14:paraId="46FFE4CC" w14:textId="77777777" w:rsidR="001855FC" w:rsidRDefault="001855FC">
      <w:pPr>
        <w:pStyle w:val="a3"/>
        <w:rPr>
          <w:sz w:val="13"/>
        </w:rPr>
        <w:sectPr w:rsidR="001855FC">
          <w:type w:val="continuous"/>
          <w:pgSz w:w="11910" w:h="16840"/>
          <w:pgMar w:top="1060" w:right="992" w:bottom="2000" w:left="1133" w:header="0" w:footer="1819" w:gutter="0"/>
          <w:cols w:space="720"/>
        </w:sectPr>
      </w:pPr>
    </w:p>
    <w:p w14:paraId="61F9438B" w14:textId="77777777" w:rsidR="001855FC" w:rsidRDefault="00A605FE">
      <w:pPr>
        <w:pStyle w:val="a3"/>
        <w:spacing w:before="92" w:line="249" w:lineRule="auto"/>
        <w:ind w:right="1"/>
        <w:jc w:val="both"/>
      </w:pPr>
      <w:r>
        <w:lastRenderedPageBreak/>
        <w:t>This result indicates that serum urea-N and creatinine increased with advancing age (</w:t>
      </w:r>
      <w:r>
        <w:rPr>
          <w:b/>
        </w:rPr>
        <w:t>Table 6</w:t>
      </w:r>
      <w:r>
        <w:t xml:space="preserve">). Consistent re- </w:t>
      </w:r>
      <w:proofErr w:type="spellStart"/>
      <w:r>
        <w:t>sults</w:t>
      </w:r>
      <w:proofErr w:type="spellEnd"/>
      <w:r>
        <w:t xml:space="preserve"> were reported by </w:t>
      </w:r>
      <w:proofErr w:type="spellStart"/>
      <w:r>
        <w:t>Rezaei-Roodbari</w:t>
      </w:r>
      <w:proofErr w:type="spellEnd"/>
      <w:r>
        <w:t xml:space="preserve"> and </w:t>
      </w:r>
      <w:proofErr w:type="spellStart"/>
      <w:r>
        <w:t>Zamiri</w:t>
      </w:r>
      <w:proofErr w:type="spellEnd"/>
      <w:r>
        <w:t xml:space="preserve"> (2003), and </w:t>
      </w:r>
      <w:proofErr w:type="spellStart"/>
      <w:r>
        <w:t>Hayder</w:t>
      </w:r>
      <w:proofErr w:type="spellEnd"/>
      <w:r>
        <w:t xml:space="preserve"> (2004).</w:t>
      </w:r>
    </w:p>
    <w:p w14:paraId="32A12435" w14:textId="77777777" w:rsidR="001855FC" w:rsidRDefault="00A605FE">
      <w:pPr>
        <w:pStyle w:val="a3"/>
        <w:spacing w:before="3" w:line="249" w:lineRule="auto"/>
        <w:ind w:firstLine="200"/>
        <w:jc w:val="both"/>
      </w:pPr>
      <w:r>
        <w:t xml:space="preserve">The effect of protected protein on glucose </w:t>
      </w:r>
      <w:proofErr w:type="spellStart"/>
      <w:r>
        <w:t>concentra</w:t>
      </w:r>
      <w:proofErr w:type="spellEnd"/>
      <w:r>
        <w:t xml:space="preserve">- </w:t>
      </w:r>
      <w:proofErr w:type="spellStart"/>
      <w:r>
        <w:t>tions</w:t>
      </w:r>
      <w:proofErr w:type="spellEnd"/>
      <w:r>
        <w:t xml:space="preserve"> are presented in </w:t>
      </w:r>
      <w:r>
        <w:rPr>
          <w:b/>
        </w:rPr>
        <w:t>Table 6</w:t>
      </w:r>
      <w:r>
        <w:t>. The values of glucose after 2 months were significantly different (</w:t>
      </w:r>
      <w:r>
        <w:rPr>
          <w:i/>
        </w:rPr>
        <w:t xml:space="preserve">P </w:t>
      </w:r>
      <w:r>
        <w:t>&lt; 0.01), while</w:t>
      </w:r>
      <w:r>
        <w:rPr>
          <w:spacing w:val="-2"/>
        </w:rPr>
        <w:t xml:space="preserve"> </w:t>
      </w:r>
      <w:r>
        <w:t>the</w:t>
      </w:r>
      <w:r>
        <w:rPr>
          <w:spacing w:val="-3"/>
        </w:rPr>
        <w:t xml:space="preserve"> </w:t>
      </w:r>
      <w:r>
        <w:t>differences</w:t>
      </w:r>
      <w:r>
        <w:rPr>
          <w:spacing w:val="-3"/>
        </w:rPr>
        <w:t xml:space="preserve"> </w:t>
      </w:r>
      <w:r>
        <w:t>at</w:t>
      </w:r>
      <w:r>
        <w:rPr>
          <w:spacing w:val="-2"/>
        </w:rPr>
        <w:t xml:space="preserve"> </w:t>
      </w:r>
      <w:r>
        <w:t>the</w:t>
      </w:r>
      <w:r>
        <w:rPr>
          <w:spacing w:val="-2"/>
        </w:rPr>
        <w:t xml:space="preserve"> </w:t>
      </w:r>
      <w:r>
        <w:t>beginning</w:t>
      </w:r>
      <w:r>
        <w:rPr>
          <w:spacing w:val="-1"/>
        </w:rPr>
        <w:t xml:space="preserve"> </w:t>
      </w:r>
      <w:r>
        <w:t>and</w:t>
      </w:r>
      <w:r>
        <w:rPr>
          <w:spacing w:val="-2"/>
        </w:rPr>
        <w:t xml:space="preserve"> </w:t>
      </w:r>
      <w:r>
        <w:t>after</w:t>
      </w:r>
      <w:r>
        <w:rPr>
          <w:spacing w:val="-3"/>
        </w:rPr>
        <w:t xml:space="preserve"> </w:t>
      </w:r>
      <w:r>
        <w:t>4</w:t>
      </w:r>
      <w:r>
        <w:rPr>
          <w:spacing w:val="-1"/>
        </w:rPr>
        <w:t xml:space="preserve"> </w:t>
      </w:r>
      <w:r>
        <w:t xml:space="preserve">months were not significant. Results of blood serum glucose concentrations (regardless of age) recorded the highest value in HE and NH in comparison with the other treat- </w:t>
      </w:r>
      <w:proofErr w:type="spellStart"/>
      <w:r>
        <w:t>ments</w:t>
      </w:r>
      <w:proofErr w:type="spellEnd"/>
      <w:r>
        <w:t xml:space="preserve">. </w:t>
      </w:r>
      <w:proofErr w:type="spellStart"/>
      <w:r>
        <w:t>Ammann</w:t>
      </w:r>
      <w:proofErr w:type="spellEnd"/>
      <w:r>
        <w:t xml:space="preserve"> (1991) and </w:t>
      </w:r>
      <w:proofErr w:type="spellStart"/>
      <w:r>
        <w:t>Krober</w:t>
      </w:r>
      <w:proofErr w:type="spellEnd"/>
      <w:r>
        <w:t xml:space="preserve"> </w:t>
      </w:r>
      <w:r>
        <w:rPr>
          <w:i/>
        </w:rPr>
        <w:t>et al</w:t>
      </w:r>
      <w:r>
        <w:t xml:space="preserve">. (2000) </w:t>
      </w:r>
      <w:proofErr w:type="spellStart"/>
      <w:r>
        <w:t>ob</w:t>
      </w:r>
      <w:proofErr w:type="spellEnd"/>
      <w:r>
        <w:t>- served that feeding protected protein increased plasma glucose in the blood. In addition, Aly (2005) reported that values of serum glucose were increased (</w:t>
      </w:r>
      <w:r>
        <w:rPr>
          <w:i/>
        </w:rPr>
        <w:t xml:space="preserve">P </w:t>
      </w:r>
      <w:r>
        <w:t>&lt; 0.01) by</w:t>
      </w:r>
      <w:r>
        <w:rPr>
          <w:spacing w:val="-2"/>
        </w:rPr>
        <w:t xml:space="preserve"> </w:t>
      </w:r>
      <w:r>
        <w:t>using</w:t>
      </w:r>
      <w:r>
        <w:rPr>
          <w:spacing w:val="-2"/>
        </w:rPr>
        <w:t xml:space="preserve"> </w:t>
      </w:r>
      <w:r>
        <w:t>protected</w:t>
      </w:r>
      <w:r>
        <w:rPr>
          <w:spacing w:val="-1"/>
        </w:rPr>
        <w:t xml:space="preserve"> </w:t>
      </w:r>
      <w:r>
        <w:t>methionine</w:t>
      </w:r>
      <w:r>
        <w:rPr>
          <w:spacing w:val="-2"/>
        </w:rPr>
        <w:t xml:space="preserve"> </w:t>
      </w:r>
      <w:r>
        <w:t>and</w:t>
      </w:r>
      <w:r>
        <w:rPr>
          <w:spacing w:val="-1"/>
        </w:rPr>
        <w:t xml:space="preserve"> </w:t>
      </w:r>
      <w:r>
        <w:t>lysine</w:t>
      </w:r>
      <w:r>
        <w:rPr>
          <w:spacing w:val="-1"/>
        </w:rPr>
        <w:t xml:space="preserve"> </w:t>
      </w:r>
      <w:r>
        <w:t>in</w:t>
      </w:r>
      <w:r>
        <w:rPr>
          <w:spacing w:val="-2"/>
        </w:rPr>
        <w:t xml:space="preserve"> </w:t>
      </w:r>
      <w:r>
        <w:t>the</w:t>
      </w:r>
      <w:r>
        <w:rPr>
          <w:spacing w:val="-1"/>
        </w:rPr>
        <w:t xml:space="preserve"> </w:t>
      </w:r>
      <w:r>
        <w:t>diet.</w:t>
      </w:r>
      <w:r>
        <w:rPr>
          <w:spacing w:val="-1"/>
        </w:rPr>
        <w:t xml:space="preserve"> </w:t>
      </w:r>
      <w:r>
        <w:t>The improvement</w:t>
      </w:r>
      <w:r>
        <w:rPr>
          <w:spacing w:val="-1"/>
        </w:rPr>
        <w:t xml:space="preserve"> </w:t>
      </w:r>
      <w:r>
        <w:t>of</w:t>
      </w:r>
      <w:r>
        <w:rPr>
          <w:spacing w:val="-1"/>
        </w:rPr>
        <w:t xml:space="preserve"> </w:t>
      </w:r>
      <w:r>
        <w:t>glucose</w:t>
      </w:r>
      <w:r>
        <w:rPr>
          <w:spacing w:val="-1"/>
        </w:rPr>
        <w:t xml:space="preserve"> </w:t>
      </w:r>
      <w:r>
        <w:t>values</w:t>
      </w:r>
      <w:r>
        <w:rPr>
          <w:spacing w:val="-1"/>
        </w:rPr>
        <w:t xml:space="preserve"> </w:t>
      </w:r>
      <w:r>
        <w:t>in</w:t>
      </w:r>
      <w:r>
        <w:rPr>
          <w:spacing w:val="-2"/>
        </w:rPr>
        <w:t xml:space="preserve"> </w:t>
      </w:r>
      <w:r>
        <w:t>HE and</w:t>
      </w:r>
      <w:r>
        <w:rPr>
          <w:spacing w:val="-1"/>
        </w:rPr>
        <w:t xml:space="preserve"> </w:t>
      </w:r>
      <w:r>
        <w:t xml:space="preserve">NH compared with the other treatments may be due to the positive </w:t>
      </w:r>
      <w:proofErr w:type="spellStart"/>
      <w:r>
        <w:t>ef</w:t>
      </w:r>
      <w:proofErr w:type="spellEnd"/>
      <w:r>
        <w:t xml:space="preserve">- </w:t>
      </w:r>
      <w:proofErr w:type="spellStart"/>
      <w:r>
        <w:t>fect</w:t>
      </w:r>
      <w:proofErr w:type="spellEnd"/>
      <w:r>
        <w:rPr>
          <w:spacing w:val="-2"/>
        </w:rPr>
        <w:t xml:space="preserve"> </w:t>
      </w:r>
      <w:r>
        <w:t>of</w:t>
      </w:r>
      <w:r>
        <w:rPr>
          <w:spacing w:val="-2"/>
        </w:rPr>
        <w:t xml:space="preserve"> </w:t>
      </w:r>
      <w:r>
        <w:t>protein</w:t>
      </w:r>
      <w:r>
        <w:rPr>
          <w:spacing w:val="-2"/>
        </w:rPr>
        <w:t xml:space="preserve"> </w:t>
      </w:r>
      <w:r>
        <w:t>protection</w:t>
      </w:r>
      <w:r>
        <w:rPr>
          <w:spacing w:val="-1"/>
        </w:rPr>
        <w:t xml:space="preserve"> </w:t>
      </w:r>
      <w:r>
        <w:t>methods</w:t>
      </w:r>
      <w:r>
        <w:rPr>
          <w:spacing w:val="-3"/>
        </w:rPr>
        <w:t xml:space="preserve"> </w:t>
      </w:r>
      <w:r>
        <w:t>on</w:t>
      </w:r>
      <w:r>
        <w:rPr>
          <w:spacing w:val="-1"/>
        </w:rPr>
        <w:t xml:space="preserve"> </w:t>
      </w:r>
      <w:r>
        <w:t>the</w:t>
      </w:r>
      <w:r>
        <w:rPr>
          <w:spacing w:val="-2"/>
        </w:rPr>
        <w:t xml:space="preserve"> </w:t>
      </w:r>
      <w:r>
        <w:t>nutritive</w:t>
      </w:r>
      <w:r>
        <w:rPr>
          <w:spacing w:val="-2"/>
        </w:rPr>
        <w:t xml:space="preserve"> </w:t>
      </w:r>
      <w:r>
        <w:t>values expressed as TDN (</w:t>
      </w:r>
      <w:r>
        <w:rPr>
          <w:b/>
        </w:rPr>
        <w:t>Table 2</w:t>
      </w:r>
      <w:r>
        <w:t xml:space="preserve">). These results are in agree- </w:t>
      </w:r>
      <w:proofErr w:type="spellStart"/>
      <w:r>
        <w:t>ment</w:t>
      </w:r>
      <w:proofErr w:type="spellEnd"/>
      <w:r>
        <w:t xml:space="preserve"> with those of Hadley (1984). He reported that the high intake of energy supply may increase serum </w:t>
      </w:r>
      <w:proofErr w:type="spellStart"/>
      <w:r>
        <w:t>glu</w:t>
      </w:r>
      <w:proofErr w:type="spellEnd"/>
      <w:r>
        <w:t xml:space="preserve">- </w:t>
      </w:r>
      <w:proofErr w:type="spellStart"/>
      <w:r>
        <w:t>cose</w:t>
      </w:r>
      <w:proofErr w:type="spellEnd"/>
      <w:r>
        <w:t xml:space="preserve"> concentration. Also, results obtained by Abd El- Latif (2003) indicated that values of blood glucose con- centration in growing Friesian calves were correlated with energy in the diets. Moreover, an increase of </w:t>
      </w:r>
      <w:proofErr w:type="spellStart"/>
      <w:r>
        <w:t>glu</w:t>
      </w:r>
      <w:proofErr w:type="spellEnd"/>
      <w:r>
        <w:t xml:space="preserve">- </w:t>
      </w:r>
      <w:proofErr w:type="spellStart"/>
      <w:r>
        <w:t>cose</w:t>
      </w:r>
      <w:proofErr w:type="spellEnd"/>
      <w:r>
        <w:t xml:space="preserve"> concentrations in HE and NH compared with the other</w:t>
      </w:r>
      <w:r>
        <w:rPr>
          <w:spacing w:val="16"/>
        </w:rPr>
        <w:t xml:space="preserve"> </w:t>
      </w:r>
      <w:r>
        <w:t>treatments</w:t>
      </w:r>
      <w:r>
        <w:rPr>
          <w:spacing w:val="18"/>
        </w:rPr>
        <w:t xml:space="preserve"> </w:t>
      </w:r>
      <w:r>
        <w:t>may</w:t>
      </w:r>
      <w:r>
        <w:rPr>
          <w:spacing w:val="17"/>
        </w:rPr>
        <w:t xml:space="preserve"> </w:t>
      </w:r>
      <w:r>
        <w:t>be</w:t>
      </w:r>
      <w:r>
        <w:rPr>
          <w:spacing w:val="16"/>
        </w:rPr>
        <w:t xml:space="preserve"> </w:t>
      </w:r>
      <w:r>
        <w:t>due</w:t>
      </w:r>
      <w:r>
        <w:rPr>
          <w:spacing w:val="16"/>
        </w:rPr>
        <w:t xml:space="preserve"> </w:t>
      </w:r>
      <w:r>
        <w:t>to</w:t>
      </w:r>
      <w:r>
        <w:rPr>
          <w:spacing w:val="17"/>
        </w:rPr>
        <w:t xml:space="preserve"> </w:t>
      </w:r>
      <w:r>
        <w:t>the</w:t>
      </w:r>
      <w:r>
        <w:rPr>
          <w:spacing w:val="17"/>
        </w:rPr>
        <w:t xml:space="preserve"> </w:t>
      </w:r>
      <w:r>
        <w:t>higher</w:t>
      </w:r>
      <w:r>
        <w:rPr>
          <w:spacing w:val="16"/>
        </w:rPr>
        <w:t xml:space="preserve"> </w:t>
      </w:r>
      <w:r>
        <w:rPr>
          <w:spacing w:val="-2"/>
        </w:rPr>
        <w:t>carbohydrate</w:t>
      </w:r>
    </w:p>
    <w:p w14:paraId="6AF6D0A1" w14:textId="77777777" w:rsidR="001855FC" w:rsidRDefault="00A605FE">
      <w:pPr>
        <w:pStyle w:val="a3"/>
        <w:spacing w:before="92" w:line="249" w:lineRule="auto"/>
        <w:ind w:right="132"/>
        <w:jc w:val="right"/>
      </w:pPr>
      <w:r>
        <w:br w:type="column"/>
      </w:r>
      <w:r>
        <w:lastRenderedPageBreak/>
        <w:t>metabolism</w:t>
      </w:r>
      <w:r>
        <w:rPr>
          <w:spacing w:val="-3"/>
        </w:rPr>
        <w:t xml:space="preserve"> </w:t>
      </w:r>
      <w:r>
        <w:t>as a result</w:t>
      </w:r>
      <w:r>
        <w:rPr>
          <w:spacing w:val="-1"/>
        </w:rPr>
        <w:t xml:space="preserve"> </w:t>
      </w:r>
      <w:r>
        <w:t>of higher thyroid</w:t>
      </w:r>
      <w:r>
        <w:rPr>
          <w:spacing w:val="-2"/>
        </w:rPr>
        <w:t xml:space="preserve"> </w:t>
      </w:r>
      <w:r>
        <w:t xml:space="preserve">hormones </w:t>
      </w:r>
      <w:proofErr w:type="spellStart"/>
      <w:r>
        <w:t>secre</w:t>
      </w:r>
      <w:proofErr w:type="spellEnd"/>
      <w:r>
        <w:t xml:space="preserve">- </w:t>
      </w:r>
      <w:proofErr w:type="spellStart"/>
      <w:r>
        <w:t>tion</w:t>
      </w:r>
      <w:proofErr w:type="spellEnd"/>
      <w:r>
        <w:rPr>
          <w:spacing w:val="-3"/>
        </w:rPr>
        <w:t xml:space="preserve"> </w:t>
      </w:r>
      <w:r>
        <w:t>(</w:t>
      </w:r>
      <w:r>
        <w:rPr>
          <w:b/>
        </w:rPr>
        <w:t>Table</w:t>
      </w:r>
      <w:r>
        <w:rPr>
          <w:b/>
          <w:spacing w:val="-4"/>
        </w:rPr>
        <w:t xml:space="preserve"> </w:t>
      </w:r>
      <w:r>
        <w:rPr>
          <w:b/>
        </w:rPr>
        <w:t>6</w:t>
      </w:r>
      <w:r>
        <w:t>).</w:t>
      </w:r>
      <w:r>
        <w:rPr>
          <w:spacing w:val="-5"/>
        </w:rPr>
        <w:t xml:space="preserve"> </w:t>
      </w:r>
      <w:r>
        <w:t>The</w:t>
      </w:r>
      <w:r>
        <w:rPr>
          <w:spacing w:val="-2"/>
        </w:rPr>
        <w:t xml:space="preserve"> </w:t>
      </w:r>
      <w:r>
        <w:t>increase</w:t>
      </w:r>
      <w:r>
        <w:rPr>
          <w:spacing w:val="-2"/>
        </w:rPr>
        <w:t xml:space="preserve"> </w:t>
      </w:r>
      <w:r>
        <w:t>in</w:t>
      </w:r>
      <w:r>
        <w:rPr>
          <w:spacing w:val="-3"/>
        </w:rPr>
        <w:t xml:space="preserve"> </w:t>
      </w:r>
      <w:r>
        <w:t>blood</w:t>
      </w:r>
      <w:r>
        <w:rPr>
          <w:spacing w:val="-4"/>
        </w:rPr>
        <w:t xml:space="preserve"> </w:t>
      </w:r>
      <w:r>
        <w:t>glucose</w:t>
      </w:r>
      <w:r>
        <w:rPr>
          <w:spacing w:val="-5"/>
        </w:rPr>
        <w:t xml:space="preserve"> </w:t>
      </w:r>
      <w:r>
        <w:t>in</w:t>
      </w:r>
      <w:r>
        <w:rPr>
          <w:spacing w:val="-2"/>
        </w:rPr>
        <w:t xml:space="preserve"> </w:t>
      </w:r>
      <w:r>
        <w:t>response to</w:t>
      </w:r>
      <w:r>
        <w:rPr>
          <w:spacing w:val="38"/>
        </w:rPr>
        <w:t xml:space="preserve"> </w:t>
      </w:r>
      <w:r>
        <w:t>thyroid</w:t>
      </w:r>
      <w:r>
        <w:rPr>
          <w:spacing w:val="37"/>
        </w:rPr>
        <w:t xml:space="preserve"> </w:t>
      </w:r>
      <w:r>
        <w:t>hormones</w:t>
      </w:r>
      <w:r>
        <w:rPr>
          <w:spacing w:val="37"/>
        </w:rPr>
        <w:t xml:space="preserve"> </w:t>
      </w:r>
      <w:r>
        <w:t>may</w:t>
      </w:r>
      <w:r>
        <w:rPr>
          <w:spacing w:val="37"/>
        </w:rPr>
        <w:t xml:space="preserve"> </w:t>
      </w:r>
      <w:r>
        <w:t>also</w:t>
      </w:r>
      <w:r>
        <w:rPr>
          <w:spacing w:val="37"/>
        </w:rPr>
        <w:t xml:space="preserve"> </w:t>
      </w:r>
      <w:r>
        <w:t>be</w:t>
      </w:r>
      <w:r>
        <w:rPr>
          <w:spacing w:val="36"/>
        </w:rPr>
        <w:t xml:space="preserve"> </w:t>
      </w:r>
      <w:r>
        <w:t>attributed</w:t>
      </w:r>
      <w:r>
        <w:rPr>
          <w:spacing w:val="38"/>
        </w:rPr>
        <w:t xml:space="preserve"> </w:t>
      </w:r>
      <w:r>
        <w:t>to</w:t>
      </w:r>
      <w:r>
        <w:rPr>
          <w:spacing w:val="37"/>
        </w:rPr>
        <w:t xml:space="preserve"> </w:t>
      </w:r>
      <w:r>
        <w:t>the</w:t>
      </w:r>
      <w:r>
        <w:rPr>
          <w:spacing w:val="37"/>
        </w:rPr>
        <w:t xml:space="preserve"> </w:t>
      </w:r>
      <w:r>
        <w:t>in- crease</w:t>
      </w:r>
      <w:r>
        <w:rPr>
          <w:spacing w:val="31"/>
        </w:rPr>
        <w:t xml:space="preserve"> </w:t>
      </w:r>
      <w:r>
        <w:t>of</w:t>
      </w:r>
      <w:r>
        <w:rPr>
          <w:spacing w:val="32"/>
        </w:rPr>
        <w:t xml:space="preserve"> </w:t>
      </w:r>
      <w:r>
        <w:t>carbohydrate</w:t>
      </w:r>
      <w:r>
        <w:rPr>
          <w:spacing w:val="31"/>
        </w:rPr>
        <w:t xml:space="preserve"> </w:t>
      </w:r>
      <w:r>
        <w:t>metabolism</w:t>
      </w:r>
      <w:r>
        <w:rPr>
          <w:spacing w:val="30"/>
        </w:rPr>
        <w:t xml:space="preserve"> </w:t>
      </w:r>
      <w:r>
        <w:t>(Haper</w:t>
      </w:r>
      <w:r>
        <w:rPr>
          <w:spacing w:val="31"/>
        </w:rPr>
        <w:t xml:space="preserve"> </w:t>
      </w:r>
      <w:r>
        <w:rPr>
          <w:i/>
        </w:rPr>
        <w:t>et</w:t>
      </w:r>
      <w:r>
        <w:rPr>
          <w:i/>
          <w:spacing w:val="31"/>
        </w:rPr>
        <w:t xml:space="preserve"> </w:t>
      </w:r>
      <w:r>
        <w:rPr>
          <w:i/>
        </w:rPr>
        <w:t>al</w:t>
      </w:r>
      <w:r>
        <w:t>.1979). Thyroid</w:t>
      </w:r>
      <w:r>
        <w:rPr>
          <w:spacing w:val="80"/>
        </w:rPr>
        <w:t xml:space="preserve"> </w:t>
      </w:r>
      <w:r>
        <w:t>hormones</w:t>
      </w:r>
      <w:r>
        <w:rPr>
          <w:spacing w:val="80"/>
        </w:rPr>
        <w:t xml:space="preserve"> </w:t>
      </w:r>
      <w:r>
        <w:t>increase</w:t>
      </w:r>
      <w:r>
        <w:rPr>
          <w:spacing w:val="80"/>
        </w:rPr>
        <w:t xml:space="preserve"> </w:t>
      </w:r>
      <w:proofErr w:type="spellStart"/>
      <w:r>
        <w:t>gluconeogensis</w:t>
      </w:r>
      <w:proofErr w:type="spellEnd"/>
      <w:r>
        <w:rPr>
          <w:spacing w:val="80"/>
        </w:rPr>
        <w:t xml:space="preserve"> </w:t>
      </w:r>
      <w:r>
        <w:t>and/or</w:t>
      </w:r>
      <w:r>
        <w:rPr>
          <w:spacing w:val="40"/>
        </w:rPr>
        <w:t xml:space="preserve"> </w:t>
      </w:r>
      <w:r>
        <w:t>plasma</w:t>
      </w:r>
      <w:r>
        <w:rPr>
          <w:spacing w:val="-5"/>
        </w:rPr>
        <w:t xml:space="preserve"> </w:t>
      </w:r>
      <w:r>
        <w:t>glucose</w:t>
      </w:r>
      <w:r>
        <w:rPr>
          <w:spacing w:val="-4"/>
        </w:rPr>
        <w:t xml:space="preserve"> </w:t>
      </w:r>
      <w:r>
        <w:t>concentration</w:t>
      </w:r>
      <w:r>
        <w:rPr>
          <w:spacing w:val="-4"/>
        </w:rPr>
        <w:t xml:space="preserve"> </w:t>
      </w:r>
      <w:r>
        <w:t>in</w:t>
      </w:r>
      <w:r>
        <w:rPr>
          <w:spacing w:val="-4"/>
        </w:rPr>
        <w:t xml:space="preserve"> </w:t>
      </w:r>
      <w:r>
        <w:t>blood</w:t>
      </w:r>
      <w:r>
        <w:rPr>
          <w:spacing w:val="-5"/>
        </w:rPr>
        <w:t xml:space="preserve"> </w:t>
      </w:r>
      <w:r>
        <w:t>(Cole</w:t>
      </w:r>
      <w:r>
        <w:rPr>
          <w:spacing w:val="-5"/>
        </w:rPr>
        <w:t xml:space="preserve"> </w:t>
      </w:r>
      <w:r>
        <w:rPr>
          <w:i/>
        </w:rPr>
        <w:t>et</w:t>
      </w:r>
      <w:r>
        <w:rPr>
          <w:i/>
          <w:spacing w:val="-5"/>
        </w:rPr>
        <w:t xml:space="preserve"> </w:t>
      </w:r>
      <w:r>
        <w:rPr>
          <w:i/>
        </w:rPr>
        <w:t>al.</w:t>
      </w:r>
      <w:r>
        <w:rPr>
          <w:i/>
          <w:spacing w:val="-5"/>
        </w:rPr>
        <w:t xml:space="preserve"> </w:t>
      </w:r>
      <w:r>
        <w:t>1994). Concerning the effect of age (regardless of treatments)</w:t>
      </w:r>
      <w:r>
        <w:rPr>
          <w:spacing w:val="40"/>
        </w:rPr>
        <w:t xml:space="preserve"> </w:t>
      </w:r>
      <w:r>
        <w:t>on glucose concentrations (</w:t>
      </w:r>
      <w:r>
        <w:rPr>
          <w:b/>
        </w:rPr>
        <w:t>Table 6</w:t>
      </w:r>
      <w:r>
        <w:t>), it can be observed that the glucose concentration started at a high level at</w:t>
      </w:r>
      <w:r>
        <w:rPr>
          <w:spacing w:val="40"/>
        </w:rPr>
        <w:t xml:space="preserve"> </w:t>
      </w:r>
      <w:r>
        <w:t xml:space="preserve">the beginning of the experiment then decreased </w:t>
      </w:r>
      <w:proofErr w:type="spellStart"/>
      <w:r>
        <w:t>progres</w:t>
      </w:r>
      <w:proofErr w:type="spellEnd"/>
      <w:r>
        <w:t xml:space="preserve">- </w:t>
      </w:r>
      <w:proofErr w:type="spellStart"/>
      <w:r>
        <w:t>sively</w:t>
      </w:r>
      <w:proofErr w:type="spellEnd"/>
      <w:r>
        <w:rPr>
          <w:spacing w:val="-1"/>
        </w:rPr>
        <w:t xml:space="preserve"> </w:t>
      </w:r>
      <w:r>
        <w:t>by</w:t>
      </w:r>
      <w:r>
        <w:rPr>
          <w:spacing w:val="-1"/>
        </w:rPr>
        <w:t xml:space="preserve"> </w:t>
      </w:r>
      <w:r>
        <w:t>the advancing</w:t>
      </w:r>
      <w:r>
        <w:rPr>
          <w:spacing w:val="-1"/>
        </w:rPr>
        <w:t xml:space="preserve"> </w:t>
      </w:r>
      <w:r>
        <w:t>of age of lambs. The decrease</w:t>
      </w:r>
      <w:r>
        <w:rPr>
          <w:spacing w:val="-1"/>
        </w:rPr>
        <w:t xml:space="preserve"> </w:t>
      </w:r>
      <w:r>
        <w:t>of glucose levels by the advancement of age may be due to high metabolic rates of young animals resulted from the high</w:t>
      </w:r>
      <w:r>
        <w:rPr>
          <w:spacing w:val="40"/>
        </w:rPr>
        <w:t xml:space="preserve"> </w:t>
      </w:r>
      <w:r>
        <w:t>rates</w:t>
      </w:r>
      <w:r>
        <w:rPr>
          <w:spacing w:val="40"/>
        </w:rPr>
        <w:t xml:space="preserve"> </w:t>
      </w:r>
      <w:r>
        <w:t>of</w:t>
      </w:r>
      <w:r>
        <w:rPr>
          <w:spacing w:val="40"/>
        </w:rPr>
        <w:t xml:space="preserve"> </w:t>
      </w:r>
      <w:r>
        <w:t>cellular</w:t>
      </w:r>
      <w:r>
        <w:rPr>
          <w:spacing w:val="40"/>
        </w:rPr>
        <w:t xml:space="preserve"> </w:t>
      </w:r>
      <w:r>
        <w:t>reactions,</w:t>
      </w:r>
      <w:r>
        <w:rPr>
          <w:spacing w:val="40"/>
        </w:rPr>
        <w:t xml:space="preserve"> </w:t>
      </w:r>
      <w:r>
        <w:t>but</w:t>
      </w:r>
      <w:r>
        <w:rPr>
          <w:spacing w:val="40"/>
        </w:rPr>
        <w:t xml:space="preserve"> </w:t>
      </w:r>
      <w:r>
        <w:t>this</w:t>
      </w:r>
      <w:r>
        <w:rPr>
          <w:spacing w:val="40"/>
        </w:rPr>
        <w:t xml:space="preserve"> </w:t>
      </w:r>
      <w:r>
        <w:t>may</w:t>
      </w:r>
      <w:r>
        <w:rPr>
          <w:spacing w:val="40"/>
        </w:rPr>
        <w:t xml:space="preserve"> </w:t>
      </w:r>
      <w:r>
        <w:t>also</w:t>
      </w:r>
      <w:r>
        <w:rPr>
          <w:spacing w:val="40"/>
        </w:rPr>
        <w:t xml:space="preserve"> </w:t>
      </w:r>
      <w:r>
        <w:t>be partly</w:t>
      </w:r>
      <w:r>
        <w:rPr>
          <w:spacing w:val="26"/>
        </w:rPr>
        <w:t xml:space="preserve"> </w:t>
      </w:r>
      <w:r>
        <w:t>attributed</w:t>
      </w:r>
      <w:r>
        <w:rPr>
          <w:spacing w:val="26"/>
        </w:rPr>
        <w:t xml:space="preserve"> </w:t>
      </w:r>
      <w:r>
        <w:t>to</w:t>
      </w:r>
      <w:r>
        <w:rPr>
          <w:spacing w:val="26"/>
        </w:rPr>
        <w:t xml:space="preserve"> </w:t>
      </w:r>
      <w:r>
        <w:t>the</w:t>
      </w:r>
      <w:r>
        <w:rPr>
          <w:spacing w:val="26"/>
        </w:rPr>
        <w:t xml:space="preserve"> </w:t>
      </w:r>
      <w:r>
        <w:t>rapid</w:t>
      </w:r>
      <w:r>
        <w:rPr>
          <w:spacing w:val="26"/>
        </w:rPr>
        <w:t xml:space="preserve"> </w:t>
      </w:r>
      <w:r>
        <w:t>synthesis</w:t>
      </w:r>
      <w:r>
        <w:rPr>
          <w:spacing w:val="26"/>
        </w:rPr>
        <w:t xml:space="preserve"> </w:t>
      </w:r>
      <w:r>
        <w:t>of</w:t>
      </w:r>
      <w:r>
        <w:rPr>
          <w:spacing w:val="26"/>
        </w:rPr>
        <w:t xml:space="preserve"> </w:t>
      </w:r>
      <w:r>
        <w:t>cellular</w:t>
      </w:r>
      <w:r>
        <w:rPr>
          <w:spacing w:val="26"/>
        </w:rPr>
        <w:t xml:space="preserve"> </w:t>
      </w:r>
      <w:proofErr w:type="spellStart"/>
      <w:r>
        <w:t>reac</w:t>
      </w:r>
      <w:proofErr w:type="spellEnd"/>
      <w:r>
        <w:t xml:space="preserve">- </w:t>
      </w:r>
      <w:proofErr w:type="spellStart"/>
      <w:r>
        <w:t>tion</w:t>
      </w:r>
      <w:proofErr w:type="spellEnd"/>
      <w:r>
        <w:rPr>
          <w:spacing w:val="40"/>
        </w:rPr>
        <w:t xml:space="preserve"> </w:t>
      </w:r>
      <w:r>
        <w:t>materials</w:t>
      </w:r>
      <w:r>
        <w:rPr>
          <w:spacing w:val="40"/>
        </w:rPr>
        <w:t xml:space="preserve"> </w:t>
      </w:r>
      <w:r>
        <w:t>and</w:t>
      </w:r>
      <w:r>
        <w:rPr>
          <w:spacing w:val="40"/>
        </w:rPr>
        <w:t xml:space="preserve"> </w:t>
      </w:r>
      <w:r>
        <w:t>growth</w:t>
      </w:r>
      <w:r>
        <w:rPr>
          <w:spacing w:val="40"/>
        </w:rPr>
        <w:t xml:space="preserve"> </w:t>
      </w:r>
      <w:r>
        <w:t>of</w:t>
      </w:r>
      <w:r>
        <w:rPr>
          <w:spacing w:val="40"/>
        </w:rPr>
        <w:t xml:space="preserve"> </w:t>
      </w:r>
      <w:r>
        <w:t>the</w:t>
      </w:r>
      <w:r>
        <w:rPr>
          <w:spacing w:val="40"/>
        </w:rPr>
        <w:t xml:space="preserve"> </w:t>
      </w:r>
      <w:r>
        <w:t>body,</w:t>
      </w:r>
      <w:r>
        <w:rPr>
          <w:spacing w:val="40"/>
        </w:rPr>
        <w:t xml:space="preserve"> </w:t>
      </w:r>
      <w:r>
        <w:t>which</w:t>
      </w:r>
      <w:r>
        <w:rPr>
          <w:spacing w:val="40"/>
        </w:rPr>
        <w:t xml:space="preserve"> </w:t>
      </w:r>
      <w:r>
        <w:t>require moderate</w:t>
      </w:r>
      <w:r>
        <w:rPr>
          <w:spacing w:val="40"/>
        </w:rPr>
        <w:t xml:space="preserve"> </w:t>
      </w:r>
      <w:r>
        <w:t>quantities</w:t>
      </w:r>
      <w:r>
        <w:rPr>
          <w:spacing w:val="40"/>
        </w:rPr>
        <w:t xml:space="preserve"> </w:t>
      </w:r>
      <w:r>
        <w:t>of</w:t>
      </w:r>
      <w:r>
        <w:rPr>
          <w:spacing w:val="40"/>
        </w:rPr>
        <w:t xml:space="preserve"> </w:t>
      </w:r>
      <w:r>
        <w:t>energy</w:t>
      </w:r>
      <w:r>
        <w:rPr>
          <w:spacing w:val="40"/>
        </w:rPr>
        <w:t xml:space="preserve"> </w:t>
      </w:r>
      <w:r>
        <w:t>(Abd-El-Fattah</w:t>
      </w:r>
      <w:r>
        <w:rPr>
          <w:spacing w:val="40"/>
        </w:rPr>
        <w:t xml:space="preserve"> </w:t>
      </w:r>
      <w:r>
        <w:t>(1993). Similar</w:t>
      </w:r>
      <w:r>
        <w:rPr>
          <w:spacing w:val="-6"/>
        </w:rPr>
        <w:t xml:space="preserve"> </w:t>
      </w:r>
      <w:r>
        <w:t>results</w:t>
      </w:r>
      <w:r>
        <w:rPr>
          <w:spacing w:val="-7"/>
        </w:rPr>
        <w:t xml:space="preserve"> </w:t>
      </w:r>
      <w:r>
        <w:t>were</w:t>
      </w:r>
      <w:r>
        <w:rPr>
          <w:spacing w:val="-6"/>
        </w:rPr>
        <w:t xml:space="preserve"> </w:t>
      </w:r>
      <w:r>
        <w:t>obtained</w:t>
      </w:r>
      <w:r>
        <w:rPr>
          <w:spacing w:val="-6"/>
        </w:rPr>
        <w:t xml:space="preserve"> </w:t>
      </w:r>
      <w:r>
        <w:t>by</w:t>
      </w:r>
      <w:r>
        <w:rPr>
          <w:spacing w:val="-6"/>
        </w:rPr>
        <w:t xml:space="preserve"> </w:t>
      </w:r>
      <w:r>
        <w:t>Yousef</w:t>
      </w:r>
      <w:r>
        <w:rPr>
          <w:spacing w:val="-7"/>
        </w:rPr>
        <w:t xml:space="preserve"> </w:t>
      </w:r>
      <w:r>
        <w:t>(1992)</w:t>
      </w:r>
      <w:r>
        <w:rPr>
          <w:spacing w:val="-6"/>
        </w:rPr>
        <w:t xml:space="preserve"> </w:t>
      </w:r>
      <w:r>
        <w:t>and</w:t>
      </w:r>
      <w:r>
        <w:rPr>
          <w:spacing w:val="-6"/>
        </w:rPr>
        <w:t xml:space="preserve"> </w:t>
      </w:r>
      <w:r>
        <w:t xml:space="preserve">Abd- El-Fattah (1993). They recorded that blood glucose </w:t>
      </w:r>
      <w:proofErr w:type="spellStart"/>
      <w:r>
        <w:t>lev</w:t>
      </w:r>
      <w:proofErr w:type="spellEnd"/>
      <w:r>
        <w:t xml:space="preserve">- </w:t>
      </w:r>
      <w:proofErr w:type="spellStart"/>
      <w:r>
        <w:t>els</w:t>
      </w:r>
      <w:proofErr w:type="spellEnd"/>
      <w:r>
        <w:rPr>
          <w:spacing w:val="53"/>
        </w:rPr>
        <w:t xml:space="preserve"> </w:t>
      </w:r>
      <w:r>
        <w:t>significantly</w:t>
      </w:r>
      <w:r>
        <w:rPr>
          <w:spacing w:val="55"/>
        </w:rPr>
        <w:t xml:space="preserve"> </w:t>
      </w:r>
      <w:r>
        <w:t>declined</w:t>
      </w:r>
      <w:r>
        <w:rPr>
          <w:spacing w:val="55"/>
        </w:rPr>
        <w:t xml:space="preserve"> </w:t>
      </w:r>
      <w:r>
        <w:t>with</w:t>
      </w:r>
      <w:r>
        <w:rPr>
          <w:spacing w:val="55"/>
        </w:rPr>
        <w:t xml:space="preserve"> </w:t>
      </w:r>
      <w:r>
        <w:t>an</w:t>
      </w:r>
      <w:r>
        <w:rPr>
          <w:spacing w:val="55"/>
        </w:rPr>
        <w:t xml:space="preserve"> </w:t>
      </w:r>
      <w:r>
        <w:t>increase</w:t>
      </w:r>
      <w:r>
        <w:rPr>
          <w:spacing w:val="55"/>
        </w:rPr>
        <w:t xml:space="preserve"> </w:t>
      </w:r>
      <w:r>
        <w:t>of</w:t>
      </w:r>
      <w:r>
        <w:rPr>
          <w:spacing w:val="55"/>
        </w:rPr>
        <w:t xml:space="preserve"> </w:t>
      </w:r>
      <w:r>
        <w:t>age</w:t>
      </w:r>
      <w:r>
        <w:rPr>
          <w:spacing w:val="56"/>
        </w:rPr>
        <w:t xml:space="preserve"> </w:t>
      </w:r>
      <w:r>
        <w:rPr>
          <w:spacing w:val="-5"/>
        </w:rPr>
        <w:t>in</w:t>
      </w:r>
    </w:p>
    <w:p w14:paraId="19AEA65A" w14:textId="77777777" w:rsidR="001855FC" w:rsidRDefault="00A605FE">
      <w:pPr>
        <w:pStyle w:val="a3"/>
        <w:spacing w:before="16"/>
        <w:jc w:val="both"/>
      </w:pPr>
      <w:r>
        <w:t>calves</w:t>
      </w:r>
      <w:r>
        <w:rPr>
          <w:spacing w:val="-4"/>
        </w:rPr>
        <w:t xml:space="preserve"> </w:t>
      </w:r>
      <w:r>
        <w:t>(from</w:t>
      </w:r>
      <w:r>
        <w:rPr>
          <w:spacing w:val="-3"/>
        </w:rPr>
        <w:t xml:space="preserve"> </w:t>
      </w:r>
      <w:r>
        <w:t>1</w:t>
      </w:r>
      <w:r>
        <w:rPr>
          <w:spacing w:val="-2"/>
        </w:rPr>
        <w:t xml:space="preserve"> </w:t>
      </w:r>
      <w:r>
        <w:t>to 9</w:t>
      </w:r>
      <w:r>
        <w:rPr>
          <w:spacing w:val="-2"/>
        </w:rPr>
        <w:t xml:space="preserve"> </w:t>
      </w:r>
      <w:r>
        <w:t>to</w:t>
      </w:r>
      <w:r>
        <w:rPr>
          <w:spacing w:val="-2"/>
        </w:rPr>
        <w:t xml:space="preserve"> </w:t>
      </w:r>
      <w:r>
        <w:t>12 month</w:t>
      </w:r>
      <w:r>
        <w:rPr>
          <w:spacing w:val="-2"/>
        </w:rPr>
        <w:t xml:space="preserve"> </w:t>
      </w:r>
      <w:r>
        <w:t>of</w:t>
      </w:r>
      <w:r>
        <w:rPr>
          <w:spacing w:val="-2"/>
        </w:rPr>
        <w:t xml:space="preserve"> </w:t>
      </w:r>
      <w:r>
        <w:rPr>
          <w:spacing w:val="-4"/>
        </w:rPr>
        <w:t>age).</w:t>
      </w:r>
    </w:p>
    <w:p w14:paraId="5C3099E5" w14:textId="77777777" w:rsidR="001855FC" w:rsidRDefault="00A605FE">
      <w:pPr>
        <w:pStyle w:val="a3"/>
        <w:spacing w:before="10" w:line="249" w:lineRule="auto"/>
        <w:ind w:right="134" w:firstLine="200"/>
        <w:jc w:val="both"/>
      </w:pPr>
      <w:r>
        <w:t xml:space="preserve">From the present results it can be concluded that pro- </w:t>
      </w:r>
      <w:proofErr w:type="spellStart"/>
      <w:r>
        <w:t>tected</w:t>
      </w:r>
      <w:proofErr w:type="spellEnd"/>
      <w:r>
        <w:t xml:space="preserve"> protein by HE or NH treatments were more </w:t>
      </w:r>
      <w:proofErr w:type="spellStart"/>
      <w:r>
        <w:t>effi</w:t>
      </w:r>
      <w:proofErr w:type="spellEnd"/>
      <w:r>
        <w:t xml:space="preserve">- </w:t>
      </w:r>
      <w:proofErr w:type="spellStart"/>
      <w:r>
        <w:t>cient</w:t>
      </w:r>
      <w:proofErr w:type="spellEnd"/>
      <w:r>
        <w:rPr>
          <w:spacing w:val="-3"/>
        </w:rPr>
        <w:t xml:space="preserve"> </w:t>
      </w:r>
      <w:r>
        <w:t>than</w:t>
      </w:r>
      <w:r>
        <w:rPr>
          <w:spacing w:val="-3"/>
        </w:rPr>
        <w:t xml:space="preserve"> </w:t>
      </w:r>
      <w:r>
        <w:t>the</w:t>
      </w:r>
      <w:r>
        <w:rPr>
          <w:spacing w:val="-4"/>
        </w:rPr>
        <w:t xml:space="preserve"> </w:t>
      </w:r>
      <w:r>
        <w:t>other</w:t>
      </w:r>
      <w:r>
        <w:rPr>
          <w:spacing w:val="-3"/>
        </w:rPr>
        <w:t xml:space="preserve"> </w:t>
      </w:r>
      <w:r>
        <w:t>treatments</w:t>
      </w:r>
      <w:r>
        <w:rPr>
          <w:spacing w:val="-3"/>
        </w:rPr>
        <w:t xml:space="preserve"> </w:t>
      </w:r>
      <w:r>
        <w:t>(CTL,</w:t>
      </w:r>
      <w:r>
        <w:rPr>
          <w:spacing w:val="-4"/>
        </w:rPr>
        <w:t xml:space="preserve"> </w:t>
      </w:r>
      <w:r>
        <w:t>FM,</w:t>
      </w:r>
      <w:r>
        <w:rPr>
          <w:spacing w:val="-3"/>
        </w:rPr>
        <w:t xml:space="preserve"> </w:t>
      </w:r>
      <w:r>
        <w:t>and</w:t>
      </w:r>
      <w:r>
        <w:rPr>
          <w:spacing w:val="-4"/>
        </w:rPr>
        <w:t xml:space="preserve"> </w:t>
      </w:r>
      <w:r>
        <w:t>AC).</w:t>
      </w:r>
      <w:r>
        <w:rPr>
          <w:spacing w:val="-3"/>
        </w:rPr>
        <w:t xml:space="preserve"> </w:t>
      </w:r>
      <w:r>
        <w:t xml:space="preserve">Both methods improved the digestibility coefficients and nu- </w:t>
      </w:r>
      <w:proofErr w:type="spellStart"/>
      <w:r>
        <w:t>tritive</w:t>
      </w:r>
      <w:proofErr w:type="spellEnd"/>
      <w:r>
        <w:t xml:space="preserve"> values of tested rations and also improved the productive performance of ram lambs (body weights, daily gains, total gains, feed efficiency, and protein </w:t>
      </w:r>
      <w:proofErr w:type="spellStart"/>
      <w:r>
        <w:t>effi</w:t>
      </w:r>
      <w:proofErr w:type="spellEnd"/>
      <w:r>
        <w:t>-</w:t>
      </w:r>
    </w:p>
    <w:p w14:paraId="4F8CBFCE" w14:textId="77777777" w:rsidR="001855FC" w:rsidRDefault="001855FC">
      <w:pPr>
        <w:pStyle w:val="a3"/>
        <w:spacing w:line="249" w:lineRule="auto"/>
        <w:jc w:val="both"/>
        <w:sectPr w:rsidR="001855FC">
          <w:type w:val="continuous"/>
          <w:pgSz w:w="11910" w:h="16840"/>
          <w:pgMar w:top="1060" w:right="992" w:bottom="2000" w:left="1133" w:header="0" w:footer="1819" w:gutter="0"/>
          <w:cols w:num="2" w:space="720" w:equalWidth="0">
            <w:col w:w="4582" w:space="479"/>
            <w:col w:w="4724"/>
          </w:cols>
        </w:sectPr>
      </w:pPr>
    </w:p>
    <w:p w14:paraId="65A724F7" w14:textId="77777777" w:rsidR="001855FC" w:rsidRDefault="001855FC">
      <w:pPr>
        <w:pStyle w:val="a3"/>
        <w:spacing w:before="6"/>
        <w:rPr>
          <w:sz w:val="12"/>
        </w:rPr>
      </w:pPr>
    </w:p>
    <w:p w14:paraId="5841FD7B" w14:textId="77777777" w:rsidR="001855FC" w:rsidRDefault="001855FC">
      <w:pPr>
        <w:pStyle w:val="a3"/>
        <w:rPr>
          <w:sz w:val="12"/>
        </w:rPr>
        <w:sectPr w:rsidR="001855FC">
          <w:pgSz w:w="11910" w:h="16840"/>
          <w:pgMar w:top="1320" w:right="992" w:bottom="2000" w:left="1133" w:header="0" w:footer="1819" w:gutter="0"/>
          <w:cols w:space="720"/>
        </w:sectPr>
      </w:pPr>
    </w:p>
    <w:p w14:paraId="76A64B25" w14:textId="77777777" w:rsidR="001855FC" w:rsidRDefault="00A605FE">
      <w:pPr>
        <w:pStyle w:val="a3"/>
        <w:spacing w:before="102" w:line="249" w:lineRule="auto"/>
        <w:ind w:left="1"/>
      </w:pPr>
      <w:proofErr w:type="spellStart"/>
      <w:r>
        <w:lastRenderedPageBreak/>
        <w:t>ciency</w:t>
      </w:r>
      <w:proofErr w:type="spellEnd"/>
      <w:r>
        <w:t>).</w:t>
      </w:r>
      <w:r>
        <w:rPr>
          <w:spacing w:val="40"/>
        </w:rPr>
        <w:t xml:space="preserve"> </w:t>
      </w:r>
      <w:r>
        <w:t>In</w:t>
      </w:r>
      <w:r>
        <w:rPr>
          <w:spacing w:val="40"/>
        </w:rPr>
        <w:t xml:space="preserve"> </w:t>
      </w:r>
      <w:r>
        <w:t>addition,</w:t>
      </w:r>
      <w:r>
        <w:rPr>
          <w:spacing w:val="40"/>
        </w:rPr>
        <w:t xml:space="preserve"> </w:t>
      </w:r>
      <w:r>
        <w:t>the</w:t>
      </w:r>
      <w:r>
        <w:rPr>
          <w:spacing w:val="39"/>
        </w:rPr>
        <w:t xml:space="preserve"> </w:t>
      </w:r>
      <w:r>
        <w:t>methods</w:t>
      </w:r>
      <w:r>
        <w:rPr>
          <w:spacing w:val="40"/>
        </w:rPr>
        <w:t xml:space="preserve"> </w:t>
      </w:r>
      <w:r>
        <w:t>of</w:t>
      </w:r>
      <w:r>
        <w:rPr>
          <w:spacing w:val="39"/>
        </w:rPr>
        <w:t xml:space="preserve"> </w:t>
      </w:r>
      <w:r>
        <w:t>protected</w:t>
      </w:r>
      <w:r>
        <w:rPr>
          <w:spacing w:val="40"/>
        </w:rPr>
        <w:t xml:space="preserve"> </w:t>
      </w:r>
      <w:r>
        <w:t>protein had beneficial effects on some blood metabolites.</w:t>
      </w:r>
    </w:p>
    <w:p w14:paraId="649DC71F" w14:textId="77777777" w:rsidR="001855FC" w:rsidRDefault="00A605FE">
      <w:pPr>
        <w:pStyle w:val="a3"/>
        <w:spacing w:before="4"/>
        <w:rPr>
          <w:sz w:val="12"/>
        </w:rPr>
      </w:pPr>
      <w:r>
        <w:rPr>
          <w:noProof/>
          <w:sz w:val="12"/>
        </w:rPr>
        <mc:AlternateContent>
          <mc:Choice Requires="wps">
            <w:drawing>
              <wp:anchor distT="0" distB="0" distL="0" distR="0" simplePos="0" relativeHeight="487592960" behindDoc="1" locked="0" layoutInCell="1" allowOverlap="1" wp14:anchorId="73A7E72E" wp14:editId="0B5CBD69">
                <wp:simplePos x="0" y="0"/>
                <wp:positionH relativeFrom="page">
                  <wp:posOffset>720090</wp:posOffset>
                </wp:positionH>
                <wp:positionV relativeFrom="paragraph">
                  <wp:posOffset>105609</wp:posOffset>
                </wp:positionV>
                <wp:extent cx="29337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9D6C22" id="Graphic 25" o:spid="_x0000_s1026" style="position:absolute;margin-left:56.7pt;margin-top:8.3pt;width:23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" path="m,l2933700,e" filled="f">
                <v:path arrowok="t"/>
                <w10:wrap type="topAndBottom" anchorx="page"/>
              </v:shape>
            </w:pict>
          </mc:Fallback>
        </mc:AlternateContent>
      </w:r>
    </w:p>
    <w:p w14:paraId="13ECD3B2" w14:textId="77777777" w:rsidR="001855FC" w:rsidRDefault="00A605FE">
      <w:pPr>
        <w:pStyle w:val="1"/>
        <w:spacing w:before="61"/>
        <w:ind w:firstLine="0"/>
      </w:pPr>
      <w:r>
        <w:rPr>
          <w:spacing w:val="-2"/>
        </w:rPr>
        <w:t>REFERENCES</w:t>
      </w:r>
    </w:p>
    <w:p w14:paraId="7F82088F" w14:textId="77777777" w:rsidR="001855FC" w:rsidRDefault="00A605FE">
      <w:pPr>
        <w:pStyle w:val="a5"/>
        <w:numPr>
          <w:ilvl w:val="0"/>
          <w:numId w:val="1"/>
        </w:numPr>
        <w:tabs>
          <w:tab w:val="left" w:pos="419"/>
          <w:tab w:val="left" w:pos="421"/>
        </w:tabs>
        <w:spacing w:before="117"/>
        <w:jc w:val="both"/>
        <w:rPr>
          <w:sz w:val="18"/>
        </w:rPr>
      </w:pPr>
      <w:r>
        <w:rPr>
          <w:sz w:val="18"/>
        </w:rPr>
        <w:t>Abd El-Fattah, O.S.A. (1993) The effect of age on serum biochemical constituents in buffalo bull calves. M. Sc. Thesis,</w:t>
      </w:r>
      <w:r>
        <w:rPr>
          <w:spacing w:val="-10"/>
          <w:sz w:val="18"/>
        </w:rPr>
        <w:t xml:space="preserve"> </w:t>
      </w:r>
      <w:proofErr w:type="spellStart"/>
      <w:r>
        <w:rPr>
          <w:sz w:val="18"/>
        </w:rPr>
        <w:t>Faculity</w:t>
      </w:r>
      <w:proofErr w:type="spellEnd"/>
      <w:r>
        <w:rPr>
          <w:spacing w:val="-11"/>
          <w:sz w:val="18"/>
        </w:rPr>
        <w:t xml:space="preserve"> </w:t>
      </w:r>
      <w:r>
        <w:rPr>
          <w:sz w:val="18"/>
        </w:rPr>
        <w:t>of</w:t>
      </w:r>
      <w:r>
        <w:rPr>
          <w:spacing w:val="-10"/>
          <w:sz w:val="18"/>
        </w:rPr>
        <w:t xml:space="preserve"> </w:t>
      </w:r>
      <w:r>
        <w:rPr>
          <w:sz w:val="18"/>
        </w:rPr>
        <w:t>Veterinary</w:t>
      </w:r>
      <w:r>
        <w:rPr>
          <w:spacing w:val="-9"/>
          <w:sz w:val="18"/>
        </w:rPr>
        <w:t xml:space="preserve"> </w:t>
      </w:r>
      <w:r>
        <w:rPr>
          <w:sz w:val="18"/>
        </w:rPr>
        <w:t>Medicine,</w:t>
      </w:r>
      <w:r>
        <w:rPr>
          <w:spacing w:val="-10"/>
          <w:sz w:val="18"/>
        </w:rPr>
        <w:t xml:space="preserve"> </w:t>
      </w:r>
      <w:r>
        <w:rPr>
          <w:sz w:val="18"/>
        </w:rPr>
        <w:t>Cairo</w:t>
      </w:r>
      <w:r>
        <w:rPr>
          <w:spacing w:val="-10"/>
          <w:sz w:val="18"/>
        </w:rPr>
        <w:t xml:space="preserve"> </w:t>
      </w:r>
      <w:r>
        <w:rPr>
          <w:sz w:val="18"/>
        </w:rPr>
        <w:t xml:space="preserve">University, </w:t>
      </w:r>
      <w:r>
        <w:rPr>
          <w:spacing w:val="-2"/>
          <w:sz w:val="18"/>
        </w:rPr>
        <w:t>Cairo.</w:t>
      </w:r>
    </w:p>
    <w:p w14:paraId="3A8F5F4B" w14:textId="77777777" w:rsidR="001855FC" w:rsidRDefault="00A605FE">
      <w:pPr>
        <w:pStyle w:val="a5"/>
        <w:numPr>
          <w:ilvl w:val="0"/>
          <w:numId w:val="1"/>
        </w:numPr>
        <w:tabs>
          <w:tab w:val="left" w:pos="419"/>
          <w:tab w:val="left" w:pos="421"/>
        </w:tabs>
        <w:ind w:right="44"/>
        <w:jc w:val="both"/>
        <w:rPr>
          <w:sz w:val="18"/>
        </w:rPr>
      </w:pPr>
      <w:r>
        <w:rPr>
          <w:sz w:val="18"/>
        </w:rPr>
        <w:t xml:space="preserve">Abd El-Latif, E.S.K. (2003) Nutritional studies on beef cattle. M. Sc. Thesis, Faculty of Agriculture, Cairo </w:t>
      </w:r>
      <w:proofErr w:type="spellStart"/>
      <w:r>
        <w:rPr>
          <w:sz w:val="18"/>
        </w:rPr>
        <w:t>Uni</w:t>
      </w:r>
      <w:proofErr w:type="spellEnd"/>
      <w:r>
        <w:rPr>
          <w:sz w:val="18"/>
        </w:rPr>
        <w:t xml:space="preserve">- </w:t>
      </w:r>
      <w:proofErr w:type="spellStart"/>
      <w:r>
        <w:rPr>
          <w:sz w:val="18"/>
        </w:rPr>
        <w:t>versity</w:t>
      </w:r>
      <w:proofErr w:type="spellEnd"/>
      <w:r>
        <w:rPr>
          <w:sz w:val="18"/>
        </w:rPr>
        <w:t>, Cairo.</w:t>
      </w:r>
    </w:p>
    <w:p w14:paraId="29479824" w14:textId="77777777" w:rsidR="001855FC" w:rsidRDefault="00A605FE">
      <w:pPr>
        <w:pStyle w:val="a5"/>
        <w:numPr>
          <w:ilvl w:val="0"/>
          <w:numId w:val="1"/>
        </w:numPr>
        <w:tabs>
          <w:tab w:val="left" w:pos="419"/>
          <w:tab w:val="left" w:pos="421"/>
        </w:tabs>
        <w:spacing w:before="1"/>
        <w:ind w:right="44"/>
        <w:jc w:val="both"/>
        <w:rPr>
          <w:sz w:val="18"/>
        </w:rPr>
      </w:pPr>
      <w:r>
        <w:rPr>
          <w:sz w:val="18"/>
        </w:rPr>
        <w:t>Abdel-Hafez,</w:t>
      </w:r>
      <w:r>
        <w:rPr>
          <w:spacing w:val="40"/>
          <w:sz w:val="18"/>
        </w:rPr>
        <w:t xml:space="preserve"> </w:t>
      </w:r>
      <w:r>
        <w:rPr>
          <w:sz w:val="18"/>
        </w:rPr>
        <w:t>M.A.M</w:t>
      </w:r>
      <w:r>
        <w:rPr>
          <w:spacing w:val="40"/>
          <w:sz w:val="18"/>
        </w:rPr>
        <w:t xml:space="preserve"> </w:t>
      </w:r>
      <w:r>
        <w:rPr>
          <w:sz w:val="18"/>
        </w:rPr>
        <w:t>(1997)</w:t>
      </w:r>
      <w:r>
        <w:rPr>
          <w:spacing w:val="40"/>
          <w:sz w:val="18"/>
        </w:rPr>
        <w:t xml:space="preserve"> </w:t>
      </w:r>
      <w:r>
        <w:rPr>
          <w:sz w:val="18"/>
        </w:rPr>
        <w:t>Effect</w:t>
      </w:r>
      <w:r>
        <w:rPr>
          <w:spacing w:val="40"/>
          <w:sz w:val="18"/>
        </w:rPr>
        <w:t xml:space="preserve"> </w:t>
      </w:r>
      <w:r>
        <w:rPr>
          <w:sz w:val="18"/>
        </w:rPr>
        <w:t>of</w:t>
      </w:r>
      <w:r>
        <w:rPr>
          <w:spacing w:val="40"/>
          <w:sz w:val="18"/>
        </w:rPr>
        <w:t xml:space="preserve"> </w:t>
      </w:r>
      <w:r>
        <w:rPr>
          <w:sz w:val="18"/>
        </w:rPr>
        <w:t>heat</w:t>
      </w:r>
      <w:r>
        <w:rPr>
          <w:spacing w:val="40"/>
          <w:sz w:val="18"/>
        </w:rPr>
        <w:t xml:space="preserve"> </w:t>
      </w:r>
      <w:r>
        <w:rPr>
          <w:sz w:val="18"/>
        </w:rPr>
        <w:t>stress</w:t>
      </w:r>
      <w:r>
        <w:rPr>
          <w:spacing w:val="40"/>
          <w:sz w:val="18"/>
        </w:rPr>
        <w:t xml:space="preserve"> </w:t>
      </w:r>
      <w:r>
        <w:rPr>
          <w:sz w:val="18"/>
        </w:rPr>
        <w:t xml:space="preserve">on fat-tailed crossbred sheep. M. Sc. Thesis, Faculty of Ag- </w:t>
      </w:r>
      <w:proofErr w:type="spellStart"/>
      <w:r>
        <w:rPr>
          <w:sz w:val="18"/>
        </w:rPr>
        <w:t>riculture</w:t>
      </w:r>
      <w:proofErr w:type="spellEnd"/>
      <w:r>
        <w:rPr>
          <w:sz w:val="18"/>
        </w:rPr>
        <w:t xml:space="preserve">, </w:t>
      </w:r>
      <w:proofErr w:type="spellStart"/>
      <w:r>
        <w:rPr>
          <w:sz w:val="18"/>
        </w:rPr>
        <w:t>Zagazig</w:t>
      </w:r>
      <w:proofErr w:type="spellEnd"/>
      <w:r>
        <w:rPr>
          <w:sz w:val="18"/>
        </w:rPr>
        <w:t xml:space="preserve"> University, Cairo, Cairo.</w:t>
      </w:r>
    </w:p>
    <w:p w14:paraId="3AA45307" w14:textId="77777777" w:rsidR="001855FC" w:rsidRDefault="00A605FE">
      <w:pPr>
        <w:pStyle w:val="a5"/>
        <w:numPr>
          <w:ilvl w:val="0"/>
          <w:numId w:val="1"/>
        </w:numPr>
        <w:tabs>
          <w:tab w:val="left" w:pos="419"/>
          <w:tab w:val="left" w:pos="421"/>
        </w:tabs>
        <w:ind w:right="43"/>
        <w:jc w:val="both"/>
        <w:rPr>
          <w:sz w:val="18"/>
        </w:rPr>
      </w:pPr>
      <w:r>
        <w:rPr>
          <w:sz w:val="18"/>
        </w:rPr>
        <w:t xml:space="preserve">Abd El-Maksoud, A.M.S. (1990) Protein solubility and degradability of some treated feedstuff fed to ruminants. Ph. D. Thesis, Faculty of Agriculture, Cairo University, </w:t>
      </w:r>
      <w:r>
        <w:rPr>
          <w:spacing w:val="-2"/>
          <w:sz w:val="18"/>
        </w:rPr>
        <w:t>Cairo.</w:t>
      </w:r>
    </w:p>
    <w:p w14:paraId="4D1204FD" w14:textId="77777777" w:rsidR="001855FC" w:rsidRDefault="00A605FE">
      <w:pPr>
        <w:pStyle w:val="a5"/>
        <w:numPr>
          <w:ilvl w:val="0"/>
          <w:numId w:val="1"/>
        </w:numPr>
        <w:tabs>
          <w:tab w:val="left" w:pos="419"/>
          <w:tab w:val="left" w:pos="421"/>
        </w:tabs>
        <w:ind w:right="44"/>
        <w:jc w:val="both"/>
        <w:rPr>
          <w:sz w:val="18"/>
        </w:rPr>
      </w:pPr>
      <w:r>
        <w:rPr>
          <w:sz w:val="18"/>
        </w:rPr>
        <w:t xml:space="preserve">Ahmed, S.K.S (2003) Studies on energy and protein al- </w:t>
      </w:r>
      <w:proofErr w:type="spellStart"/>
      <w:r>
        <w:rPr>
          <w:sz w:val="18"/>
        </w:rPr>
        <w:t>lowances</w:t>
      </w:r>
      <w:proofErr w:type="spellEnd"/>
      <w:r>
        <w:rPr>
          <w:sz w:val="18"/>
        </w:rPr>
        <w:t xml:space="preserve"> in ration for pregnant and milk producing </w:t>
      </w:r>
      <w:proofErr w:type="spellStart"/>
      <w:r>
        <w:rPr>
          <w:sz w:val="18"/>
        </w:rPr>
        <w:t>buf</w:t>
      </w:r>
      <w:proofErr w:type="spellEnd"/>
      <w:r>
        <w:rPr>
          <w:sz w:val="18"/>
        </w:rPr>
        <w:t xml:space="preserve">- </w:t>
      </w:r>
      <w:proofErr w:type="spellStart"/>
      <w:r>
        <w:rPr>
          <w:sz w:val="18"/>
        </w:rPr>
        <w:t>faloes</w:t>
      </w:r>
      <w:proofErr w:type="spellEnd"/>
      <w:r>
        <w:rPr>
          <w:sz w:val="18"/>
        </w:rPr>
        <w:t>. Ph.D. Thesis, Faculty of Agriculture, Ain Shams University, Cairo.</w:t>
      </w:r>
    </w:p>
    <w:p w14:paraId="475648C2" w14:textId="77777777" w:rsidR="001855FC" w:rsidRDefault="00A605FE">
      <w:pPr>
        <w:pStyle w:val="a5"/>
        <w:numPr>
          <w:ilvl w:val="0"/>
          <w:numId w:val="1"/>
        </w:numPr>
        <w:tabs>
          <w:tab w:val="left" w:pos="419"/>
          <w:tab w:val="left" w:pos="421"/>
        </w:tabs>
        <w:ind w:right="46"/>
        <w:jc w:val="both"/>
        <w:rPr>
          <w:sz w:val="18"/>
        </w:rPr>
      </w:pPr>
      <w:r>
        <w:rPr>
          <w:sz w:val="18"/>
        </w:rPr>
        <w:t>Albertini, A. (1982) Free Hormones in Blood. Elsevier Biomedical Press, Amsterdam.</w:t>
      </w:r>
    </w:p>
    <w:p w14:paraId="54321510" w14:textId="77777777" w:rsidR="001855FC" w:rsidRDefault="00A605FE">
      <w:pPr>
        <w:pStyle w:val="a5"/>
        <w:numPr>
          <w:ilvl w:val="0"/>
          <w:numId w:val="1"/>
        </w:numPr>
        <w:tabs>
          <w:tab w:val="left" w:pos="419"/>
          <w:tab w:val="left" w:pos="421"/>
        </w:tabs>
        <w:ind w:right="41"/>
        <w:jc w:val="both"/>
        <w:rPr>
          <w:sz w:val="18"/>
        </w:rPr>
      </w:pPr>
      <w:r>
        <w:rPr>
          <w:sz w:val="18"/>
        </w:rPr>
        <w:t xml:space="preserve">Aly, M.T.A., (2005) Effect of rumen-protected amino acids supplementation to the diets on dairy animals per- </w:t>
      </w:r>
      <w:proofErr w:type="spellStart"/>
      <w:r>
        <w:rPr>
          <w:sz w:val="18"/>
        </w:rPr>
        <w:t>formance</w:t>
      </w:r>
      <w:proofErr w:type="spellEnd"/>
      <w:r>
        <w:rPr>
          <w:sz w:val="18"/>
        </w:rPr>
        <w:t>. Ph.D. Thesis, Faculty of Agriculture, Ain Shams University, Cairo.</w:t>
      </w:r>
    </w:p>
    <w:p w14:paraId="205EF7CE" w14:textId="77777777" w:rsidR="001855FC" w:rsidRDefault="00A605FE">
      <w:pPr>
        <w:pStyle w:val="a5"/>
        <w:numPr>
          <w:ilvl w:val="0"/>
          <w:numId w:val="1"/>
        </w:numPr>
        <w:tabs>
          <w:tab w:val="left" w:pos="419"/>
          <w:tab w:val="left" w:pos="421"/>
        </w:tabs>
        <w:ind w:right="44"/>
        <w:jc w:val="both"/>
        <w:rPr>
          <w:sz w:val="18"/>
        </w:rPr>
      </w:pPr>
      <w:r>
        <w:rPr>
          <w:sz w:val="18"/>
        </w:rPr>
        <w:t xml:space="preserve">Ammann, H.M. (1991) Influence of protected fat and protected protein given separately or together on </w:t>
      </w:r>
      <w:proofErr w:type="spellStart"/>
      <w:r>
        <w:rPr>
          <w:sz w:val="18"/>
        </w:rPr>
        <w:t>physi</w:t>
      </w:r>
      <w:proofErr w:type="spellEnd"/>
      <w:r>
        <w:rPr>
          <w:sz w:val="18"/>
        </w:rPr>
        <w:t xml:space="preserve">- ology of digestion in the rumen, abomasum and feces of sheep. Institute Fur </w:t>
      </w:r>
      <w:proofErr w:type="spellStart"/>
      <w:r>
        <w:rPr>
          <w:sz w:val="18"/>
        </w:rPr>
        <w:t>Tierernahrung</w:t>
      </w:r>
      <w:proofErr w:type="spellEnd"/>
      <w:r>
        <w:rPr>
          <w:sz w:val="18"/>
        </w:rPr>
        <w:t xml:space="preserve">, </w:t>
      </w:r>
      <w:proofErr w:type="spellStart"/>
      <w:r>
        <w:rPr>
          <w:sz w:val="18"/>
        </w:rPr>
        <w:t>Tierarztiche</w:t>
      </w:r>
      <w:proofErr w:type="spellEnd"/>
      <w:r>
        <w:rPr>
          <w:sz w:val="18"/>
        </w:rPr>
        <w:t xml:space="preserve"> Hoch- </w:t>
      </w:r>
      <w:proofErr w:type="spellStart"/>
      <w:r>
        <w:rPr>
          <w:sz w:val="18"/>
        </w:rPr>
        <w:t>schule</w:t>
      </w:r>
      <w:proofErr w:type="spellEnd"/>
      <w:r>
        <w:rPr>
          <w:sz w:val="18"/>
        </w:rPr>
        <w:t xml:space="preserve"> Hannover, Germany.</w:t>
      </w:r>
    </w:p>
    <w:p w14:paraId="76557060" w14:textId="77777777" w:rsidR="001855FC" w:rsidRDefault="00A605FE">
      <w:pPr>
        <w:pStyle w:val="a5"/>
        <w:numPr>
          <w:ilvl w:val="0"/>
          <w:numId w:val="1"/>
        </w:numPr>
        <w:tabs>
          <w:tab w:val="left" w:pos="419"/>
          <w:tab w:val="left" w:pos="421"/>
        </w:tabs>
        <w:ind w:right="44"/>
        <w:jc w:val="both"/>
        <w:rPr>
          <w:sz w:val="18"/>
        </w:rPr>
      </w:pPr>
      <w:r>
        <w:rPr>
          <w:sz w:val="18"/>
        </w:rPr>
        <w:t>A. O. A. C., (1995) Official method of analysis. 15th Edition, Association of Official Analytical Chemists, Washington D.C.</w:t>
      </w:r>
    </w:p>
    <w:p w14:paraId="46C50B36" w14:textId="77777777" w:rsidR="001855FC" w:rsidRDefault="00A605FE">
      <w:pPr>
        <w:pStyle w:val="a5"/>
        <w:numPr>
          <w:ilvl w:val="0"/>
          <w:numId w:val="1"/>
        </w:numPr>
        <w:tabs>
          <w:tab w:val="left" w:pos="419"/>
          <w:tab w:val="left" w:pos="421"/>
        </w:tabs>
        <w:ind w:right="46"/>
        <w:jc w:val="both"/>
        <w:rPr>
          <w:sz w:val="18"/>
        </w:rPr>
      </w:pPr>
      <w:r>
        <w:rPr>
          <w:sz w:val="18"/>
        </w:rPr>
        <w:t xml:space="preserve">Bates, H.M. (1974) Clin. Lab. </w:t>
      </w:r>
      <w:r w:rsidRPr="00A410FE">
        <w:rPr>
          <w:sz w:val="18"/>
          <w:lang w:val="de-DE"/>
        </w:rPr>
        <w:t xml:space="preserve">Prod: 16. Ultiger R.D. Serum triiodothyronine in man. </w:t>
      </w:r>
      <w:r>
        <w:rPr>
          <w:i/>
          <w:sz w:val="18"/>
        </w:rPr>
        <w:t>Annual Reviews</w:t>
      </w:r>
      <w:r>
        <w:rPr>
          <w:sz w:val="18"/>
        </w:rPr>
        <w:t>.</w:t>
      </w:r>
    </w:p>
    <w:p w14:paraId="104BE5AB" w14:textId="77777777" w:rsidR="001855FC" w:rsidRDefault="00A605FE">
      <w:pPr>
        <w:pStyle w:val="a5"/>
        <w:numPr>
          <w:ilvl w:val="0"/>
          <w:numId w:val="1"/>
        </w:numPr>
        <w:tabs>
          <w:tab w:val="left" w:pos="421"/>
        </w:tabs>
        <w:ind w:right="43" w:hanging="420"/>
        <w:jc w:val="both"/>
        <w:rPr>
          <w:sz w:val="18"/>
        </w:rPr>
      </w:pPr>
      <w:proofErr w:type="spellStart"/>
      <w:r>
        <w:rPr>
          <w:sz w:val="18"/>
        </w:rPr>
        <w:t>Beauchemin</w:t>
      </w:r>
      <w:proofErr w:type="spellEnd"/>
      <w:r>
        <w:rPr>
          <w:sz w:val="18"/>
        </w:rPr>
        <w:t xml:space="preserve">, K.A, </w:t>
      </w:r>
      <w:proofErr w:type="spellStart"/>
      <w:r>
        <w:rPr>
          <w:sz w:val="18"/>
        </w:rPr>
        <w:t>MccLand</w:t>
      </w:r>
      <w:proofErr w:type="spellEnd"/>
      <w:r>
        <w:rPr>
          <w:sz w:val="18"/>
        </w:rPr>
        <w:t xml:space="preserve">, L.A., Jones, S.D.M. and </w:t>
      </w:r>
      <w:proofErr w:type="spellStart"/>
      <w:r>
        <w:rPr>
          <w:sz w:val="18"/>
        </w:rPr>
        <w:t>Ckozub</w:t>
      </w:r>
      <w:proofErr w:type="spellEnd"/>
      <w:r>
        <w:rPr>
          <w:sz w:val="18"/>
        </w:rPr>
        <w:t xml:space="preserve">, G. (1995) Effect of crude protein content, pro- </w:t>
      </w:r>
      <w:proofErr w:type="spellStart"/>
      <w:r>
        <w:rPr>
          <w:sz w:val="18"/>
        </w:rPr>
        <w:t>tein</w:t>
      </w:r>
      <w:proofErr w:type="spellEnd"/>
      <w:r>
        <w:rPr>
          <w:spacing w:val="-1"/>
          <w:sz w:val="18"/>
        </w:rPr>
        <w:t xml:space="preserve"> </w:t>
      </w:r>
      <w:r>
        <w:rPr>
          <w:sz w:val="18"/>
        </w:rPr>
        <w:t>degradability</w:t>
      </w:r>
      <w:r>
        <w:rPr>
          <w:spacing w:val="-1"/>
          <w:sz w:val="18"/>
        </w:rPr>
        <w:t xml:space="preserve"> </w:t>
      </w:r>
      <w:r>
        <w:rPr>
          <w:sz w:val="18"/>
        </w:rPr>
        <w:t>and</w:t>
      </w:r>
      <w:r>
        <w:rPr>
          <w:spacing w:val="-1"/>
          <w:sz w:val="18"/>
        </w:rPr>
        <w:t xml:space="preserve"> </w:t>
      </w:r>
      <w:r>
        <w:rPr>
          <w:sz w:val="18"/>
        </w:rPr>
        <w:t>energy</w:t>
      </w:r>
      <w:r>
        <w:rPr>
          <w:spacing w:val="-1"/>
          <w:sz w:val="18"/>
        </w:rPr>
        <w:t xml:space="preserve"> </w:t>
      </w:r>
      <w:r>
        <w:rPr>
          <w:sz w:val="18"/>
        </w:rPr>
        <w:t>concentration</w:t>
      </w:r>
      <w:r>
        <w:rPr>
          <w:spacing w:val="-1"/>
          <w:sz w:val="18"/>
        </w:rPr>
        <w:t xml:space="preserve"> </w:t>
      </w:r>
      <w:r>
        <w:rPr>
          <w:sz w:val="18"/>
        </w:rPr>
        <w:t>of</w:t>
      </w:r>
      <w:r>
        <w:rPr>
          <w:spacing w:val="-2"/>
          <w:sz w:val="18"/>
        </w:rPr>
        <w:t xml:space="preserve"> </w:t>
      </w:r>
      <w:r>
        <w:rPr>
          <w:sz w:val="18"/>
        </w:rPr>
        <w:t>the</w:t>
      </w:r>
      <w:r>
        <w:rPr>
          <w:spacing w:val="-1"/>
          <w:sz w:val="18"/>
        </w:rPr>
        <w:t xml:space="preserve"> </w:t>
      </w:r>
      <w:r>
        <w:rPr>
          <w:sz w:val="18"/>
        </w:rPr>
        <w:t>diet</w:t>
      </w:r>
      <w:r>
        <w:rPr>
          <w:spacing w:val="-1"/>
          <w:sz w:val="18"/>
        </w:rPr>
        <w:t xml:space="preserve"> </w:t>
      </w:r>
      <w:r>
        <w:rPr>
          <w:sz w:val="18"/>
        </w:rPr>
        <w:t>on growth and carcass characteristics of lambs fed high concentrate</w:t>
      </w:r>
      <w:r>
        <w:rPr>
          <w:i/>
          <w:sz w:val="18"/>
        </w:rPr>
        <w:t>. Canadian Journal of Animal Science</w:t>
      </w:r>
      <w:r>
        <w:rPr>
          <w:sz w:val="18"/>
        </w:rPr>
        <w:t xml:space="preserve">, </w:t>
      </w:r>
      <w:r>
        <w:rPr>
          <w:b/>
          <w:sz w:val="18"/>
        </w:rPr>
        <w:t>5</w:t>
      </w:r>
      <w:r>
        <w:rPr>
          <w:sz w:val="18"/>
        </w:rPr>
        <w:t>,</w:t>
      </w:r>
      <w:r>
        <w:rPr>
          <w:spacing w:val="80"/>
          <w:sz w:val="18"/>
        </w:rPr>
        <w:t xml:space="preserve"> </w:t>
      </w:r>
      <w:r>
        <w:rPr>
          <w:spacing w:val="-4"/>
          <w:sz w:val="18"/>
        </w:rPr>
        <w:t>386.</w:t>
      </w:r>
    </w:p>
    <w:p w14:paraId="4AB69CCC" w14:textId="77777777" w:rsidR="001855FC" w:rsidRDefault="00A605FE">
      <w:pPr>
        <w:pStyle w:val="a5"/>
        <w:numPr>
          <w:ilvl w:val="0"/>
          <w:numId w:val="1"/>
        </w:numPr>
        <w:tabs>
          <w:tab w:val="left" w:pos="419"/>
          <w:tab w:val="left" w:pos="421"/>
        </w:tabs>
        <w:spacing w:line="244" w:lineRule="auto"/>
        <w:ind w:right="43"/>
        <w:jc w:val="both"/>
        <w:rPr>
          <w:sz w:val="18"/>
        </w:rPr>
      </w:pPr>
      <w:r>
        <w:rPr>
          <w:sz w:val="18"/>
        </w:rPr>
        <w:t>Beever, D.E. (1984) Utilization</w:t>
      </w:r>
      <w:r>
        <w:rPr>
          <w:spacing w:val="-1"/>
          <w:sz w:val="18"/>
        </w:rPr>
        <w:t xml:space="preserve"> </w:t>
      </w:r>
      <w:r>
        <w:rPr>
          <w:sz w:val="18"/>
        </w:rPr>
        <w:t>of the</w:t>
      </w:r>
      <w:r>
        <w:rPr>
          <w:spacing w:val="-1"/>
          <w:sz w:val="18"/>
        </w:rPr>
        <w:t xml:space="preserve"> </w:t>
      </w:r>
      <w:r>
        <w:rPr>
          <w:sz w:val="18"/>
        </w:rPr>
        <w:t>energy and</w:t>
      </w:r>
      <w:r>
        <w:rPr>
          <w:spacing w:val="-1"/>
          <w:sz w:val="18"/>
        </w:rPr>
        <w:t xml:space="preserve"> </w:t>
      </w:r>
      <w:r>
        <w:rPr>
          <w:sz w:val="18"/>
        </w:rPr>
        <w:t>protein components of forage by ruminants-A United kingdom perspective.</w:t>
      </w:r>
      <w:r>
        <w:rPr>
          <w:spacing w:val="-7"/>
          <w:sz w:val="18"/>
        </w:rPr>
        <w:t xml:space="preserve"> </w:t>
      </w:r>
      <w:r>
        <w:rPr>
          <w:sz w:val="18"/>
        </w:rPr>
        <w:t>In:</w:t>
      </w:r>
      <w:r>
        <w:rPr>
          <w:spacing w:val="-8"/>
          <w:sz w:val="18"/>
        </w:rPr>
        <w:t xml:space="preserve"> </w:t>
      </w:r>
      <w:r>
        <w:rPr>
          <w:sz w:val="18"/>
        </w:rPr>
        <w:t>Horn,</w:t>
      </w:r>
      <w:r>
        <w:rPr>
          <w:spacing w:val="-7"/>
          <w:sz w:val="18"/>
        </w:rPr>
        <w:t xml:space="preserve"> </w:t>
      </w:r>
      <w:r>
        <w:rPr>
          <w:sz w:val="18"/>
        </w:rPr>
        <w:t>G.W.,</w:t>
      </w:r>
      <w:r>
        <w:rPr>
          <w:spacing w:val="-7"/>
          <w:sz w:val="18"/>
        </w:rPr>
        <w:t xml:space="preserve"> </w:t>
      </w:r>
      <w:r>
        <w:rPr>
          <w:sz w:val="18"/>
        </w:rPr>
        <w:t>Ed.,</w:t>
      </w:r>
      <w:r>
        <w:rPr>
          <w:spacing w:val="-7"/>
          <w:sz w:val="18"/>
        </w:rPr>
        <w:t xml:space="preserve"> </w:t>
      </w:r>
      <w:r>
        <w:rPr>
          <w:i/>
          <w:sz w:val="18"/>
        </w:rPr>
        <w:t>National</w:t>
      </w:r>
      <w:r>
        <w:rPr>
          <w:i/>
          <w:spacing w:val="-7"/>
          <w:sz w:val="18"/>
        </w:rPr>
        <w:t xml:space="preserve"> </w:t>
      </w:r>
      <w:r>
        <w:rPr>
          <w:i/>
          <w:sz w:val="18"/>
        </w:rPr>
        <w:t>Wheat</w:t>
      </w:r>
      <w:r>
        <w:rPr>
          <w:i/>
          <w:spacing w:val="-7"/>
          <w:sz w:val="18"/>
        </w:rPr>
        <w:t xml:space="preserve"> </w:t>
      </w:r>
      <w:r>
        <w:rPr>
          <w:i/>
          <w:sz w:val="18"/>
        </w:rPr>
        <w:t>Pasture Symposium</w:t>
      </w:r>
      <w:r>
        <w:rPr>
          <w:sz w:val="18"/>
        </w:rPr>
        <w:t>, Proc. Oklahoma Agric. Exp. Sta., USA, 65.</w:t>
      </w:r>
    </w:p>
    <w:p w14:paraId="5AAA297B" w14:textId="77777777" w:rsidR="001855FC" w:rsidRDefault="00A605FE">
      <w:pPr>
        <w:pStyle w:val="a5"/>
        <w:numPr>
          <w:ilvl w:val="0"/>
          <w:numId w:val="1"/>
        </w:numPr>
        <w:tabs>
          <w:tab w:val="left" w:pos="419"/>
          <w:tab w:val="left" w:pos="421"/>
        </w:tabs>
        <w:spacing w:line="244" w:lineRule="auto"/>
        <w:ind w:right="43"/>
        <w:jc w:val="both"/>
        <w:rPr>
          <w:sz w:val="18"/>
        </w:rPr>
      </w:pPr>
      <w:proofErr w:type="spellStart"/>
      <w:r>
        <w:rPr>
          <w:sz w:val="18"/>
        </w:rPr>
        <w:t>Bruckental</w:t>
      </w:r>
      <w:proofErr w:type="spellEnd"/>
      <w:r>
        <w:rPr>
          <w:sz w:val="18"/>
        </w:rPr>
        <w:t xml:space="preserve">, I., </w:t>
      </w:r>
      <w:proofErr w:type="spellStart"/>
      <w:r>
        <w:rPr>
          <w:sz w:val="18"/>
        </w:rPr>
        <w:t>Tagari</w:t>
      </w:r>
      <w:proofErr w:type="spellEnd"/>
      <w:r>
        <w:rPr>
          <w:sz w:val="18"/>
        </w:rPr>
        <w:t xml:space="preserve">, H., Arieli, A., </w:t>
      </w:r>
      <w:proofErr w:type="spellStart"/>
      <w:r>
        <w:rPr>
          <w:sz w:val="18"/>
        </w:rPr>
        <w:t>Zamwell</w:t>
      </w:r>
      <w:proofErr w:type="spellEnd"/>
      <w:r>
        <w:rPr>
          <w:sz w:val="18"/>
        </w:rPr>
        <w:t xml:space="preserve">, S., Aha- </w:t>
      </w:r>
      <w:proofErr w:type="spellStart"/>
      <w:r>
        <w:rPr>
          <w:sz w:val="18"/>
        </w:rPr>
        <w:t>roni</w:t>
      </w:r>
      <w:proofErr w:type="spellEnd"/>
      <w:r>
        <w:rPr>
          <w:sz w:val="18"/>
        </w:rPr>
        <w:t>,</w:t>
      </w:r>
      <w:r>
        <w:rPr>
          <w:spacing w:val="-4"/>
          <w:sz w:val="18"/>
        </w:rPr>
        <w:t xml:space="preserve"> </w:t>
      </w:r>
      <w:r>
        <w:rPr>
          <w:sz w:val="18"/>
        </w:rPr>
        <w:t>Y.</w:t>
      </w:r>
      <w:r>
        <w:rPr>
          <w:spacing w:val="-5"/>
          <w:sz w:val="18"/>
        </w:rPr>
        <w:t xml:space="preserve"> </w:t>
      </w:r>
      <w:r>
        <w:rPr>
          <w:sz w:val="18"/>
        </w:rPr>
        <w:t>and</w:t>
      </w:r>
      <w:r>
        <w:rPr>
          <w:spacing w:val="-4"/>
          <w:sz w:val="18"/>
        </w:rPr>
        <w:t xml:space="preserve"> </w:t>
      </w:r>
      <w:proofErr w:type="spellStart"/>
      <w:r>
        <w:rPr>
          <w:sz w:val="18"/>
        </w:rPr>
        <w:t>Genizi</w:t>
      </w:r>
      <w:proofErr w:type="spellEnd"/>
      <w:r>
        <w:rPr>
          <w:sz w:val="18"/>
        </w:rPr>
        <w:t>,</w:t>
      </w:r>
      <w:r>
        <w:rPr>
          <w:spacing w:val="-4"/>
          <w:sz w:val="18"/>
        </w:rPr>
        <w:t xml:space="preserve"> </w:t>
      </w:r>
      <w:r>
        <w:rPr>
          <w:sz w:val="18"/>
        </w:rPr>
        <w:t>A.</w:t>
      </w:r>
      <w:r>
        <w:rPr>
          <w:spacing w:val="-4"/>
          <w:sz w:val="18"/>
        </w:rPr>
        <w:t xml:space="preserve"> </w:t>
      </w:r>
      <w:r>
        <w:rPr>
          <w:sz w:val="18"/>
        </w:rPr>
        <w:t>(1996)</w:t>
      </w:r>
      <w:r>
        <w:rPr>
          <w:spacing w:val="-6"/>
          <w:sz w:val="18"/>
        </w:rPr>
        <w:t xml:space="preserve"> </w:t>
      </w:r>
      <w:r>
        <w:rPr>
          <w:sz w:val="18"/>
        </w:rPr>
        <w:t>The</w:t>
      </w:r>
      <w:r>
        <w:rPr>
          <w:spacing w:val="-4"/>
          <w:sz w:val="18"/>
        </w:rPr>
        <w:t xml:space="preserve"> </w:t>
      </w:r>
      <w:r>
        <w:rPr>
          <w:sz w:val="18"/>
        </w:rPr>
        <w:t>effect</w:t>
      </w:r>
      <w:r>
        <w:rPr>
          <w:spacing w:val="-4"/>
          <w:sz w:val="18"/>
        </w:rPr>
        <w:t xml:space="preserve"> </w:t>
      </w:r>
      <w:r>
        <w:rPr>
          <w:sz w:val="18"/>
        </w:rPr>
        <w:t>of</w:t>
      </w:r>
      <w:r>
        <w:rPr>
          <w:spacing w:val="-6"/>
          <w:sz w:val="18"/>
        </w:rPr>
        <w:t xml:space="preserve"> </w:t>
      </w:r>
      <w:r>
        <w:rPr>
          <w:sz w:val="18"/>
        </w:rPr>
        <w:t xml:space="preserve">undegradable crude protein supplementation on milk production and composition and reproduction of early lactation of cows. </w:t>
      </w:r>
      <w:r>
        <w:rPr>
          <w:i/>
          <w:sz w:val="18"/>
        </w:rPr>
        <w:t>The Journal of Animal Science</w:t>
      </w:r>
      <w:r>
        <w:rPr>
          <w:sz w:val="18"/>
        </w:rPr>
        <w:t xml:space="preserve">, </w:t>
      </w:r>
      <w:r>
        <w:rPr>
          <w:b/>
          <w:sz w:val="18"/>
        </w:rPr>
        <w:t>5</w:t>
      </w:r>
      <w:r>
        <w:rPr>
          <w:sz w:val="18"/>
        </w:rPr>
        <w:t>, 95-.</w:t>
      </w:r>
    </w:p>
    <w:p w14:paraId="4D0638B0" w14:textId="77777777" w:rsidR="001855FC" w:rsidRDefault="00A605FE">
      <w:pPr>
        <w:pStyle w:val="a5"/>
        <w:numPr>
          <w:ilvl w:val="0"/>
          <w:numId w:val="1"/>
        </w:numPr>
        <w:tabs>
          <w:tab w:val="left" w:pos="420"/>
        </w:tabs>
        <w:spacing w:before="2"/>
        <w:ind w:left="420" w:hanging="419"/>
        <w:jc w:val="both"/>
        <w:rPr>
          <w:sz w:val="18"/>
        </w:rPr>
      </w:pPr>
      <w:r>
        <w:rPr>
          <w:sz w:val="18"/>
        </w:rPr>
        <w:t>Cole,</w:t>
      </w:r>
      <w:r>
        <w:rPr>
          <w:spacing w:val="31"/>
          <w:sz w:val="18"/>
        </w:rPr>
        <w:t xml:space="preserve"> </w:t>
      </w:r>
      <w:r>
        <w:rPr>
          <w:sz w:val="18"/>
        </w:rPr>
        <w:t>N.A.,</w:t>
      </w:r>
      <w:r>
        <w:rPr>
          <w:spacing w:val="32"/>
          <w:sz w:val="18"/>
        </w:rPr>
        <w:t xml:space="preserve"> </w:t>
      </w:r>
      <w:proofErr w:type="spellStart"/>
      <w:r>
        <w:rPr>
          <w:sz w:val="18"/>
        </w:rPr>
        <w:t>Gallavan</w:t>
      </w:r>
      <w:proofErr w:type="spellEnd"/>
      <w:r>
        <w:rPr>
          <w:sz w:val="18"/>
        </w:rPr>
        <w:t>,</w:t>
      </w:r>
      <w:r>
        <w:rPr>
          <w:spacing w:val="31"/>
          <w:sz w:val="18"/>
        </w:rPr>
        <w:t xml:space="preserve"> </w:t>
      </w:r>
      <w:r>
        <w:rPr>
          <w:sz w:val="18"/>
        </w:rPr>
        <w:t>R.H.,</w:t>
      </w:r>
      <w:r>
        <w:rPr>
          <w:spacing w:val="32"/>
          <w:sz w:val="18"/>
        </w:rPr>
        <w:t xml:space="preserve"> </w:t>
      </w:r>
      <w:proofErr w:type="spellStart"/>
      <w:r>
        <w:rPr>
          <w:sz w:val="18"/>
        </w:rPr>
        <w:t>Rodiguez</w:t>
      </w:r>
      <w:proofErr w:type="spellEnd"/>
      <w:r>
        <w:rPr>
          <w:sz w:val="18"/>
        </w:rPr>
        <w:t>,</w:t>
      </w:r>
      <w:r>
        <w:rPr>
          <w:spacing w:val="31"/>
          <w:sz w:val="18"/>
        </w:rPr>
        <w:t xml:space="preserve"> </w:t>
      </w:r>
      <w:r>
        <w:rPr>
          <w:sz w:val="18"/>
        </w:rPr>
        <w:t>S.L.</w:t>
      </w:r>
      <w:r>
        <w:rPr>
          <w:spacing w:val="32"/>
          <w:sz w:val="18"/>
        </w:rPr>
        <w:t xml:space="preserve"> </w:t>
      </w:r>
      <w:r>
        <w:rPr>
          <w:sz w:val="18"/>
        </w:rPr>
        <w:t>and</w:t>
      </w:r>
      <w:r>
        <w:rPr>
          <w:spacing w:val="32"/>
          <w:sz w:val="18"/>
        </w:rPr>
        <w:t xml:space="preserve"> </w:t>
      </w:r>
      <w:r>
        <w:rPr>
          <w:spacing w:val="-2"/>
          <w:sz w:val="18"/>
        </w:rPr>
        <w:t>Purdy,</w:t>
      </w:r>
    </w:p>
    <w:p w14:paraId="02B98C16" w14:textId="77777777" w:rsidR="001855FC" w:rsidRDefault="00A605FE">
      <w:pPr>
        <w:spacing w:before="4" w:line="244" w:lineRule="auto"/>
        <w:ind w:left="421" w:right="44"/>
        <w:jc w:val="both"/>
        <w:rPr>
          <w:sz w:val="18"/>
        </w:rPr>
      </w:pPr>
      <w:r>
        <w:rPr>
          <w:sz w:val="18"/>
        </w:rPr>
        <w:t xml:space="preserve">C.W. (1994) Influence of triiodothyronine injections on calf immune response to an infectious bovine </w:t>
      </w:r>
      <w:proofErr w:type="spellStart"/>
      <w:r>
        <w:rPr>
          <w:sz w:val="18"/>
        </w:rPr>
        <w:t>rhinotra</w:t>
      </w:r>
      <w:proofErr w:type="spellEnd"/>
      <w:r>
        <w:rPr>
          <w:sz w:val="18"/>
        </w:rPr>
        <w:t xml:space="preserve">- </w:t>
      </w:r>
      <w:proofErr w:type="spellStart"/>
      <w:r>
        <w:rPr>
          <w:sz w:val="18"/>
        </w:rPr>
        <w:t>cheitis</w:t>
      </w:r>
      <w:proofErr w:type="spellEnd"/>
      <w:r>
        <w:rPr>
          <w:sz w:val="18"/>
        </w:rPr>
        <w:t xml:space="preserve"> virus challenge and nitrogen balance of lambs.</w:t>
      </w:r>
      <w:r>
        <w:rPr>
          <w:spacing w:val="40"/>
          <w:sz w:val="18"/>
        </w:rPr>
        <w:t xml:space="preserve"> </w:t>
      </w:r>
      <w:r>
        <w:rPr>
          <w:i/>
          <w:sz w:val="18"/>
        </w:rPr>
        <w:t>The Journal of Animal Science</w:t>
      </w:r>
      <w:r>
        <w:rPr>
          <w:sz w:val="18"/>
        </w:rPr>
        <w:t xml:space="preserve">, </w:t>
      </w:r>
      <w:r>
        <w:rPr>
          <w:b/>
          <w:sz w:val="18"/>
        </w:rPr>
        <w:t>72</w:t>
      </w:r>
      <w:r>
        <w:rPr>
          <w:sz w:val="18"/>
        </w:rPr>
        <w:t>, 1263-1273.</w:t>
      </w:r>
    </w:p>
    <w:p w14:paraId="233FDACC" w14:textId="77777777" w:rsidR="001855FC" w:rsidRDefault="00A605FE">
      <w:pPr>
        <w:pStyle w:val="a5"/>
        <w:numPr>
          <w:ilvl w:val="0"/>
          <w:numId w:val="1"/>
        </w:numPr>
        <w:tabs>
          <w:tab w:val="left" w:pos="419"/>
          <w:tab w:val="left" w:pos="421"/>
        </w:tabs>
        <w:ind w:right="43"/>
        <w:jc w:val="both"/>
        <w:rPr>
          <w:sz w:val="18"/>
        </w:rPr>
      </w:pPr>
      <w:r>
        <w:rPr>
          <w:sz w:val="18"/>
        </w:rPr>
        <w:t>Daura, M.T. and Reid, R.L. (1991) Energy and protected protein supplements to lambs fed on endophyte-infected</w:t>
      </w:r>
    </w:p>
    <w:p w14:paraId="63B97D6E" w14:textId="77777777" w:rsidR="001855FC" w:rsidRDefault="00A605FE">
      <w:pPr>
        <w:spacing w:before="92"/>
        <w:ind w:left="420" w:right="137"/>
        <w:jc w:val="both"/>
        <w:rPr>
          <w:sz w:val="18"/>
        </w:rPr>
      </w:pPr>
      <w:r>
        <w:br w:type="column"/>
      </w:r>
      <w:r>
        <w:rPr>
          <w:sz w:val="18"/>
        </w:rPr>
        <w:lastRenderedPageBreak/>
        <w:t xml:space="preserve">tall fescue pasture. </w:t>
      </w:r>
      <w:r>
        <w:rPr>
          <w:i/>
          <w:sz w:val="18"/>
        </w:rPr>
        <w:t>The Journal of Animal Science</w:t>
      </w:r>
      <w:r>
        <w:rPr>
          <w:sz w:val="18"/>
        </w:rPr>
        <w:t xml:space="preserve">, </w:t>
      </w:r>
      <w:r>
        <w:rPr>
          <w:b/>
          <w:sz w:val="18"/>
        </w:rPr>
        <w:t>69</w:t>
      </w:r>
      <w:r>
        <w:rPr>
          <w:sz w:val="18"/>
        </w:rPr>
        <w:t xml:space="preserve">, </w:t>
      </w:r>
      <w:r>
        <w:rPr>
          <w:spacing w:val="-2"/>
          <w:sz w:val="18"/>
        </w:rPr>
        <w:t>358-368.</w:t>
      </w:r>
    </w:p>
    <w:p w14:paraId="5E0DD414" w14:textId="77777777" w:rsidR="001855FC" w:rsidRDefault="00A605FE">
      <w:pPr>
        <w:pStyle w:val="a5"/>
        <w:numPr>
          <w:ilvl w:val="0"/>
          <w:numId w:val="1"/>
        </w:numPr>
        <w:tabs>
          <w:tab w:val="left" w:pos="420"/>
        </w:tabs>
        <w:ind w:left="420" w:hanging="419"/>
        <w:jc w:val="both"/>
        <w:rPr>
          <w:sz w:val="18"/>
        </w:rPr>
      </w:pPr>
      <w:r>
        <w:rPr>
          <w:sz w:val="18"/>
        </w:rPr>
        <w:t>Duncan,</w:t>
      </w:r>
      <w:r>
        <w:rPr>
          <w:spacing w:val="6"/>
          <w:sz w:val="18"/>
        </w:rPr>
        <w:t xml:space="preserve"> </w:t>
      </w:r>
      <w:r>
        <w:rPr>
          <w:sz w:val="18"/>
        </w:rPr>
        <w:t>D.B.</w:t>
      </w:r>
      <w:r>
        <w:rPr>
          <w:spacing w:val="7"/>
          <w:sz w:val="18"/>
        </w:rPr>
        <w:t xml:space="preserve"> </w:t>
      </w:r>
      <w:r>
        <w:rPr>
          <w:sz w:val="18"/>
        </w:rPr>
        <w:t>(1955)</w:t>
      </w:r>
      <w:r>
        <w:rPr>
          <w:spacing w:val="9"/>
          <w:sz w:val="18"/>
        </w:rPr>
        <w:t xml:space="preserve"> </w:t>
      </w:r>
      <w:r>
        <w:rPr>
          <w:sz w:val="18"/>
        </w:rPr>
        <w:t>Multiple</w:t>
      </w:r>
      <w:r>
        <w:rPr>
          <w:spacing w:val="8"/>
          <w:sz w:val="18"/>
        </w:rPr>
        <w:t xml:space="preserve"> </w:t>
      </w:r>
      <w:r>
        <w:rPr>
          <w:sz w:val="18"/>
        </w:rPr>
        <w:t>range</w:t>
      </w:r>
      <w:r>
        <w:rPr>
          <w:spacing w:val="8"/>
          <w:sz w:val="18"/>
        </w:rPr>
        <w:t xml:space="preserve"> </w:t>
      </w:r>
      <w:r>
        <w:rPr>
          <w:sz w:val="18"/>
        </w:rPr>
        <w:t>and</w:t>
      </w:r>
      <w:r>
        <w:rPr>
          <w:spacing w:val="7"/>
          <w:sz w:val="18"/>
        </w:rPr>
        <w:t xml:space="preserve"> </w:t>
      </w:r>
      <w:r>
        <w:rPr>
          <w:sz w:val="18"/>
        </w:rPr>
        <w:t>Multiple</w:t>
      </w:r>
      <w:r>
        <w:rPr>
          <w:spacing w:val="9"/>
          <w:sz w:val="18"/>
        </w:rPr>
        <w:t xml:space="preserve"> </w:t>
      </w:r>
      <w:r>
        <w:rPr>
          <w:sz w:val="18"/>
        </w:rPr>
        <w:t>F-</w:t>
      </w:r>
      <w:r>
        <w:rPr>
          <w:spacing w:val="-2"/>
          <w:sz w:val="18"/>
        </w:rPr>
        <w:t>test.</w:t>
      </w:r>
    </w:p>
    <w:p w14:paraId="538DEB6A" w14:textId="77777777" w:rsidR="001855FC" w:rsidRDefault="00A605FE">
      <w:pPr>
        <w:spacing w:before="1" w:line="207" w:lineRule="exact"/>
        <w:ind w:left="421"/>
        <w:jc w:val="both"/>
        <w:rPr>
          <w:sz w:val="18"/>
        </w:rPr>
      </w:pPr>
      <w:r>
        <w:rPr>
          <w:i/>
          <w:sz w:val="18"/>
        </w:rPr>
        <w:t>Biometrics</w:t>
      </w:r>
      <w:r>
        <w:rPr>
          <w:sz w:val="18"/>
        </w:rPr>
        <w:t>,</w:t>
      </w:r>
      <w:r>
        <w:rPr>
          <w:spacing w:val="-10"/>
          <w:sz w:val="18"/>
        </w:rPr>
        <w:t xml:space="preserve"> </w:t>
      </w:r>
      <w:r>
        <w:rPr>
          <w:b/>
          <w:sz w:val="18"/>
        </w:rPr>
        <w:t>11</w:t>
      </w:r>
      <w:r>
        <w:rPr>
          <w:sz w:val="18"/>
        </w:rPr>
        <w:t>,</w:t>
      </w:r>
      <w:r>
        <w:rPr>
          <w:spacing w:val="-8"/>
          <w:sz w:val="18"/>
        </w:rPr>
        <w:t xml:space="preserve"> </w:t>
      </w:r>
      <w:r>
        <w:rPr>
          <w:sz w:val="18"/>
        </w:rPr>
        <w:t>1-</w:t>
      </w:r>
      <w:r>
        <w:rPr>
          <w:spacing w:val="-5"/>
          <w:sz w:val="18"/>
        </w:rPr>
        <w:t>42.</w:t>
      </w:r>
    </w:p>
    <w:p w14:paraId="068D2DC8" w14:textId="77777777" w:rsidR="001855FC" w:rsidRDefault="00A605FE">
      <w:pPr>
        <w:pStyle w:val="a5"/>
        <w:numPr>
          <w:ilvl w:val="0"/>
          <w:numId w:val="1"/>
        </w:numPr>
        <w:tabs>
          <w:tab w:val="left" w:pos="419"/>
          <w:tab w:val="left" w:pos="421"/>
        </w:tabs>
        <w:ind w:right="134"/>
        <w:jc w:val="both"/>
        <w:rPr>
          <w:sz w:val="18"/>
        </w:rPr>
      </w:pPr>
      <w:r>
        <w:rPr>
          <w:sz w:val="18"/>
        </w:rPr>
        <w:t>El-</w:t>
      </w:r>
      <w:proofErr w:type="spellStart"/>
      <w:r>
        <w:rPr>
          <w:sz w:val="18"/>
        </w:rPr>
        <w:t>Ayek</w:t>
      </w:r>
      <w:proofErr w:type="spellEnd"/>
      <w:r>
        <w:rPr>
          <w:sz w:val="18"/>
        </w:rPr>
        <w:t>,</w:t>
      </w:r>
      <w:r>
        <w:rPr>
          <w:spacing w:val="40"/>
          <w:sz w:val="18"/>
        </w:rPr>
        <w:t xml:space="preserve"> </w:t>
      </w:r>
      <w:r>
        <w:rPr>
          <w:sz w:val="18"/>
        </w:rPr>
        <w:t>M.Y.,</w:t>
      </w:r>
      <w:r>
        <w:rPr>
          <w:spacing w:val="40"/>
          <w:sz w:val="18"/>
        </w:rPr>
        <w:t xml:space="preserve"> </w:t>
      </w:r>
      <w:proofErr w:type="spellStart"/>
      <w:r>
        <w:rPr>
          <w:sz w:val="18"/>
        </w:rPr>
        <w:t>Mehrez</w:t>
      </w:r>
      <w:proofErr w:type="spellEnd"/>
      <w:r>
        <w:rPr>
          <w:sz w:val="18"/>
        </w:rPr>
        <w:t>,</w:t>
      </w:r>
      <w:r>
        <w:rPr>
          <w:spacing w:val="40"/>
          <w:sz w:val="18"/>
        </w:rPr>
        <w:t xml:space="preserve"> </w:t>
      </w:r>
      <w:r>
        <w:rPr>
          <w:sz w:val="18"/>
        </w:rPr>
        <w:t>A.Z.,</w:t>
      </w:r>
      <w:r>
        <w:rPr>
          <w:spacing w:val="40"/>
          <w:sz w:val="18"/>
        </w:rPr>
        <w:t xml:space="preserve"> </w:t>
      </w:r>
      <w:r>
        <w:rPr>
          <w:sz w:val="18"/>
        </w:rPr>
        <w:t>El-</w:t>
      </w:r>
      <w:proofErr w:type="spellStart"/>
      <w:r>
        <w:rPr>
          <w:sz w:val="18"/>
        </w:rPr>
        <w:t>Ayouty</w:t>
      </w:r>
      <w:proofErr w:type="spellEnd"/>
      <w:r>
        <w:rPr>
          <w:sz w:val="18"/>
        </w:rPr>
        <w:t>,</w:t>
      </w:r>
      <w:r>
        <w:rPr>
          <w:spacing w:val="40"/>
          <w:sz w:val="18"/>
        </w:rPr>
        <w:t xml:space="preserve"> </w:t>
      </w:r>
      <w:r>
        <w:rPr>
          <w:sz w:val="18"/>
        </w:rPr>
        <w:t>S.A.</w:t>
      </w:r>
      <w:r>
        <w:rPr>
          <w:spacing w:val="40"/>
          <w:sz w:val="18"/>
        </w:rPr>
        <w:t xml:space="preserve"> </w:t>
      </w:r>
      <w:r>
        <w:rPr>
          <w:sz w:val="18"/>
        </w:rPr>
        <w:t>and</w:t>
      </w:r>
      <w:r>
        <w:rPr>
          <w:spacing w:val="40"/>
          <w:sz w:val="18"/>
        </w:rPr>
        <w:t xml:space="preserve"> </w:t>
      </w:r>
      <w:r>
        <w:rPr>
          <w:sz w:val="18"/>
        </w:rPr>
        <w:t>El-</w:t>
      </w:r>
      <w:proofErr w:type="spellStart"/>
      <w:r>
        <w:rPr>
          <w:sz w:val="18"/>
        </w:rPr>
        <w:t>Shabrawy</w:t>
      </w:r>
      <w:proofErr w:type="spellEnd"/>
      <w:r>
        <w:rPr>
          <w:sz w:val="18"/>
        </w:rPr>
        <w:t xml:space="preserve">, H.M. (1999 a) Influence of source of pro- </w:t>
      </w:r>
      <w:proofErr w:type="spellStart"/>
      <w:r>
        <w:rPr>
          <w:sz w:val="18"/>
        </w:rPr>
        <w:t>tein</w:t>
      </w:r>
      <w:proofErr w:type="spellEnd"/>
      <w:r>
        <w:rPr>
          <w:sz w:val="18"/>
        </w:rPr>
        <w:t xml:space="preserve"> and protection methods on the performance of </w:t>
      </w:r>
      <w:proofErr w:type="spellStart"/>
      <w:r>
        <w:rPr>
          <w:sz w:val="18"/>
        </w:rPr>
        <w:t>lacta</w:t>
      </w:r>
      <w:proofErr w:type="spellEnd"/>
      <w:r>
        <w:rPr>
          <w:sz w:val="18"/>
        </w:rPr>
        <w:t xml:space="preserve">- </w:t>
      </w:r>
      <w:proofErr w:type="spellStart"/>
      <w:r>
        <w:rPr>
          <w:sz w:val="18"/>
        </w:rPr>
        <w:t>tion</w:t>
      </w:r>
      <w:proofErr w:type="spellEnd"/>
      <w:r>
        <w:rPr>
          <w:sz w:val="18"/>
        </w:rPr>
        <w:t xml:space="preserve"> Friesian cows. </w:t>
      </w:r>
      <w:r>
        <w:rPr>
          <w:i/>
          <w:sz w:val="18"/>
        </w:rPr>
        <w:t xml:space="preserve">Mansoura University Journal of Ag- </w:t>
      </w:r>
      <w:proofErr w:type="spellStart"/>
      <w:r>
        <w:rPr>
          <w:i/>
          <w:sz w:val="18"/>
        </w:rPr>
        <w:t>ricultural</w:t>
      </w:r>
      <w:proofErr w:type="spellEnd"/>
      <w:r>
        <w:rPr>
          <w:i/>
          <w:sz w:val="18"/>
        </w:rPr>
        <w:t xml:space="preserve"> Science</w:t>
      </w:r>
      <w:r>
        <w:rPr>
          <w:sz w:val="18"/>
        </w:rPr>
        <w:t xml:space="preserve">, </w:t>
      </w:r>
      <w:r>
        <w:rPr>
          <w:b/>
          <w:sz w:val="18"/>
        </w:rPr>
        <w:t>24</w:t>
      </w:r>
      <w:r>
        <w:rPr>
          <w:sz w:val="18"/>
        </w:rPr>
        <w:t>, 3891-3903.</w:t>
      </w:r>
    </w:p>
    <w:p w14:paraId="71221730" w14:textId="77777777" w:rsidR="001855FC" w:rsidRDefault="00A605FE">
      <w:pPr>
        <w:pStyle w:val="a5"/>
        <w:numPr>
          <w:ilvl w:val="0"/>
          <w:numId w:val="1"/>
        </w:numPr>
        <w:tabs>
          <w:tab w:val="left" w:pos="419"/>
          <w:tab w:val="left" w:pos="421"/>
        </w:tabs>
        <w:ind w:right="91"/>
        <w:jc w:val="both"/>
        <w:rPr>
          <w:sz w:val="18"/>
        </w:rPr>
      </w:pPr>
      <w:r>
        <w:rPr>
          <w:sz w:val="18"/>
        </w:rPr>
        <w:t>El-</w:t>
      </w:r>
      <w:proofErr w:type="spellStart"/>
      <w:r>
        <w:rPr>
          <w:sz w:val="18"/>
        </w:rPr>
        <w:t>Ayek</w:t>
      </w:r>
      <w:proofErr w:type="spellEnd"/>
      <w:r>
        <w:rPr>
          <w:sz w:val="18"/>
        </w:rPr>
        <w:t>, M.Y., El-</w:t>
      </w:r>
      <w:proofErr w:type="spellStart"/>
      <w:r>
        <w:rPr>
          <w:sz w:val="18"/>
        </w:rPr>
        <w:t>Ayouty</w:t>
      </w:r>
      <w:proofErr w:type="spellEnd"/>
      <w:r>
        <w:rPr>
          <w:sz w:val="18"/>
        </w:rPr>
        <w:t>, S.A., Zaki, A.A., Abou- Ammo, F.F. and El-</w:t>
      </w:r>
      <w:proofErr w:type="spellStart"/>
      <w:r>
        <w:rPr>
          <w:sz w:val="18"/>
        </w:rPr>
        <w:t>Reweny</w:t>
      </w:r>
      <w:proofErr w:type="spellEnd"/>
      <w:r>
        <w:rPr>
          <w:sz w:val="18"/>
        </w:rPr>
        <w:t xml:space="preserve">, A.M. (1999 b) Response of growing lambs to feeding on total mixed rations contain- </w:t>
      </w:r>
      <w:proofErr w:type="spellStart"/>
      <w:r>
        <w:rPr>
          <w:sz w:val="18"/>
        </w:rPr>
        <w:t>ing</w:t>
      </w:r>
      <w:proofErr w:type="spellEnd"/>
      <w:r>
        <w:rPr>
          <w:sz w:val="18"/>
        </w:rPr>
        <w:t xml:space="preserve"> formaldehyde treated soybean meal and linseed meal. </w:t>
      </w:r>
      <w:r>
        <w:rPr>
          <w:i/>
          <w:sz w:val="18"/>
        </w:rPr>
        <w:t>Mansoura University</w:t>
      </w:r>
      <w:r>
        <w:rPr>
          <w:i/>
          <w:spacing w:val="-1"/>
          <w:sz w:val="18"/>
        </w:rPr>
        <w:t xml:space="preserve"> </w:t>
      </w:r>
      <w:r>
        <w:rPr>
          <w:i/>
          <w:sz w:val="18"/>
        </w:rPr>
        <w:t>Journal of</w:t>
      </w:r>
      <w:r>
        <w:rPr>
          <w:i/>
          <w:spacing w:val="-2"/>
          <w:sz w:val="18"/>
        </w:rPr>
        <w:t xml:space="preserve"> </w:t>
      </w:r>
      <w:r>
        <w:rPr>
          <w:i/>
          <w:sz w:val="18"/>
        </w:rPr>
        <w:t>Agricultural Science</w:t>
      </w:r>
      <w:r>
        <w:rPr>
          <w:sz w:val="18"/>
        </w:rPr>
        <w:t xml:space="preserve">, </w:t>
      </w:r>
      <w:r>
        <w:rPr>
          <w:b/>
          <w:sz w:val="18"/>
        </w:rPr>
        <w:t>24</w:t>
      </w:r>
      <w:r>
        <w:rPr>
          <w:sz w:val="18"/>
        </w:rPr>
        <w:t xml:space="preserve">, </w:t>
      </w:r>
      <w:r>
        <w:rPr>
          <w:spacing w:val="-2"/>
          <w:sz w:val="18"/>
        </w:rPr>
        <w:t>3904-3916.</w:t>
      </w:r>
    </w:p>
    <w:p w14:paraId="43E07BDB" w14:textId="77777777" w:rsidR="001855FC" w:rsidRDefault="00A605FE">
      <w:pPr>
        <w:pStyle w:val="a5"/>
        <w:numPr>
          <w:ilvl w:val="0"/>
          <w:numId w:val="1"/>
        </w:numPr>
        <w:tabs>
          <w:tab w:val="left" w:pos="419"/>
          <w:tab w:val="left" w:pos="421"/>
        </w:tabs>
        <w:ind w:right="134"/>
        <w:jc w:val="both"/>
        <w:rPr>
          <w:sz w:val="18"/>
        </w:rPr>
      </w:pPr>
      <w:r>
        <w:rPr>
          <w:sz w:val="18"/>
        </w:rPr>
        <w:t>El-</w:t>
      </w:r>
      <w:proofErr w:type="spellStart"/>
      <w:r>
        <w:rPr>
          <w:sz w:val="18"/>
        </w:rPr>
        <w:t>Sherbieny</w:t>
      </w:r>
      <w:proofErr w:type="spellEnd"/>
      <w:r>
        <w:rPr>
          <w:sz w:val="18"/>
        </w:rPr>
        <w:t>, M.A.S. (2000) Effect of feeding protected protein diets on reproductive performance of Friesian bulls. M. Sc. Thesis, Faculty of Agriculture, Mansoura University, Mansoura.</w:t>
      </w:r>
    </w:p>
    <w:p w14:paraId="15FC5E4C" w14:textId="77777777" w:rsidR="001855FC" w:rsidRDefault="00A605FE">
      <w:pPr>
        <w:pStyle w:val="a5"/>
        <w:numPr>
          <w:ilvl w:val="0"/>
          <w:numId w:val="1"/>
        </w:numPr>
        <w:tabs>
          <w:tab w:val="left" w:pos="419"/>
          <w:tab w:val="left" w:pos="421"/>
        </w:tabs>
        <w:spacing w:before="1"/>
        <w:ind w:right="90"/>
        <w:jc w:val="both"/>
        <w:rPr>
          <w:sz w:val="18"/>
        </w:rPr>
      </w:pPr>
      <w:r>
        <w:rPr>
          <w:sz w:val="18"/>
        </w:rPr>
        <w:t>El-</w:t>
      </w:r>
      <w:proofErr w:type="spellStart"/>
      <w:r>
        <w:rPr>
          <w:sz w:val="18"/>
        </w:rPr>
        <w:t>Reweny</w:t>
      </w:r>
      <w:proofErr w:type="spellEnd"/>
      <w:r>
        <w:rPr>
          <w:sz w:val="18"/>
        </w:rPr>
        <w:t>, A.M.S. (2006) Effect of protected protein on production</w:t>
      </w:r>
      <w:r>
        <w:rPr>
          <w:spacing w:val="-4"/>
          <w:sz w:val="18"/>
        </w:rPr>
        <w:t xml:space="preserve"> </w:t>
      </w:r>
      <w:r>
        <w:rPr>
          <w:sz w:val="18"/>
        </w:rPr>
        <w:t>and</w:t>
      </w:r>
      <w:r>
        <w:rPr>
          <w:spacing w:val="-4"/>
          <w:sz w:val="18"/>
        </w:rPr>
        <w:t xml:space="preserve"> </w:t>
      </w:r>
      <w:r>
        <w:rPr>
          <w:sz w:val="18"/>
        </w:rPr>
        <w:t>reproduction</w:t>
      </w:r>
      <w:r>
        <w:rPr>
          <w:spacing w:val="-2"/>
          <w:sz w:val="18"/>
        </w:rPr>
        <w:t xml:space="preserve"> </w:t>
      </w:r>
      <w:r>
        <w:rPr>
          <w:sz w:val="18"/>
        </w:rPr>
        <w:t>performance</w:t>
      </w:r>
      <w:r>
        <w:rPr>
          <w:spacing w:val="-4"/>
          <w:sz w:val="18"/>
        </w:rPr>
        <w:t xml:space="preserve"> </w:t>
      </w:r>
      <w:r>
        <w:rPr>
          <w:sz w:val="18"/>
        </w:rPr>
        <w:t>in</w:t>
      </w:r>
      <w:r>
        <w:rPr>
          <w:spacing w:val="-4"/>
          <w:sz w:val="18"/>
        </w:rPr>
        <w:t xml:space="preserve"> </w:t>
      </w:r>
      <w:r>
        <w:rPr>
          <w:sz w:val="18"/>
        </w:rPr>
        <w:t>sheep.</w:t>
      </w:r>
      <w:r>
        <w:rPr>
          <w:spacing w:val="-2"/>
          <w:sz w:val="18"/>
        </w:rPr>
        <w:t xml:space="preserve"> </w:t>
      </w:r>
      <w:r>
        <w:rPr>
          <w:sz w:val="18"/>
        </w:rPr>
        <w:t>Ph.</w:t>
      </w:r>
      <w:r>
        <w:rPr>
          <w:spacing w:val="-2"/>
          <w:sz w:val="18"/>
        </w:rPr>
        <w:t xml:space="preserve"> </w:t>
      </w:r>
      <w:r>
        <w:rPr>
          <w:sz w:val="18"/>
        </w:rPr>
        <w:t>D. Thesis, Faculty of Agriculture, Tanta University, Tanta.</w:t>
      </w:r>
    </w:p>
    <w:p w14:paraId="0DBA4601" w14:textId="77777777" w:rsidR="001855FC" w:rsidRDefault="00A605FE">
      <w:pPr>
        <w:pStyle w:val="a5"/>
        <w:numPr>
          <w:ilvl w:val="0"/>
          <w:numId w:val="1"/>
        </w:numPr>
        <w:tabs>
          <w:tab w:val="left" w:pos="419"/>
          <w:tab w:val="left" w:pos="421"/>
        </w:tabs>
        <w:ind w:right="134"/>
        <w:jc w:val="both"/>
        <w:rPr>
          <w:sz w:val="18"/>
        </w:rPr>
      </w:pPr>
      <w:r>
        <w:rPr>
          <w:sz w:val="18"/>
        </w:rPr>
        <w:t>El-</w:t>
      </w:r>
      <w:proofErr w:type="spellStart"/>
      <w:r>
        <w:rPr>
          <w:sz w:val="18"/>
        </w:rPr>
        <w:t>Reweny</w:t>
      </w:r>
      <w:proofErr w:type="spellEnd"/>
      <w:r>
        <w:rPr>
          <w:sz w:val="18"/>
        </w:rPr>
        <w:t>,</w:t>
      </w:r>
      <w:r>
        <w:rPr>
          <w:spacing w:val="-4"/>
          <w:sz w:val="18"/>
        </w:rPr>
        <w:t xml:space="preserve"> </w:t>
      </w:r>
      <w:r>
        <w:rPr>
          <w:sz w:val="18"/>
        </w:rPr>
        <w:t>A.M.S.</w:t>
      </w:r>
      <w:r>
        <w:rPr>
          <w:spacing w:val="-4"/>
          <w:sz w:val="18"/>
        </w:rPr>
        <w:t xml:space="preserve"> </w:t>
      </w:r>
      <w:r>
        <w:rPr>
          <w:sz w:val="18"/>
        </w:rPr>
        <w:t>(1999)</w:t>
      </w:r>
      <w:r>
        <w:rPr>
          <w:spacing w:val="-4"/>
          <w:sz w:val="18"/>
        </w:rPr>
        <w:t xml:space="preserve"> </w:t>
      </w:r>
      <w:r>
        <w:rPr>
          <w:sz w:val="18"/>
        </w:rPr>
        <w:t>Studies</w:t>
      </w:r>
      <w:r>
        <w:rPr>
          <w:spacing w:val="-4"/>
          <w:sz w:val="18"/>
        </w:rPr>
        <w:t xml:space="preserve"> </w:t>
      </w:r>
      <w:r>
        <w:rPr>
          <w:sz w:val="18"/>
        </w:rPr>
        <w:t>on</w:t>
      </w:r>
      <w:r>
        <w:rPr>
          <w:spacing w:val="-4"/>
          <w:sz w:val="18"/>
        </w:rPr>
        <w:t xml:space="preserve"> </w:t>
      </w:r>
      <w:r>
        <w:rPr>
          <w:sz w:val="18"/>
        </w:rPr>
        <w:t>evaluation</w:t>
      </w:r>
      <w:r>
        <w:rPr>
          <w:spacing w:val="-6"/>
          <w:sz w:val="18"/>
        </w:rPr>
        <w:t xml:space="preserve"> </w:t>
      </w:r>
      <w:r>
        <w:rPr>
          <w:sz w:val="18"/>
        </w:rPr>
        <w:t>of</w:t>
      </w:r>
      <w:r>
        <w:rPr>
          <w:spacing w:val="-4"/>
          <w:sz w:val="18"/>
        </w:rPr>
        <w:t xml:space="preserve"> </w:t>
      </w:r>
      <w:r>
        <w:rPr>
          <w:sz w:val="18"/>
        </w:rPr>
        <w:t>feed- stuffs Performance of lambs fed on total mixed ration containing formaldehyde treated soybean meal or linseed meal. M. Sc. Thesis, Faculty of Agriculture, Mansoura University, Mansoura.</w:t>
      </w:r>
    </w:p>
    <w:p w14:paraId="3E1C5746" w14:textId="77777777" w:rsidR="001855FC" w:rsidRDefault="00A605FE">
      <w:pPr>
        <w:pStyle w:val="a5"/>
        <w:numPr>
          <w:ilvl w:val="0"/>
          <w:numId w:val="1"/>
        </w:numPr>
        <w:tabs>
          <w:tab w:val="left" w:pos="419"/>
          <w:tab w:val="left" w:pos="421"/>
        </w:tabs>
        <w:ind w:right="135"/>
        <w:jc w:val="both"/>
        <w:rPr>
          <w:sz w:val="18"/>
        </w:rPr>
      </w:pPr>
      <w:r>
        <w:rPr>
          <w:sz w:val="18"/>
        </w:rPr>
        <w:t>El-</w:t>
      </w:r>
      <w:proofErr w:type="spellStart"/>
      <w:r>
        <w:rPr>
          <w:sz w:val="18"/>
        </w:rPr>
        <w:t>Shabrawy</w:t>
      </w:r>
      <w:proofErr w:type="spellEnd"/>
      <w:r>
        <w:rPr>
          <w:sz w:val="18"/>
        </w:rPr>
        <w:t>, H.M. (2000) Effect of protected proteins</w:t>
      </w:r>
      <w:r>
        <w:rPr>
          <w:spacing w:val="40"/>
          <w:sz w:val="18"/>
        </w:rPr>
        <w:t xml:space="preserve"> </w:t>
      </w:r>
      <w:r>
        <w:rPr>
          <w:sz w:val="18"/>
        </w:rPr>
        <w:t>on the milk yield. Ph. D. Thesis, Faculty of Agriculture, Mansoura University, Mansoura.</w:t>
      </w:r>
    </w:p>
    <w:p w14:paraId="604CFA22" w14:textId="77777777" w:rsidR="001855FC" w:rsidRDefault="00A605FE">
      <w:pPr>
        <w:pStyle w:val="a5"/>
        <w:numPr>
          <w:ilvl w:val="0"/>
          <w:numId w:val="1"/>
        </w:numPr>
        <w:tabs>
          <w:tab w:val="left" w:pos="421"/>
        </w:tabs>
        <w:ind w:right="134" w:hanging="420"/>
        <w:jc w:val="both"/>
        <w:rPr>
          <w:sz w:val="18"/>
        </w:rPr>
      </w:pPr>
      <w:r>
        <w:rPr>
          <w:sz w:val="18"/>
        </w:rPr>
        <w:t>El-</w:t>
      </w:r>
      <w:proofErr w:type="spellStart"/>
      <w:r>
        <w:rPr>
          <w:sz w:val="18"/>
        </w:rPr>
        <w:t>Shabrawy</w:t>
      </w:r>
      <w:proofErr w:type="spellEnd"/>
      <w:r>
        <w:rPr>
          <w:sz w:val="18"/>
        </w:rPr>
        <w:t>, H.M. (2006) Performance of goats fed protected</w:t>
      </w:r>
      <w:r>
        <w:rPr>
          <w:spacing w:val="-4"/>
          <w:sz w:val="18"/>
        </w:rPr>
        <w:t xml:space="preserve"> </w:t>
      </w:r>
      <w:r>
        <w:rPr>
          <w:sz w:val="18"/>
        </w:rPr>
        <w:t>protein</w:t>
      </w:r>
      <w:r>
        <w:rPr>
          <w:spacing w:val="-4"/>
          <w:sz w:val="18"/>
        </w:rPr>
        <w:t xml:space="preserve"> </w:t>
      </w:r>
      <w:r>
        <w:rPr>
          <w:sz w:val="18"/>
        </w:rPr>
        <w:t>during</w:t>
      </w:r>
      <w:r>
        <w:rPr>
          <w:spacing w:val="-2"/>
          <w:sz w:val="18"/>
        </w:rPr>
        <w:t xml:space="preserve"> </w:t>
      </w:r>
      <w:r>
        <w:rPr>
          <w:sz w:val="18"/>
        </w:rPr>
        <w:t>gestation</w:t>
      </w:r>
      <w:r>
        <w:rPr>
          <w:spacing w:val="-4"/>
          <w:sz w:val="18"/>
        </w:rPr>
        <w:t xml:space="preserve"> </w:t>
      </w:r>
      <w:r>
        <w:rPr>
          <w:sz w:val="18"/>
        </w:rPr>
        <w:t>and</w:t>
      </w:r>
      <w:r>
        <w:rPr>
          <w:spacing w:val="-4"/>
          <w:sz w:val="18"/>
        </w:rPr>
        <w:t xml:space="preserve"> </w:t>
      </w:r>
      <w:r>
        <w:rPr>
          <w:sz w:val="18"/>
        </w:rPr>
        <w:t>lactation.</w:t>
      </w:r>
      <w:r>
        <w:rPr>
          <w:spacing w:val="-2"/>
          <w:sz w:val="18"/>
        </w:rPr>
        <w:t xml:space="preserve"> </w:t>
      </w:r>
      <w:r>
        <w:rPr>
          <w:i/>
          <w:sz w:val="18"/>
        </w:rPr>
        <w:t>Egyptian Journal of Sheep</w:t>
      </w:r>
      <w:r>
        <w:rPr>
          <w:sz w:val="18"/>
        </w:rPr>
        <w:t xml:space="preserve">, </w:t>
      </w:r>
      <w:r>
        <w:rPr>
          <w:i/>
          <w:sz w:val="18"/>
        </w:rPr>
        <w:t>Goat and Desert Animals Science</w:t>
      </w:r>
      <w:r>
        <w:rPr>
          <w:sz w:val="18"/>
        </w:rPr>
        <w:t xml:space="preserve">, </w:t>
      </w:r>
      <w:r>
        <w:rPr>
          <w:b/>
          <w:sz w:val="18"/>
        </w:rPr>
        <w:t>1</w:t>
      </w:r>
      <w:r>
        <w:rPr>
          <w:sz w:val="18"/>
        </w:rPr>
        <w:t xml:space="preserve">, </w:t>
      </w:r>
      <w:r>
        <w:rPr>
          <w:spacing w:val="-2"/>
          <w:sz w:val="18"/>
        </w:rPr>
        <w:t>213-232.</w:t>
      </w:r>
    </w:p>
    <w:p w14:paraId="0424E52A" w14:textId="77777777" w:rsidR="001855FC" w:rsidRDefault="00A605FE">
      <w:pPr>
        <w:pStyle w:val="a5"/>
        <w:numPr>
          <w:ilvl w:val="0"/>
          <w:numId w:val="1"/>
        </w:numPr>
        <w:tabs>
          <w:tab w:val="left" w:pos="419"/>
          <w:tab w:val="left" w:pos="421"/>
        </w:tabs>
        <w:ind w:right="134"/>
        <w:jc w:val="both"/>
        <w:rPr>
          <w:sz w:val="18"/>
        </w:rPr>
      </w:pPr>
      <w:r>
        <w:rPr>
          <w:sz w:val="18"/>
        </w:rPr>
        <w:t xml:space="preserve">Ferguson, K.A., </w:t>
      </w:r>
      <w:proofErr w:type="spellStart"/>
      <w:r>
        <w:rPr>
          <w:sz w:val="18"/>
        </w:rPr>
        <w:t>Henslely</w:t>
      </w:r>
      <w:proofErr w:type="spellEnd"/>
      <w:r>
        <w:rPr>
          <w:sz w:val="18"/>
        </w:rPr>
        <w:t xml:space="preserve">, J.A. and Reis, P.J. (1967) Nu- </w:t>
      </w:r>
      <w:proofErr w:type="spellStart"/>
      <w:r>
        <w:rPr>
          <w:sz w:val="18"/>
        </w:rPr>
        <w:t>trition</w:t>
      </w:r>
      <w:proofErr w:type="spellEnd"/>
      <w:r>
        <w:rPr>
          <w:sz w:val="18"/>
        </w:rPr>
        <w:t xml:space="preserve"> on wool growth: The effect of protecting dietary protein from microbial degradation in the rumen. </w:t>
      </w:r>
      <w:proofErr w:type="spellStart"/>
      <w:r>
        <w:rPr>
          <w:i/>
          <w:sz w:val="18"/>
        </w:rPr>
        <w:t>Austra</w:t>
      </w:r>
      <w:proofErr w:type="spellEnd"/>
      <w:r>
        <w:rPr>
          <w:i/>
          <w:sz w:val="18"/>
        </w:rPr>
        <w:t xml:space="preserve">- </w:t>
      </w:r>
      <w:proofErr w:type="spellStart"/>
      <w:r>
        <w:rPr>
          <w:i/>
          <w:sz w:val="18"/>
        </w:rPr>
        <w:t>lian</w:t>
      </w:r>
      <w:proofErr w:type="spellEnd"/>
      <w:r>
        <w:rPr>
          <w:i/>
          <w:sz w:val="18"/>
        </w:rPr>
        <w:t xml:space="preserve"> Journal of Science</w:t>
      </w:r>
      <w:r>
        <w:rPr>
          <w:sz w:val="18"/>
        </w:rPr>
        <w:t xml:space="preserve">, </w:t>
      </w:r>
      <w:r>
        <w:rPr>
          <w:b/>
          <w:sz w:val="18"/>
        </w:rPr>
        <w:t>30</w:t>
      </w:r>
      <w:r>
        <w:rPr>
          <w:sz w:val="18"/>
        </w:rPr>
        <w:t>, 215-222.</w:t>
      </w:r>
    </w:p>
    <w:p w14:paraId="16782492" w14:textId="77777777" w:rsidR="001855FC" w:rsidRDefault="00A605FE">
      <w:pPr>
        <w:pStyle w:val="a5"/>
        <w:numPr>
          <w:ilvl w:val="0"/>
          <w:numId w:val="1"/>
        </w:numPr>
        <w:tabs>
          <w:tab w:val="left" w:pos="418"/>
          <w:tab w:val="left" w:pos="420"/>
        </w:tabs>
        <w:spacing w:line="235" w:lineRule="auto"/>
        <w:ind w:left="420" w:right="135" w:hanging="420"/>
        <w:jc w:val="both"/>
        <w:rPr>
          <w:sz w:val="18"/>
        </w:rPr>
      </w:pPr>
      <w:r>
        <w:rPr>
          <w:sz w:val="18"/>
        </w:rPr>
        <w:t>Guillaume, B.,</w:t>
      </w:r>
      <w:r>
        <w:rPr>
          <w:spacing w:val="-1"/>
          <w:sz w:val="18"/>
        </w:rPr>
        <w:t xml:space="preserve"> </w:t>
      </w:r>
      <w:proofErr w:type="spellStart"/>
      <w:r>
        <w:rPr>
          <w:sz w:val="18"/>
        </w:rPr>
        <w:t>Otterby</w:t>
      </w:r>
      <w:proofErr w:type="spellEnd"/>
      <w:r>
        <w:rPr>
          <w:sz w:val="18"/>
        </w:rPr>
        <w:t>, D.E., Stern, M.D.,</w:t>
      </w:r>
      <w:r>
        <w:rPr>
          <w:spacing w:val="-1"/>
          <w:sz w:val="18"/>
        </w:rPr>
        <w:t xml:space="preserve"> </w:t>
      </w:r>
      <w:r>
        <w:rPr>
          <w:sz w:val="18"/>
        </w:rPr>
        <w:t xml:space="preserve">Linn, J.G. and Johnson, D.G. (1991) Raw or extruded soybean and </w:t>
      </w:r>
      <w:proofErr w:type="spellStart"/>
      <w:r>
        <w:rPr>
          <w:sz w:val="18"/>
        </w:rPr>
        <w:t>ru</w:t>
      </w:r>
      <w:proofErr w:type="spellEnd"/>
      <w:r>
        <w:rPr>
          <w:sz w:val="18"/>
        </w:rPr>
        <w:t xml:space="preserve">- men-protected methionine and lysine in alfalfa-based di- </w:t>
      </w:r>
      <w:proofErr w:type="spellStart"/>
      <w:r>
        <w:rPr>
          <w:sz w:val="18"/>
        </w:rPr>
        <w:t>ets</w:t>
      </w:r>
      <w:proofErr w:type="spellEnd"/>
      <w:r>
        <w:rPr>
          <w:spacing w:val="40"/>
          <w:sz w:val="18"/>
        </w:rPr>
        <w:t xml:space="preserve"> </w:t>
      </w:r>
      <w:r>
        <w:rPr>
          <w:sz w:val="18"/>
        </w:rPr>
        <w:t>for</w:t>
      </w:r>
      <w:r>
        <w:rPr>
          <w:spacing w:val="40"/>
          <w:sz w:val="18"/>
        </w:rPr>
        <w:t xml:space="preserve"> </w:t>
      </w:r>
      <w:r>
        <w:rPr>
          <w:sz w:val="18"/>
        </w:rPr>
        <w:t>dairy</w:t>
      </w:r>
      <w:r>
        <w:rPr>
          <w:spacing w:val="40"/>
          <w:sz w:val="18"/>
        </w:rPr>
        <w:t xml:space="preserve"> </w:t>
      </w:r>
      <w:r>
        <w:rPr>
          <w:sz w:val="18"/>
        </w:rPr>
        <w:t>cows.</w:t>
      </w:r>
      <w:r>
        <w:rPr>
          <w:spacing w:val="40"/>
          <w:sz w:val="18"/>
        </w:rPr>
        <w:t xml:space="preserve"> </w:t>
      </w:r>
      <w:r>
        <w:rPr>
          <w:i/>
          <w:sz w:val="18"/>
        </w:rPr>
        <w:t>Journal</w:t>
      </w:r>
      <w:r>
        <w:rPr>
          <w:i/>
          <w:spacing w:val="40"/>
          <w:sz w:val="18"/>
        </w:rPr>
        <w:t xml:space="preserve"> </w:t>
      </w:r>
      <w:r>
        <w:rPr>
          <w:i/>
          <w:sz w:val="18"/>
        </w:rPr>
        <w:t>of</w:t>
      </w:r>
      <w:r>
        <w:rPr>
          <w:i/>
          <w:spacing w:val="40"/>
          <w:sz w:val="18"/>
        </w:rPr>
        <w:t xml:space="preserve"> </w:t>
      </w:r>
      <w:r>
        <w:rPr>
          <w:i/>
          <w:sz w:val="18"/>
        </w:rPr>
        <w:t>Dairy</w:t>
      </w:r>
      <w:r>
        <w:rPr>
          <w:i/>
          <w:spacing w:val="40"/>
          <w:sz w:val="18"/>
        </w:rPr>
        <w:t xml:space="preserve"> </w:t>
      </w:r>
      <w:r>
        <w:rPr>
          <w:i/>
          <w:sz w:val="18"/>
        </w:rPr>
        <w:t>Science</w:t>
      </w:r>
      <w:r>
        <w:rPr>
          <w:sz w:val="18"/>
        </w:rPr>
        <w:t>,</w:t>
      </w:r>
      <w:r>
        <w:rPr>
          <w:spacing w:val="40"/>
          <w:sz w:val="18"/>
        </w:rPr>
        <w:t xml:space="preserve"> </w:t>
      </w:r>
      <w:r>
        <w:rPr>
          <w:b/>
          <w:sz w:val="18"/>
        </w:rPr>
        <w:t>74</w:t>
      </w:r>
      <w:r>
        <w:rPr>
          <w:sz w:val="18"/>
        </w:rPr>
        <w:t xml:space="preserve">, </w:t>
      </w:r>
      <w:r>
        <w:rPr>
          <w:spacing w:val="-2"/>
          <w:sz w:val="18"/>
        </w:rPr>
        <w:t>1912-1922.</w:t>
      </w:r>
    </w:p>
    <w:p w14:paraId="1A1FC43E" w14:textId="77777777" w:rsidR="001855FC" w:rsidRDefault="00A605FE">
      <w:pPr>
        <w:pStyle w:val="a5"/>
        <w:numPr>
          <w:ilvl w:val="0"/>
          <w:numId w:val="1"/>
        </w:numPr>
        <w:tabs>
          <w:tab w:val="left" w:pos="419"/>
          <w:tab w:val="left" w:pos="421"/>
        </w:tabs>
        <w:spacing w:line="235" w:lineRule="auto"/>
        <w:ind w:right="135"/>
        <w:jc w:val="both"/>
        <w:rPr>
          <w:sz w:val="18"/>
        </w:rPr>
      </w:pPr>
      <w:r>
        <w:rPr>
          <w:sz w:val="18"/>
        </w:rPr>
        <w:t>Hadley, M.E. (1984) Pancreatic hormones and metabolic regulation, thyroid hormones and hormones of males re- productive physiology. In: Endocrinology Ed., Pren-</w:t>
      </w:r>
      <w:r>
        <w:rPr>
          <w:spacing w:val="80"/>
          <w:sz w:val="18"/>
        </w:rPr>
        <w:t xml:space="preserve"> </w:t>
      </w:r>
      <w:r>
        <w:rPr>
          <w:sz w:val="18"/>
        </w:rPr>
        <w:t>tice-Hall, Inc., Englewood Cliffs, New Jersy, 235-263, 292-317, 402-420.</w:t>
      </w:r>
    </w:p>
    <w:p w14:paraId="4FB831C6" w14:textId="77777777" w:rsidR="001855FC" w:rsidRDefault="00A605FE">
      <w:pPr>
        <w:pStyle w:val="a5"/>
        <w:numPr>
          <w:ilvl w:val="0"/>
          <w:numId w:val="1"/>
        </w:numPr>
        <w:tabs>
          <w:tab w:val="left" w:pos="419"/>
          <w:tab w:val="left" w:pos="421"/>
        </w:tabs>
        <w:spacing w:line="235" w:lineRule="auto"/>
        <w:ind w:right="134"/>
        <w:jc w:val="both"/>
        <w:rPr>
          <w:sz w:val="18"/>
        </w:rPr>
      </w:pPr>
      <w:r>
        <w:rPr>
          <w:sz w:val="18"/>
        </w:rPr>
        <w:t xml:space="preserve">Grodsky, G.M. (1979) Chemistry and function of </w:t>
      </w:r>
      <w:proofErr w:type="spellStart"/>
      <w:r>
        <w:rPr>
          <w:sz w:val="18"/>
        </w:rPr>
        <w:t>hor</w:t>
      </w:r>
      <w:proofErr w:type="spellEnd"/>
      <w:r>
        <w:rPr>
          <w:sz w:val="18"/>
        </w:rPr>
        <w:t xml:space="preserve">- </w:t>
      </w:r>
      <w:proofErr w:type="spellStart"/>
      <w:r>
        <w:rPr>
          <w:sz w:val="18"/>
        </w:rPr>
        <w:t>mones</w:t>
      </w:r>
      <w:proofErr w:type="spellEnd"/>
      <w:r>
        <w:rPr>
          <w:sz w:val="18"/>
        </w:rPr>
        <w:t xml:space="preserve"> thyroid, pancreas and gastrointestinal tract, In: Haper, H.A., Rodwell, V.W. and Mayes, P.H. Eds., </w:t>
      </w:r>
      <w:r>
        <w:rPr>
          <w:i/>
          <w:sz w:val="18"/>
        </w:rPr>
        <w:t>Re- view of Physical Chemistry</w:t>
      </w:r>
      <w:r>
        <w:rPr>
          <w:sz w:val="18"/>
        </w:rPr>
        <w:t xml:space="preserve">, 7th Edition, Langer Medical Publication, Los Altos, </w:t>
      </w:r>
      <w:r>
        <w:rPr>
          <w:b/>
          <w:sz w:val="18"/>
        </w:rPr>
        <w:t>34</w:t>
      </w:r>
      <w:r>
        <w:rPr>
          <w:sz w:val="18"/>
        </w:rPr>
        <w:t>, 511.</w:t>
      </w:r>
    </w:p>
    <w:p w14:paraId="685A5C0F" w14:textId="77777777" w:rsidR="001855FC" w:rsidRDefault="00A605FE">
      <w:pPr>
        <w:pStyle w:val="a5"/>
        <w:numPr>
          <w:ilvl w:val="0"/>
          <w:numId w:val="1"/>
        </w:numPr>
        <w:tabs>
          <w:tab w:val="left" w:pos="419"/>
          <w:tab w:val="left" w:pos="421"/>
        </w:tabs>
        <w:spacing w:line="235" w:lineRule="auto"/>
        <w:ind w:right="90"/>
        <w:jc w:val="both"/>
        <w:rPr>
          <w:sz w:val="18"/>
        </w:rPr>
      </w:pPr>
      <w:r>
        <w:rPr>
          <w:sz w:val="18"/>
        </w:rPr>
        <w:t xml:space="preserve">Hayder, M. (1996) Growth performance and some </w:t>
      </w:r>
      <w:proofErr w:type="spellStart"/>
      <w:r>
        <w:rPr>
          <w:sz w:val="18"/>
        </w:rPr>
        <w:t>phy</w:t>
      </w:r>
      <w:proofErr w:type="spellEnd"/>
      <w:r>
        <w:rPr>
          <w:sz w:val="18"/>
        </w:rPr>
        <w:t xml:space="preserve">- </w:t>
      </w:r>
      <w:proofErr w:type="spellStart"/>
      <w:r>
        <w:rPr>
          <w:sz w:val="18"/>
        </w:rPr>
        <w:t>siological</w:t>
      </w:r>
      <w:proofErr w:type="spellEnd"/>
      <w:r>
        <w:rPr>
          <w:sz w:val="18"/>
        </w:rPr>
        <w:t xml:space="preserve"> parameters of suckling lambs fed ascorbic acid.</w:t>
      </w:r>
    </w:p>
    <w:p w14:paraId="6D8A9133" w14:textId="77777777" w:rsidR="001855FC" w:rsidRDefault="00A605FE">
      <w:pPr>
        <w:spacing w:line="235" w:lineRule="auto"/>
        <w:ind w:left="421" w:right="134"/>
        <w:jc w:val="both"/>
        <w:rPr>
          <w:sz w:val="18"/>
        </w:rPr>
      </w:pPr>
      <w:r>
        <w:rPr>
          <w:sz w:val="18"/>
        </w:rPr>
        <w:t xml:space="preserve">M. Sc. Thesis, Faculty of Agriculture, Assiut University, </w:t>
      </w:r>
      <w:r>
        <w:rPr>
          <w:spacing w:val="-2"/>
          <w:sz w:val="18"/>
        </w:rPr>
        <w:t>Asyut.</w:t>
      </w:r>
    </w:p>
    <w:p w14:paraId="77F144FD" w14:textId="77777777" w:rsidR="001855FC" w:rsidRDefault="00A605FE">
      <w:pPr>
        <w:pStyle w:val="a5"/>
        <w:numPr>
          <w:ilvl w:val="0"/>
          <w:numId w:val="1"/>
        </w:numPr>
        <w:tabs>
          <w:tab w:val="left" w:pos="419"/>
          <w:tab w:val="left" w:pos="421"/>
        </w:tabs>
        <w:spacing w:line="235" w:lineRule="auto"/>
        <w:ind w:right="134"/>
        <w:jc w:val="both"/>
        <w:rPr>
          <w:sz w:val="18"/>
        </w:rPr>
      </w:pPr>
      <w:r>
        <w:rPr>
          <w:sz w:val="18"/>
        </w:rPr>
        <w:t>Hayder, M. (2004) Performance of ewes fed sugarcane bagasse silage treated with different level of urea. Ph.D. Thesis, Faculty of Agriculture, Assiut University,</w:t>
      </w:r>
      <w:r>
        <w:rPr>
          <w:spacing w:val="-1"/>
          <w:sz w:val="18"/>
        </w:rPr>
        <w:t xml:space="preserve"> </w:t>
      </w:r>
      <w:r>
        <w:rPr>
          <w:sz w:val="18"/>
        </w:rPr>
        <w:t>Asyut.</w:t>
      </w:r>
    </w:p>
    <w:p w14:paraId="7DF09AAA" w14:textId="77777777" w:rsidR="001855FC" w:rsidRDefault="00A605FE">
      <w:pPr>
        <w:pStyle w:val="a5"/>
        <w:numPr>
          <w:ilvl w:val="0"/>
          <w:numId w:val="1"/>
        </w:numPr>
        <w:tabs>
          <w:tab w:val="left" w:pos="419"/>
          <w:tab w:val="left" w:pos="421"/>
        </w:tabs>
        <w:ind w:right="134"/>
        <w:jc w:val="both"/>
        <w:rPr>
          <w:sz w:val="18"/>
        </w:rPr>
      </w:pPr>
      <w:r>
        <w:rPr>
          <w:sz w:val="18"/>
        </w:rPr>
        <w:t xml:space="preserve">Hussein, H. (1991) Evaluation of some </w:t>
      </w:r>
      <w:proofErr w:type="spellStart"/>
      <w:r>
        <w:rPr>
          <w:sz w:val="18"/>
        </w:rPr>
        <w:t>prodctive</w:t>
      </w:r>
      <w:proofErr w:type="spellEnd"/>
      <w:r>
        <w:rPr>
          <w:sz w:val="18"/>
        </w:rPr>
        <w:t xml:space="preserve"> and reproductive-related hormones in </w:t>
      </w:r>
      <w:proofErr w:type="spellStart"/>
      <w:r>
        <w:rPr>
          <w:sz w:val="18"/>
        </w:rPr>
        <w:t>Egyptain</w:t>
      </w:r>
      <w:proofErr w:type="spellEnd"/>
      <w:r>
        <w:rPr>
          <w:sz w:val="18"/>
        </w:rPr>
        <w:t xml:space="preserve"> male buffalo</w:t>
      </w:r>
    </w:p>
    <w:p w14:paraId="126A563C" w14:textId="77777777" w:rsidR="001855FC" w:rsidRDefault="001855FC">
      <w:pPr>
        <w:pStyle w:val="a5"/>
        <w:rPr>
          <w:sz w:val="18"/>
        </w:rPr>
        <w:sectPr w:rsidR="001855FC">
          <w:type w:val="continuous"/>
          <w:pgSz w:w="11910" w:h="16840"/>
          <w:pgMar w:top="1060" w:right="992" w:bottom="2000" w:left="1133" w:header="0" w:footer="1819" w:gutter="0"/>
          <w:cols w:num="2" w:space="720" w:equalWidth="0">
            <w:col w:w="4628" w:space="434"/>
            <w:col w:w="4723"/>
          </w:cols>
        </w:sectPr>
      </w:pPr>
    </w:p>
    <w:p w14:paraId="147AF39F" w14:textId="77777777" w:rsidR="001855FC" w:rsidRDefault="001855FC">
      <w:pPr>
        <w:pStyle w:val="a3"/>
        <w:spacing w:before="6"/>
        <w:rPr>
          <w:sz w:val="12"/>
        </w:rPr>
      </w:pPr>
    </w:p>
    <w:p w14:paraId="4BE0DA9A" w14:textId="77777777" w:rsidR="001855FC" w:rsidRDefault="001855FC">
      <w:pPr>
        <w:pStyle w:val="a3"/>
        <w:rPr>
          <w:sz w:val="12"/>
        </w:rPr>
        <w:sectPr w:rsidR="001855FC">
          <w:pgSz w:w="11910" w:h="16840"/>
          <w:pgMar w:top="1320" w:right="992" w:bottom="2000" w:left="1133" w:header="0" w:footer="1819" w:gutter="0"/>
          <w:cols w:space="720"/>
        </w:sectPr>
      </w:pPr>
    </w:p>
    <w:p w14:paraId="0C2F167F" w14:textId="77777777" w:rsidR="001855FC" w:rsidRDefault="00A605FE">
      <w:pPr>
        <w:spacing w:before="92"/>
        <w:ind w:left="421" w:right="42"/>
        <w:jc w:val="both"/>
        <w:rPr>
          <w:sz w:val="18"/>
        </w:rPr>
      </w:pPr>
      <w:r>
        <w:rPr>
          <w:sz w:val="18"/>
        </w:rPr>
        <w:lastRenderedPageBreak/>
        <w:t xml:space="preserve">calves as affected by lactobacillus inoculation. </w:t>
      </w:r>
      <w:r>
        <w:rPr>
          <w:i/>
          <w:sz w:val="18"/>
        </w:rPr>
        <w:t>Egyptian Journal of Animal Production</w:t>
      </w:r>
      <w:r>
        <w:rPr>
          <w:sz w:val="18"/>
        </w:rPr>
        <w:t xml:space="preserve">, </w:t>
      </w:r>
      <w:r>
        <w:rPr>
          <w:b/>
          <w:sz w:val="18"/>
        </w:rPr>
        <w:t>28</w:t>
      </w:r>
      <w:r>
        <w:rPr>
          <w:sz w:val="18"/>
        </w:rPr>
        <w:t>, 113-118.</w:t>
      </w:r>
    </w:p>
    <w:p w14:paraId="057EC3BB" w14:textId="77777777" w:rsidR="001855FC" w:rsidRDefault="00A605FE">
      <w:pPr>
        <w:pStyle w:val="a5"/>
        <w:numPr>
          <w:ilvl w:val="0"/>
          <w:numId w:val="1"/>
        </w:numPr>
        <w:tabs>
          <w:tab w:val="left" w:pos="418"/>
          <w:tab w:val="left" w:pos="420"/>
        </w:tabs>
        <w:ind w:left="420"/>
        <w:jc w:val="both"/>
        <w:rPr>
          <w:sz w:val="18"/>
        </w:rPr>
      </w:pPr>
      <w:proofErr w:type="spellStart"/>
      <w:r>
        <w:rPr>
          <w:sz w:val="18"/>
        </w:rPr>
        <w:t>Khalafalla</w:t>
      </w:r>
      <w:proofErr w:type="spellEnd"/>
      <w:r>
        <w:rPr>
          <w:sz w:val="18"/>
        </w:rPr>
        <w:t xml:space="preserve">, M.M.E. (2004) Performance of lambs fed on rations containing soybean meal treated with </w:t>
      </w:r>
      <w:proofErr w:type="spellStart"/>
      <w:r>
        <w:rPr>
          <w:sz w:val="18"/>
        </w:rPr>
        <w:t>formalde</w:t>
      </w:r>
      <w:proofErr w:type="spellEnd"/>
      <w:r>
        <w:rPr>
          <w:sz w:val="18"/>
        </w:rPr>
        <w:t xml:space="preserve">- </w:t>
      </w:r>
      <w:proofErr w:type="spellStart"/>
      <w:r>
        <w:rPr>
          <w:sz w:val="18"/>
        </w:rPr>
        <w:t>hyde</w:t>
      </w:r>
      <w:proofErr w:type="spellEnd"/>
      <w:r>
        <w:rPr>
          <w:spacing w:val="-4"/>
          <w:sz w:val="18"/>
        </w:rPr>
        <w:t xml:space="preserve"> </w:t>
      </w:r>
      <w:r>
        <w:rPr>
          <w:sz w:val="18"/>
        </w:rPr>
        <w:t>and</w:t>
      </w:r>
      <w:r>
        <w:rPr>
          <w:spacing w:val="-2"/>
          <w:sz w:val="18"/>
        </w:rPr>
        <w:t xml:space="preserve"> </w:t>
      </w:r>
      <w:r>
        <w:rPr>
          <w:sz w:val="18"/>
        </w:rPr>
        <w:t>probiotics.</w:t>
      </w:r>
      <w:r>
        <w:rPr>
          <w:spacing w:val="-2"/>
          <w:sz w:val="18"/>
        </w:rPr>
        <w:t xml:space="preserve"> </w:t>
      </w:r>
      <w:r>
        <w:rPr>
          <w:sz w:val="18"/>
        </w:rPr>
        <w:t>Ph.D.</w:t>
      </w:r>
      <w:r>
        <w:rPr>
          <w:spacing w:val="-2"/>
          <w:sz w:val="18"/>
        </w:rPr>
        <w:t xml:space="preserve"> </w:t>
      </w:r>
      <w:r>
        <w:rPr>
          <w:sz w:val="18"/>
        </w:rPr>
        <w:t>Thesis,</w:t>
      </w:r>
      <w:r>
        <w:rPr>
          <w:spacing w:val="-2"/>
          <w:sz w:val="18"/>
        </w:rPr>
        <w:t xml:space="preserve"> </w:t>
      </w:r>
      <w:r>
        <w:rPr>
          <w:sz w:val="18"/>
        </w:rPr>
        <w:t>Faculty</w:t>
      </w:r>
      <w:r>
        <w:rPr>
          <w:spacing w:val="-3"/>
          <w:sz w:val="18"/>
        </w:rPr>
        <w:t xml:space="preserve"> </w:t>
      </w:r>
      <w:r>
        <w:rPr>
          <w:sz w:val="18"/>
        </w:rPr>
        <w:t>of</w:t>
      </w:r>
      <w:r>
        <w:rPr>
          <w:spacing w:val="-3"/>
          <w:sz w:val="18"/>
        </w:rPr>
        <w:t xml:space="preserve"> </w:t>
      </w:r>
      <w:r>
        <w:rPr>
          <w:sz w:val="18"/>
        </w:rPr>
        <w:t>Agriculture, Tanta University, Tanta.</w:t>
      </w:r>
    </w:p>
    <w:p w14:paraId="6B279C3F" w14:textId="77777777" w:rsidR="001855FC" w:rsidRDefault="00A605FE">
      <w:pPr>
        <w:pStyle w:val="a5"/>
        <w:numPr>
          <w:ilvl w:val="0"/>
          <w:numId w:val="1"/>
        </w:numPr>
        <w:tabs>
          <w:tab w:val="left" w:pos="419"/>
          <w:tab w:val="left" w:pos="421"/>
        </w:tabs>
        <w:ind w:right="42"/>
        <w:jc w:val="both"/>
        <w:rPr>
          <w:sz w:val="18"/>
        </w:rPr>
      </w:pPr>
      <w:proofErr w:type="spellStart"/>
      <w:r>
        <w:rPr>
          <w:sz w:val="18"/>
        </w:rPr>
        <w:t>KrÖber</w:t>
      </w:r>
      <w:proofErr w:type="spellEnd"/>
      <w:r>
        <w:rPr>
          <w:sz w:val="18"/>
        </w:rPr>
        <w:t xml:space="preserve">, T.F., </w:t>
      </w:r>
      <w:proofErr w:type="spellStart"/>
      <w:r>
        <w:rPr>
          <w:sz w:val="18"/>
        </w:rPr>
        <w:t>Kreuzer</w:t>
      </w:r>
      <w:proofErr w:type="spellEnd"/>
      <w:r>
        <w:rPr>
          <w:sz w:val="18"/>
        </w:rPr>
        <w:t>, M., Senn, M., Langhans, W. and Sutter,</w:t>
      </w:r>
      <w:r>
        <w:rPr>
          <w:spacing w:val="-3"/>
          <w:sz w:val="18"/>
        </w:rPr>
        <w:t xml:space="preserve"> </w:t>
      </w:r>
      <w:r>
        <w:rPr>
          <w:sz w:val="18"/>
        </w:rPr>
        <w:t>F.</w:t>
      </w:r>
      <w:r>
        <w:rPr>
          <w:spacing w:val="-3"/>
          <w:sz w:val="18"/>
        </w:rPr>
        <w:t xml:space="preserve"> </w:t>
      </w:r>
      <w:r>
        <w:rPr>
          <w:sz w:val="18"/>
        </w:rPr>
        <w:t>(2000)</w:t>
      </w:r>
      <w:r>
        <w:rPr>
          <w:spacing w:val="-4"/>
          <w:sz w:val="18"/>
        </w:rPr>
        <w:t xml:space="preserve"> </w:t>
      </w:r>
      <w:r>
        <w:rPr>
          <w:sz w:val="18"/>
        </w:rPr>
        <w:t>Effect</w:t>
      </w:r>
      <w:r>
        <w:rPr>
          <w:spacing w:val="-3"/>
          <w:sz w:val="18"/>
        </w:rPr>
        <w:t xml:space="preserve"> </w:t>
      </w:r>
      <w:r>
        <w:rPr>
          <w:sz w:val="18"/>
        </w:rPr>
        <w:t>of</w:t>
      </w:r>
      <w:r>
        <w:rPr>
          <w:spacing w:val="-4"/>
          <w:sz w:val="18"/>
        </w:rPr>
        <w:t xml:space="preserve"> </w:t>
      </w:r>
      <w:r>
        <w:rPr>
          <w:sz w:val="18"/>
        </w:rPr>
        <w:t>rumen-protected</w:t>
      </w:r>
      <w:r>
        <w:rPr>
          <w:spacing w:val="-4"/>
          <w:sz w:val="18"/>
        </w:rPr>
        <w:t xml:space="preserve"> </w:t>
      </w:r>
      <w:r>
        <w:rPr>
          <w:sz w:val="18"/>
        </w:rPr>
        <w:t>methionine</w:t>
      </w:r>
      <w:r>
        <w:rPr>
          <w:spacing w:val="-3"/>
          <w:sz w:val="18"/>
        </w:rPr>
        <w:t xml:space="preserve"> </w:t>
      </w:r>
      <w:r>
        <w:rPr>
          <w:sz w:val="18"/>
        </w:rPr>
        <w:t xml:space="preserve">in a low protein ration on metabolic traits and performance of early lactating cows as opposed to rations with </w:t>
      </w:r>
      <w:proofErr w:type="spellStart"/>
      <w:r>
        <w:rPr>
          <w:sz w:val="18"/>
        </w:rPr>
        <w:t>ele</w:t>
      </w:r>
      <w:proofErr w:type="spellEnd"/>
      <w:r>
        <w:rPr>
          <w:sz w:val="18"/>
        </w:rPr>
        <w:t xml:space="preserve">- </w:t>
      </w:r>
      <w:proofErr w:type="spellStart"/>
      <w:r>
        <w:rPr>
          <w:sz w:val="18"/>
        </w:rPr>
        <w:t>vated</w:t>
      </w:r>
      <w:proofErr w:type="spellEnd"/>
      <w:r>
        <w:rPr>
          <w:sz w:val="18"/>
        </w:rPr>
        <w:t xml:space="preserve"> crude protein content. </w:t>
      </w:r>
      <w:r>
        <w:rPr>
          <w:i/>
          <w:sz w:val="18"/>
        </w:rPr>
        <w:t xml:space="preserve">Journal of Animal </w:t>
      </w:r>
      <w:proofErr w:type="spellStart"/>
      <w:r>
        <w:rPr>
          <w:i/>
          <w:sz w:val="18"/>
        </w:rPr>
        <w:t>Physiol</w:t>
      </w:r>
      <w:proofErr w:type="spellEnd"/>
      <w:r>
        <w:rPr>
          <w:i/>
          <w:sz w:val="18"/>
        </w:rPr>
        <w:t xml:space="preserve">- </w:t>
      </w:r>
      <w:proofErr w:type="spellStart"/>
      <w:r>
        <w:rPr>
          <w:i/>
          <w:sz w:val="18"/>
        </w:rPr>
        <w:t>ogy</w:t>
      </w:r>
      <w:proofErr w:type="spellEnd"/>
      <w:r>
        <w:rPr>
          <w:i/>
          <w:sz w:val="18"/>
        </w:rPr>
        <w:t xml:space="preserve"> and Animal Nutrition</w:t>
      </w:r>
      <w:r>
        <w:rPr>
          <w:sz w:val="18"/>
        </w:rPr>
        <w:t xml:space="preserve">, </w:t>
      </w:r>
      <w:r>
        <w:rPr>
          <w:b/>
          <w:sz w:val="18"/>
        </w:rPr>
        <w:t>84</w:t>
      </w:r>
      <w:r>
        <w:rPr>
          <w:sz w:val="18"/>
        </w:rPr>
        <w:t>, 148-164.</w:t>
      </w:r>
    </w:p>
    <w:p w14:paraId="69A20961" w14:textId="77777777" w:rsidR="001855FC" w:rsidRPr="00A410FE" w:rsidRDefault="00A605FE">
      <w:pPr>
        <w:pStyle w:val="a5"/>
        <w:numPr>
          <w:ilvl w:val="0"/>
          <w:numId w:val="1"/>
        </w:numPr>
        <w:tabs>
          <w:tab w:val="left" w:pos="420"/>
        </w:tabs>
        <w:spacing w:before="1"/>
        <w:ind w:left="420" w:hanging="419"/>
        <w:jc w:val="both"/>
        <w:rPr>
          <w:sz w:val="18"/>
          <w:lang w:val="de-DE"/>
        </w:rPr>
      </w:pPr>
      <w:r w:rsidRPr="00A410FE">
        <w:rPr>
          <w:sz w:val="18"/>
          <w:lang w:val="de-DE"/>
        </w:rPr>
        <w:t>Mir,</w:t>
      </w:r>
      <w:r w:rsidRPr="00A410FE">
        <w:rPr>
          <w:spacing w:val="26"/>
          <w:sz w:val="18"/>
          <w:lang w:val="de-DE"/>
        </w:rPr>
        <w:t xml:space="preserve"> </w:t>
      </w:r>
      <w:r w:rsidRPr="00A410FE">
        <w:rPr>
          <w:sz w:val="18"/>
          <w:lang w:val="de-DE"/>
        </w:rPr>
        <w:t>Z.,</w:t>
      </w:r>
      <w:r w:rsidRPr="00A410FE">
        <w:rPr>
          <w:spacing w:val="27"/>
          <w:sz w:val="18"/>
          <w:lang w:val="de-DE"/>
        </w:rPr>
        <w:t xml:space="preserve"> </w:t>
      </w:r>
      <w:r w:rsidRPr="00A410FE">
        <w:rPr>
          <w:sz w:val="18"/>
          <w:lang w:val="de-DE"/>
        </w:rPr>
        <w:t>Macleod,</w:t>
      </w:r>
      <w:r w:rsidRPr="00A410FE">
        <w:rPr>
          <w:spacing w:val="27"/>
          <w:sz w:val="18"/>
          <w:lang w:val="de-DE"/>
        </w:rPr>
        <w:t xml:space="preserve"> </w:t>
      </w:r>
      <w:r w:rsidRPr="00A410FE">
        <w:rPr>
          <w:sz w:val="18"/>
          <w:lang w:val="de-DE"/>
        </w:rPr>
        <w:t>G.K.,</w:t>
      </w:r>
      <w:r w:rsidRPr="00A410FE">
        <w:rPr>
          <w:spacing w:val="27"/>
          <w:sz w:val="18"/>
          <w:lang w:val="de-DE"/>
        </w:rPr>
        <w:t xml:space="preserve"> </w:t>
      </w:r>
      <w:r w:rsidRPr="00A410FE">
        <w:rPr>
          <w:sz w:val="18"/>
          <w:lang w:val="de-DE"/>
        </w:rPr>
        <w:t>Buchanan-Smith,</w:t>
      </w:r>
      <w:r w:rsidRPr="00A410FE">
        <w:rPr>
          <w:spacing w:val="27"/>
          <w:sz w:val="18"/>
          <w:lang w:val="de-DE"/>
        </w:rPr>
        <w:t xml:space="preserve"> </w:t>
      </w:r>
      <w:r w:rsidRPr="00A410FE">
        <w:rPr>
          <w:sz w:val="18"/>
          <w:lang w:val="de-DE"/>
        </w:rPr>
        <w:t>J.G.,</w:t>
      </w:r>
      <w:r w:rsidRPr="00A410FE">
        <w:rPr>
          <w:spacing w:val="26"/>
          <w:sz w:val="18"/>
          <w:lang w:val="de-DE"/>
        </w:rPr>
        <w:t xml:space="preserve"> </w:t>
      </w:r>
      <w:r w:rsidRPr="00A410FE">
        <w:rPr>
          <w:spacing w:val="-2"/>
          <w:sz w:val="18"/>
          <w:lang w:val="de-DE"/>
        </w:rPr>
        <w:t>Grieve,</w:t>
      </w:r>
    </w:p>
    <w:p w14:paraId="084ECF0B" w14:textId="77777777" w:rsidR="001855FC" w:rsidRDefault="00A605FE">
      <w:pPr>
        <w:ind w:left="421" w:right="43"/>
        <w:jc w:val="both"/>
        <w:rPr>
          <w:sz w:val="18"/>
        </w:rPr>
      </w:pPr>
      <w:r>
        <w:rPr>
          <w:sz w:val="18"/>
        </w:rPr>
        <w:t xml:space="preserve">D.G. and </w:t>
      </w:r>
      <w:proofErr w:type="spellStart"/>
      <w:r>
        <w:rPr>
          <w:sz w:val="18"/>
        </w:rPr>
        <w:t>Grovum</w:t>
      </w:r>
      <w:proofErr w:type="spellEnd"/>
      <w:r>
        <w:rPr>
          <w:sz w:val="18"/>
        </w:rPr>
        <w:t xml:space="preserve">, W.L. (1984) Methods for protecting soybean and canola proteins from degradation in the </w:t>
      </w:r>
      <w:proofErr w:type="spellStart"/>
      <w:r>
        <w:rPr>
          <w:sz w:val="18"/>
        </w:rPr>
        <w:t>ru</w:t>
      </w:r>
      <w:proofErr w:type="spellEnd"/>
      <w:r>
        <w:rPr>
          <w:sz w:val="18"/>
        </w:rPr>
        <w:t xml:space="preserve">- men. </w:t>
      </w:r>
      <w:r>
        <w:rPr>
          <w:i/>
          <w:sz w:val="18"/>
        </w:rPr>
        <w:t>Canadian Journal of Animal Science</w:t>
      </w:r>
      <w:r>
        <w:rPr>
          <w:sz w:val="18"/>
        </w:rPr>
        <w:t xml:space="preserve">, </w:t>
      </w:r>
      <w:r>
        <w:rPr>
          <w:b/>
          <w:sz w:val="18"/>
        </w:rPr>
        <w:t>64</w:t>
      </w:r>
      <w:r>
        <w:rPr>
          <w:sz w:val="18"/>
        </w:rPr>
        <w:t>, 853-865.</w:t>
      </w:r>
    </w:p>
    <w:p w14:paraId="526995B0" w14:textId="77777777" w:rsidR="001855FC" w:rsidRDefault="00A605FE">
      <w:pPr>
        <w:pStyle w:val="a5"/>
        <w:numPr>
          <w:ilvl w:val="0"/>
          <w:numId w:val="1"/>
        </w:numPr>
        <w:tabs>
          <w:tab w:val="left" w:pos="419"/>
          <w:tab w:val="left" w:pos="421"/>
        </w:tabs>
        <w:ind w:right="41"/>
        <w:jc w:val="both"/>
        <w:rPr>
          <w:sz w:val="18"/>
        </w:rPr>
      </w:pPr>
      <w:r>
        <w:rPr>
          <w:sz w:val="18"/>
        </w:rPr>
        <w:t xml:space="preserve">N R C, (1985) Nutrient requirements of sheep. 6th Edi- </w:t>
      </w:r>
      <w:proofErr w:type="spellStart"/>
      <w:r>
        <w:rPr>
          <w:sz w:val="18"/>
        </w:rPr>
        <w:t>tion</w:t>
      </w:r>
      <w:proofErr w:type="spellEnd"/>
      <w:r>
        <w:rPr>
          <w:sz w:val="18"/>
        </w:rPr>
        <w:t>, National Academy of Sciences, National Research Council, Washington, D.C.</w:t>
      </w:r>
    </w:p>
    <w:p w14:paraId="37A05FB9" w14:textId="77777777" w:rsidR="001855FC" w:rsidRDefault="00A605FE">
      <w:pPr>
        <w:pStyle w:val="a5"/>
        <w:numPr>
          <w:ilvl w:val="0"/>
          <w:numId w:val="1"/>
        </w:numPr>
        <w:tabs>
          <w:tab w:val="left" w:pos="419"/>
          <w:tab w:val="left" w:pos="421"/>
        </w:tabs>
        <w:jc w:val="both"/>
        <w:rPr>
          <w:sz w:val="18"/>
        </w:rPr>
      </w:pPr>
      <w:r>
        <w:rPr>
          <w:sz w:val="18"/>
        </w:rPr>
        <w:t xml:space="preserve">Rezaei-Roodbari, A. and </w:t>
      </w:r>
      <w:proofErr w:type="spellStart"/>
      <w:r>
        <w:rPr>
          <w:sz w:val="18"/>
        </w:rPr>
        <w:t>Zamiri</w:t>
      </w:r>
      <w:proofErr w:type="spellEnd"/>
      <w:r>
        <w:rPr>
          <w:sz w:val="18"/>
        </w:rPr>
        <w:t xml:space="preserve">, M.J. (2003). Relation- ship between blood physiologic parameters and carcass characteristics in Iranian fat tailed sheep. </w:t>
      </w:r>
      <w:r>
        <w:rPr>
          <w:i/>
          <w:sz w:val="18"/>
        </w:rPr>
        <w:t>Proceedings of IX</w:t>
      </w:r>
      <w:r>
        <w:rPr>
          <w:i/>
          <w:spacing w:val="-12"/>
          <w:sz w:val="18"/>
        </w:rPr>
        <w:t xml:space="preserve"> </w:t>
      </w:r>
      <w:r>
        <w:rPr>
          <w:i/>
          <w:sz w:val="18"/>
        </w:rPr>
        <w:t>World</w:t>
      </w:r>
      <w:r>
        <w:rPr>
          <w:i/>
          <w:spacing w:val="-11"/>
          <w:sz w:val="18"/>
        </w:rPr>
        <w:t xml:space="preserve"> </w:t>
      </w:r>
      <w:r>
        <w:rPr>
          <w:i/>
          <w:sz w:val="18"/>
        </w:rPr>
        <w:t>Conference</w:t>
      </w:r>
      <w:r>
        <w:rPr>
          <w:i/>
          <w:spacing w:val="-11"/>
          <w:sz w:val="18"/>
        </w:rPr>
        <w:t xml:space="preserve"> </w:t>
      </w:r>
      <w:r>
        <w:rPr>
          <w:i/>
          <w:sz w:val="18"/>
        </w:rPr>
        <w:t>on</w:t>
      </w:r>
      <w:r>
        <w:rPr>
          <w:i/>
          <w:spacing w:val="-11"/>
          <w:sz w:val="18"/>
        </w:rPr>
        <w:t xml:space="preserve"> </w:t>
      </w:r>
      <w:r>
        <w:rPr>
          <w:i/>
          <w:sz w:val="18"/>
        </w:rPr>
        <w:t>Animal</w:t>
      </w:r>
      <w:r>
        <w:rPr>
          <w:i/>
          <w:spacing w:val="-12"/>
          <w:sz w:val="18"/>
        </w:rPr>
        <w:t xml:space="preserve"> </w:t>
      </w:r>
      <w:r>
        <w:rPr>
          <w:i/>
          <w:sz w:val="18"/>
        </w:rPr>
        <w:t>Production</w:t>
      </w:r>
      <w:r>
        <w:rPr>
          <w:sz w:val="18"/>
        </w:rPr>
        <w:t>,</w:t>
      </w:r>
      <w:r>
        <w:rPr>
          <w:spacing w:val="-11"/>
          <w:sz w:val="18"/>
        </w:rPr>
        <w:t xml:space="preserve"> </w:t>
      </w:r>
      <w:r>
        <w:rPr>
          <w:sz w:val="18"/>
        </w:rPr>
        <w:t>Proto</w:t>
      </w:r>
      <w:r>
        <w:rPr>
          <w:spacing w:val="-11"/>
          <w:sz w:val="18"/>
        </w:rPr>
        <w:t xml:space="preserve"> </w:t>
      </w:r>
      <w:r>
        <w:rPr>
          <w:sz w:val="18"/>
        </w:rPr>
        <w:t>Alegre, 26-31 October 2003.</w:t>
      </w:r>
    </w:p>
    <w:p w14:paraId="1E850D6F" w14:textId="77777777" w:rsidR="001855FC" w:rsidRDefault="00A605FE">
      <w:pPr>
        <w:pStyle w:val="a5"/>
        <w:numPr>
          <w:ilvl w:val="0"/>
          <w:numId w:val="1"/>
        </w:numPr>
        <w:tabs>
          <w:tab w:val="left" w:pos="419"/>
          <w:tab w:val="left" w:pos="421"/>
        </w:tabs>
        <w:ind w:right="41"/>
        <w:jc w:val="both"/>
        <w:rPr>
          <w:sz w:val="18"/>
        </w:rPr>
      </w:pPr>
      <w:r>
        <w:rPr>
          <w:sz w:val="18"/>
        </w:rPr>
        <w:t xml:space="preserve">Rodriguez, L.A., Stallings, C.C., Herbein, J.H. and </w:t>
      </w:r>
      <w:proofErr w:type="spellStart"/>
      <w:r>
        <w:rPr>
          <w:sz w:val="18"/>
        </w:rPr>
        <w:t>McGilliard</w:t>
      </w:r>
      <w:proofErr w:type="spellEnd"/>
      <w:r>
        <w:rPr>
          <w:sz w:val="18"/>
        </w:rPr>
        <w:t xml:space="preserve">, M.L. (1997) Diurnal variation in milk and plasma urea nitrogen in Holstein and Jersey cows in re- </w:t>
      </w:r>
      <w:proofErr w:type="spellStart"/>
      <w:r>
        <w:rPr>
          <w:sz w:val="18"/>
        </w:rPr>
        <w:t>sponse</w:t>
      </w:r>
      <w:proofErr w:type="spellEnd"/>
      <w:r>
        <w:rPr>
          <w:sz w:val="18"/>
        </w:rPr>
        <w:t xml:space="preserve"> to degradable dietary protein and added fat. </w:t>
      </w:r>
      <w:r>
        <w:rPr>
          <w:i/>
          <w:sz w:val="18"/>
        </w:rPr>
        <w:t>Journal of Dairy Science</w:t>
      </w:r>
      <w:r>
        <w:rPr>
          <w:sz w:val="18"/>
        </w:rPr>
        <w:t xml:space="preserve">, </w:t>
      </w:r>
      <w:r>
        <w:rPr>
          <w:b/>
          <w:sz w:val="18"/>
        </w:rPr>
        <w:t>80</w:t>
      </w:r>
      <w:r>
        <w:rPr>
          <w:sz w:val="18"/>
        </w:rPr>
        <w:t>, 3368-3376.</w:t>
      </w:r>
    </w:p>
    <w:p w14:paraId="71610AE7" w14:textId="77777777" w:rsidR="001855FC" w:rsidRDefault="00A605FE">
      <w:pPr>
        <w:pStyle w:val="a5"/>
        <w:numPr>
          <w:ilvl w:val="0"/>
          <w:numId w:val="1"/>
        </w:numPr>
        <w:tabs>
          <w:tab w:val="left" w:pos="419"/>
          <w:tab w:val="left" w:pos="421"/>
        </w:tabs>
        <w:ind w:right="42"/>
        <w:jc w:val="both"/>
        <w:rPr>
          <w:sz w:val="18"/>
        </w:rPr>
      </w:pPr>
      <w:r>
        <w:rPr>
          <w:sz w:val="18"/>
        </w:rPr>
        <w:t>Saleem, A.M (2006) Some productive and physiological responses</w:t>
      </w:r>
      <w:r>
        <w:rPr>
          <w:spacing w:val="-4"/>
          <w:sz w:val="18"/>
        </w:rPr>
        <w:t xml:space="preserve"> </w:t>
      </w:r>
      <w:r>
        <w:rPr>
          <w:sz w:val="18"/>
        </w:rPr>
        <w:t>of</w:t>
      </w:r>
      <w:r>
        <w:rPr>
          <w:spacing w:val="-5"/>
          <w:sz w:val="18"/>
        </w:rPr>
        <w:t xml:space="preserve"> </w:t>
      </w:r>
      <w:r>
        <w:rPr>
          <w:sz w:val="18"/>
        </w:rPr>
        <w:t>buffaloes</w:t>
      </w:r>
      <w:r>
        <w:rPr>
          <w:spacing w:val="-5"/>
          <w:sz w:val="18"/>
        </w:rPr>
        <w:t xml:space="preserve"> </w:t>
      </w:r>
      <w:r>
        <w:rPr>
          <w:sz w:val="18"/>
        </w:rPr>
        <w:t>fed</w:t>
      </w:r>
      <w:r>
        <w:rPr>
          <w:spacing w:val="-5"/>
          <w:sz w:val="18"/>
        </w:rPr>
        <w:t xml:space="preserve"> </w:t>
      </w:r>
      <w:r>
        <w:rPr>
          <w:sz w:val="18"/>
        </w:rPr>
        <w:t>maize</w:t>
      </w:r>
      <w:r>
        <w:rPr>
          <w:spacing w:val="-3"/>
          <w:sz w:val="18"/>
        </w:rPr>
        <w:t xml:space="preserve"> </w:t>
      </w:r>
      <w:r>
        <w:rPr>
          <w:sz w:val="18"/>
        </w:rPr>
        <w:t>or</w:t>
      </w:r>
      <w:r>
        <w:rPr>
          <w:spacing w:val="-5"/>
          <w:sz w:val="18"/>
        </w:rPr>
        <w:t xml:space="preserve"> </w:t>
      </w:r>
      <w:r>
        <w:rPr>
          <w:sz w:val="18"/>
        </w:rPr>
        <w:t>sorghum</w:t>
      </w:r>
      <w:r>
        <w:rPr>
          <w:spacing w:val="-3"/>
          <w:sz w:val="18"/>
        </w:rPr>
        <w:t xml:space="preserve"> </w:t>
      </w:r>
      <w:r>
        <w:rPr>
          <w:sz w:val="18"/>
        </w:rPr>
        <w:t>silage</w:t>
      </w:r>
      <w:r>
        <w:rPr>
          <w:spacing w:val="-3"/>
          <w:sz w:val="18"/>
        </w:rPr>
        <w:t xml:space="preserve"> </w:t>
      </w:r>
      <w:r>
        <w:rPr>
          <w:sz w:val="18"/>
        </w:rPr>
        <w:t>under hot</w:t>
      </w:r>
      <w:r>
        <w:rPr>
          <w:spacing w:val="38"/>
          <w:sz w:val="18"/>
        </w:rPr>
        <w:t xml:space="preserve"> </w:t>
      </w:r>
      <w:r>
        <w:rPr>
          <w:sz w:val="18"/>
        </w:rPr>
        <w:t>conditions.</w:t>
      </w:r>
      <w:r>
        <w:rPr>
          <w:spacing w:val="38"/>
          <w:sz w:val="18"/>
        </w:rPr>
        <w:t xml:space="preserve"> </w:t>
      </w:r>
      <w:r>
        <w:rPr>
          <w:sz w:val="18"/>
        </w:rPr>
        <w:t>M.</w:t>
      </w:r>
      <w:r>
        <w:rPr>
          <w:spacing w:val="40"/>
          <w:sz w:val="18"/>
        </w:rPr>
        <w:t xml:space="preserve"> </w:t>
      </w:r>
      <w:r>
        <w:rPr>
          <w:sz w:val="18"/>
        </w:rPr>
        <w:t>Sc. Thesis,</w:t>
      </w:r>
      <w:r>
        <w:rPr>
          <w:spacing w:val="38"/>
          <w:sz w:val="18"/>
        </w:rPr>
        <w:t xml:space="preserve"> </w:t>
      </w:r>
      <w:r>
        <w:rPr>
          <w:sz w:val="18"/>
        </w:rPr>
        <w:t>Faculty</w:t>
      </w:r>
      <w:r>
        <w:rPr>
          <w:spacing w:val="40"/>
          <w:sz w:val="18"/>
        </w:rPr>
        <w:t xml:space="preserve"> </w:t>
      </w:r>
      <w:r>
        <w:rPr>
          <w:sz w:val="18"/>
        </w:rPr>
        <w:t>of</w:t>
      </w:r>
      <w:r>
        <w:rPr>
          <w:spacing w:val="38"/>
          <w:sz w:val="18"/>
        </w:rPr>
        <w:t xml:space="preserve"> </w:t>
      </w:r>
      <w:r>
        <w:rPr>
          <w:sz w:val="18"/>
        </w:rPr>
        <w:t>Agriculture, El-Minia University, Minia.</w:t>
      </w:r>
    </w:p>
    <w:p w14:paraId="32EC26DF" w14:textId="77777777" w:rsidR="001855FC" w:rsidRDefault="00A605FE">
      <w:pPr>
        <w:pStyle w:val="a5"/>
        <w:numPr>
          <w:ilvl w:val="0"/>
          <w:numId w:val="1"/>
        </w:numPr>
        <w:tabs>
          <w:tab w:val="left" w:pos="419"/>
          <w:tab w:val="left" w:pos="421"/>
        </w:tabs>
        <w:ind w:right="42"/>
        <w:jc w:val="both"/>
        <w:rPr>
          <w:sz w:val="18"/>
        </w:rPr>
      </w:pPr>
      <w:r>
        <w:rPr>
          <w:sz w:val="18"/>
        </w:rPr>
        <w:t>SAS, (1998) SAS User ś guide: Statistics, SAS Institute Inc., Cary.</w:t>
      </w:r>
    </w:p>
    <w:p w14:paraId="289C02AB" w14:textId="77777777" w:rsidR="001855FC" w:rsidRDefault="00A605FE">
      <w:pPr>
        <w:pStyle w:val="a5"/>
        <w:numPr>
          <w:ilvl w:val="0"/>
          <w:numId w:val="1"/>
        </w:numPr>
        <w:tabs>
          <w:tab w:val="left" w:pos="419"/>
          <w:tab w:val="left" w:pos="421"/>
        </w:tabs>
        <w:ind w:right="40"/>
        <w:jc w:val="both"/>
        <w:rPr>
          <w:sz w:val="18"/>
        </w:rPr>
      </w:pPr>
      <w:r>
        <w:rPr>
          <w:sz w:val="18"/>
        </w:rPr>
        <w:t xml:space="preserve">Shaban, S.A.K. (2000) Effect of some natural additives on meat production from buffaloes. Ph. D. Thesis, </w:t>
      </w:r>
      <w:proofErr w:type="spellStart"/>
      <w:r>
        <w:rPr>
          <w:sz w:val="18"/>
        </w:rPr>
        <w:t>Fac</w:t>
      </w:r>
      <w:proofErr w:type="spellEnd"/>
      <w:r>
        <w:rPr>
          <w:sz w:val="18"/>
        </w:rPr>
        <w:t xml:space="preserve">- </w:t>
      </w:r>
      <w:proofErr w:type="spellStart"/>
      <w:r>
        <w:rPr>
          <w:sz w:val="18"/>
        </w:rPr>
        <w:t>ulty</w:t>
      </w:r>
      <w:proofErr w:type="spellEnd"/>
      <w:r>
        <w:rPr>
          <w:sz w:val="18"/>
        </w:rPr>
        <w:t xml:space="preserve"> of Agriculture, Cairo University, Cairo.</w:t>
      </w:r>
    </w:p>
    <w:p w14:paraId="041F22CE" w14:textId="77777777" w:rsidR="001855FC" w:rsidRDefault="00A605FE">
      <w:pPr>
        <w:pStyle w:val="a5"/>
        <w:numPr>
          <w:ilvl w:val="0"/>
          <w:numId w:val="1"/>
        </w:numPr>
        <w:tabs>
          <w:tab w:val="left" w:pos="419"/>
          <w:tab w:val="left" w:pos="421"/>
        </w:tabs>
        <w:ind w:right="42"/>
        <w:jc w:val="both"/>
        <w:rPr>
          <w:i/>
          <w:sz w:val="18"/>
        </w:rPr>
      </w:pPr>
      <w:r>
        <w:rPr>
          <w:sz w:val="18"/>
        </w:rPr>
        <w:t>Shahen,</w:t>
      </w:r>
      <w:r>
        <w:rPr>
          <w:spacing w:val="-3"/>
          <w:sz w:val="18"/>
        </w:rPr>
        <w:t xml:space="preserve"> </w:t>
      </w:r>
      <w:r>
        <w:rPr>
          <w:sz w:val="18"/>
        </w:rPr>
        <w:t>G.F.,</w:t>
      </w:r>
      <w:r>
        <w:rPr>
          <w:spacing w:val="-3"/>
          <w:sz w:val="18"/>
        </w:rPr>
        <w:t xml:space="preserve"> </w:t>
      </w:r>
      <w:r>
        <w:rPr>
          <w:sz w:val="18"/>
        </w:rPr>
        <w:t>Zaki,</w:t>
      </w:r>
      <w:r>
        <w:rPr>
          <w:spacing w:val="-3"/>
          <w:sz w:val="18"/>
        </w:rPr>
        <w:t xml:space="preserve"> </w:t>
      </w:r>
      <w:r>
        <w:rPr>
          <w:sz w:val="18"/>
        </w:rPr>
        <w:t>A.A.</w:t>
      </w:r>
      <w:r>
        <w:rPr>
          <w:spacing w:val="-5"/>
          <w:sz w:val="18"/>
        </w:rPr>
        <w:t xml:space="preserve"> </w:t>
      </w:r>
      <w:r>
        <w:rPr>
          <w:sz w:val="18"/>
        </w:rPr>
        <w:t>and</w:t>
      </w:r>
      <w:r>
        <w:rPr>
          <w:spacing w:val="-5"/>
          <w:sz w:val="18"/>
        </w:rPr>
        <w:t xml:space="preserve"> </w:t>
      </w:r>
      <w:r>
        <w:rPr>
          <w:sz w:val="18"/>
        </w:rPr>
        <w:t>Yousef,</w:t>
      </w:r>
      <w:r>
        <w:rPr>
          <w:spacing w:val="-3"/>
          <w:sz w:val="18"/>
        </w:rPr>
        <w:t xml:space="preserve"> </w:t>
      </w:r>
      <w:r>
        <w:rPr>
          <w:sz w:val="18"/>
        </w:rPr>
        <w:t>H.M.</w:t>
      </w:r>
      <w:r>
        <w:rPr>
          <w:spacing w:val="-3"/>
          <w:sz w:val="18"/>
        </w:rPr>
        <w:t xml:space="preserve"> </w:t>
      </w:r>
      <w:r>
        <w:rPr>
          <w:sz w:val="18"/>
        </w:rPr>
        <w:t>(2004)</w:t>
      </w:r>
      <w:r>
        <w:rPr>
          <w:spacing w:val="-3"/>
          <w:sz w:val="18"/>
        </w:rPr>
        <w:t xml:space="preserve"> </w:t>
      </w:r>
      <w:r>
        <w:rPr>
          <w:sz w:val="18"/>
        </w:rPr>
        <w:t xml:space="preserve">Effect of feeding level on growth nutrient digestibility and feed efficiency for buffalo calves. </w:t>
      </w:r>
      <w:r>
        <w:rPr>
          <w:i/>
          <w:sz w:val="18"/>
        </w:rPr>
        <w:t>Egyptian Journal of Nutri-</w:t>
      </w:r>
    </w:p>
    <w:p w14:paraId="3986F3A8" w14:textId="77777777" w:rsidR="001855FC" w:rsidRDefault="00A605FE">
      <w:pPr>
        <w:spacing w:before="92"/>
        <w:ind w:left="421"/>
        <w:jc w:val="both"/>
        <w:rPr>
          <w:sz w:val="18"/>
        </w:rPr>
      </w:pPr>
      <w:r>
        <w:br w:type="column"/>
      </w:r>
      <w:proofErr w:type="spellStart"/>
      <w:r>
        <w:rPr>
          <w:i/>
          <w:sz w:val="18"/>
        </w:rPr>
        <w:lastRenderedPageBreak/>
        <w:t>tion</w:t>
      </w:r>
      <w:proofErr w:type="spellEnd"/>
      <w:r>
        <w:rPr>
          <w:i/>
          <w:spacing w:val="-3"/>
          <w:sz w:val="18"/>
        </w:rPr>
        <w:t xml:space="preserve"> </w:t>
      </w:r>
      <w:r>
        <w:rPr>
          <w:i/>
          <w:sz w:val="18"/>
        </w:rPr>
        <w:t>and</w:t>
      </w:r>
      <w:r>
        <w:rPr>
          <w:i/>
          <w:spacing w:val="-3"/>
          <w:sz w:val="18"/>
        </w:rPr>
        <w:t xml:space="preserve"> </w:t>
      </w:r>
      <w:r>
        <w:rPr>
          <w:i/>
          <w:sz w:val="18"/>
        </w:rPr>
        <w:t>Feeds</w:t>
      </w:r>
      <w:r>
        <w:rPr>
          <w:sz w:val="18"/>
        </w:rPr>
        <w:t>,</w:t>
      </w:r>
      <w:r>
        <w:rPr>
          <w:spacing w:val="-4"/>
          <w:sz w:val="18"/>
        </w:rPr>
        <w:t xml:space="preserve"> </w:t>
      </w:r>
      <w:r>
        <w:rPr>
          <w:b/>
          <w:sz w:val="18"/>
        </w:rPr>
        <w:t>7</w:t>
      </w:r>
      <w:r>
        <w:rPr>
          <w:sz w:val="18"/>
        </w:rPr>
        <w:t>,</w:t>
      </w:r>
      <w:r>
        <w:rPr>
          <w:spacing w:val="-1"/>
          <w:sz w:val="18"/>
        </w:rPr>
        <w:t xml:space="preserve"> </w:t>
      </w:r>
      <w:r>
        <w:rPr>
          <w:sz w:val="18"/>
        </w:rPr>
        <w:t>11-</w:t>
      </w:r>
      <w:r>
        <w:rPr>
          <w:spacing w:val="-10"/>
          <w:sz w:val="18"/>
        </w:rPr>
        <w:t>.</w:t>
      </w:r>
    </w:p>
    <w:p w14:paraId="093E3E10" w14:textId="77777777" w:rsidR="001855FC" w:rsidRDefault="00A605FE">
      <w:pPr>
        <w:pStyle w:val="a5"/>
        <w:numPr>
          <w:ilvl w:val="0"/>
          <w:numId w:val="1"/>
        </w:numPr>
        <w:tabs>
          <w:tab w:val="left" w:pos="420"/>
        </w:tabs>
        <w:spacing w:before="1"/>
        <w:ind w:left="420" w:right="133" w:hanging="420"/>
        <w:jc w:val="both"/>
        <w:rPr>
          <w:sz w:val="18"/>
        </w:rPr>
      </w:pPr>
      <w:r>
        <w:rPr>
          <w:sz w:val="18"/>
        </w:rPr>
        <w:t xml:space="preserve">Shalaby, T.H. and Shehata, E.I. (1995) Effect of dietary energy level and heat stress on the physiological re- </w:t>
      </w:r>
      <w:proofErr w:type="spellStart"/>
      <w:r>
        <w:rPr>
          <w:sz w:val="18"/>
        </w:rPr>
        <w:t>sponses</w:t>
      </w:r>
      <w:proofErr w:type="spellEnd"/>
      <w:r>
        <w:rPr>
          <w:sz w:val="18"/>
        </w:rPr>
        <w:t xml:space="preserve"> of Finn crossbred ewes. </w:t>
      </w:r>
      <w:r>
        <w:rPr>
          <w:i/>
          <w:sz w:val="18"/>
        </w:rPr>
        <w:t xml:space="preserve">Process of </w:t>
      </w:r>
      <w:r>
        <w:rPr>
          <w:sz w:val="18"/>
        </w:rPr>
        <w:t>5</w:t>
      </w:r>
      <w:r>
        <w:rPr>
          <w:i/>
          <w:sz w:val="18"/>
        </w:rPr>
        <w:t>th Scientific Conference on Animal Nutrition</w:t>
      </w:r>
      <w:r>
        <w:rPr>
          <w:sz w:val="18"/>
        </w:rPr>
        <w:t xml:space="preserve">, Suez Canal University </w:t>
      </w:r>
      <w:proofErr w:type="spellStart"/>
      <w:r>
        <w:rPr>
          <w:sz w:val="18"/>
        </w:rPr>
        <w:t>Ismalia</w:t>
      </w:r>
      <w:proofErr w:type="spellEnd"/>
      <w:r>
        <w:rPr>
          <w:sz w:val="18"/>
        </w:rPr>
        <w:t xml:space="preserve">, </w:t>
      </w:r>
      <w:r>
        <w:rPr>
          <w:b/>
          <w:sz w:val="18"/>
        </w:rPr>
        <w:t>1</w:t>
      </w:r>
      <w:r>
        <w:rPr>
          <w:sz w:val="18"/>
        </w:rPr>
        <w:t>, 87-93.</w:t>
      </w:r>
    </w:p>
    <w:p w14:paraId="33DFB0F9" w14:textId="77777777" w:rsidR="001855FC" w:rsidRDefault="00A605FE">
      <w:pPr>
        <w:pStyle w:val="a5"/>
        <w:numPr>
          <w:ilvl w:val="0"/>
          <w:numId w:val="1"/>
        </w:numPr>
        <w:tabs>
          <w:tab w:val="left" w:pos="418"/>
          <w:tab w:val="left" w:pos="420"/>
        </w:tabs>
        <w:ind w:left="420" w:right="133"/>
        <w:jc w:val="both"/>
        <w:rPr>
          <w:sz w:val="18"/>
        </w:rPr>
      </w:pPr>
      <w:r>
        <w:rPr>
          <w:sz w:val="18"/>
        </w:rPr>
        <w:t xml:space="preserve">Stern, M.D., </w:t>
      </w:r>
      <w:proofErr w:type="spellStart"/>
      <w:r>
        <w:rPr>
          <w:sz w:val="18"/>
        </w:rPr>
        <w:t>Stantos</w:t>
      </w:r>
      <w:proofErr w:type="spellEnd"/>
      <w:r>
        <w:rPr>
          <w:sz w:val="18"/>
        </w:rPr>
        <w:t xml:space="preserve">, K.A. and </w:t>
      </w:r>
      <w:proofErr w:type="spellStart"/>
      <w:r>
        <w:rPr>
          <w:sz w:val="18"/>
        </w:rPr>
        <w:t>Satter</w:t>
      </w:r>
      <w:proofErr w:type="spellEnd"/>
      <w:r>
        <w:rPr>
          <w:sz w:val="18"/>
        </w:rPr>
        <w:t xml:space="preserve">, L.D. (1985) Pro- </w:t>
      </w:r>
      <w:proofErr w:type="spellStart"/>
      <w:r>
        <w:rPr>
          <w:sz w:val="18"/>
        </w:rPr>
        <w:t>tein</w:t>
      </w:r>
      <w:proofErr w:type="spellEnd"/>
      <w:r>
        <w:rPr>
          <w:sz w:val="18"/>
        </w:rPr>
        <w:t xml:space="preserve"> degradation in rumen and amino acids absorption in small intestine of lactating dairy cattle fed heat treated whole soybeans. </w:t>
      </w:r>
      <w:r>
        <w:rPr>
          <w:i/>
          <w:sz w:val="18"/>
        </w:rPr>
        <w:t>Journal of Dairy Science</w:t>
      </w:r>
      <w:r>
        <w:rPr>
          <w:sz w:val="18"/>
        </w:rPr>
        <w:t xml:space="preserve">, </w:t>
      </w:r>
      <w:r>
        <w:rPr>
          <w:b/>
          <w:sz w:val="18"/>
        </w:rPr>
        <w:t>68</w:t>
      </w:r>
      <w:r>
        <w:rPr>
          <w:sz w:val="18"/>
        </w:rPr>
        <w:t>, 45-56.</w:t>
      </w:r>
    </w:p>
    <w:p w14:paraId="27950D09" w14:textId="77777777" w:rsidR="001855FC" w:rsidRDefault="00A605FE">
      <w:pPr>
        <w:pStyle w:val="a5"/>
        <w:numPr>
          <w:ilvl w:val="0"/>
          <w:numId w:val="1"/>
        </w:numPr>
        <w:tabs>
          <w:tab w:val="left" w:pos="419"/>
          <w:tab w:val="left" w:pos="421"/>
        </w:tabs>
        <w:ind w:right="136"/>
        <w:jc w:val="both"/>
        <w:rPr>
          <w:sz w:val="18"/>
        </w:rPr>
      </w:pPr>
      <w:r>
        <w:rPr>
          <w:sz w:val="18"/>
        </w:rPr>
        <w:t xml:space="preserve">Taie, H.T. (1998) Effect of dietary levels of protein and fiber on digestion, performance and carcass traits of sheep. </w:t>
      </w:r>
      <w:r>
        <w:rPr>
          <w:i/>
          <w:sz w:val="18"/>
        </w:rPr>
        <w:t>Egyptian Journal of Nutrition and Feeds</w:t>
      </w:r>
      <w:r>
        <w:rPr>
          <w:sz w:val="18"/>
        </w:rPr>
        <w:t xml:space="preserve">, </w:t>
      </w:r>
      <w:r>
        <w:rPr>
          <w:b/>
          <w:sz w:val="18"/>
        </w:rPr>
        <w:t>1</w:t>
      </w:r>
      <w:r>
        <w:rPr>
          <w:sz w:val="18"/>
        </w:rPr>
        <w:t>, 23-.</w:t>
      </w:r>
    </w:p>
    <w:p w14:paraId="1C21DE2D" w14:textId="77777777" w:rsidR="001855FC" w:rsidRDefault="00A605FE">
      <w:pPr>
        <w:pStyle w:val="a5"/>
        <w:numPr>
          <w:ilvl w:val="0"/>
          <w:numId w:val="1"/>
        </w:numPr>
        <w:tabs>
          <w:tab w:val="left" w:pos="419"/>
          <w:tab w:val="left" w:pos="421"/>
        </w:tabs>
        <w:ind w:right="132"/>
        <w:jc w:val="both"/>
        <w:rPr>
          <w:sz w:val="18"/>
        </w:rPr>
      </w:pPr>
      <w:proofErr w:type="spellStart"/>
      <w:r>
        <w:rPr>
          <w:sz w:val="18"/>
        </w:rPr>
        <w:t>Tiirates</w:t>
      </w:r>
      <w:proofErr w:type="spellEnd"/>
      <w:r>
        <w:rPr>
          <w:sz w:val="18"/>
        </w:rPr>
        <w:t>,</w:t>
      </w:r>
      <w:r>
        <w:rPr>
          <w:spacing w:val="-7"/>
          <w:sz w:val="18"/>
        </w:rPr>
        <w:t xml:space="preserve"> </w:t>
      </w:r>
      <w:r>
        <w:rPr>
          <w:sz w:val="18"/>
        </w:rPr>
        <w:t>T.</w:t>
      </w:r>
      <w:r>
        <w:rPr>
          <w:spacing w:val="-6"/>
          <w:sz w:val="18"/>
        </w:rPr>
        <w:t xml:space="preserve"> </w:t>
      </w:r>
      <w:r>
        <w:rPr>
          <w:sz w:val="18"/>
        </w:rPr>
        <w:t>(1997)</w:t>
      </w:r>
      <w:r>
        <w:rPr>
          <w:spacing w:val="-5"/>
          <w:sz w:val="18"/>
        </w:rPr>
        <w:t xml:space="preserve"> </w:t>
      </w:r>
      <w:r>
        <w:rPr>
          <w:sz w:val="18"/>
        </w:rPr>
        <w:t>Thyroxin,</w:t>
      </w:r>
      <w:r>
        <w:rPr>
          <w:spacing w:val="-6"/>
          <w:sz w:val="18"/>
        </w:rPr>
        <w:t xml:space="preserve"> </w:t>
      </w:r>
      <w:r>
        <w:rPr>
          <w:sz w:val="18"/>
        </w:rPr>
        <w:t>triiodothyronine</w:t>
      </w:r>
      <w:r>
        <w:rPr>
          <w:spacing w:val="-5"/>
          <w:sz w:val="18"/>
        </w:rPr>
        <w:t xml:space="preserve"> </w:t>
      </w:r>
      <w:r>
        <w:rPr>
          <w:sz w:val="18"/>
        </w:rPr>
        <w:t>and</w:t>
      </w:r>
      <w:r>
        <w:rPr>
          <w:spacing w:val="-5"/>
          <w:sz w:val="18"/>
        </w:rPr>
        <w:t xml:space="preserve"> </w:t>
      </w:r>
      <w:r>
        <w:rPr>
          <w:sz w:val="18"/>
        </w:rPr>
        <w:t>reserve triiodothyronine concentration blood plasma in relation</w:t>
      </w:r>
      <w:r>
        <w:rPr>
          <w:spacing w:val="80"/>
          <w:sz w:val="18"/>
        </w:rPr>
        <w:t xml:space="preserve"> </w:t>
      </w:r>
      <w:r>
        <w:rPr>
          <w:sz w:val="18"/>
        </w:rPr>
        <w:t>to</w:t>
      </w:r>
      <w:r>
        <w:rPr>
          <w:spacing w:val="-2"/>
          <w:sz w:val="18"/>
        </w:rPr>
        <w:t xml:space="preserve"> </w:t>
      </w:r>
      <w:r>
        <w:rPr>
          <w:sz w:val="18"/>
        </w:rPr>
        <w:t>lactation</w:t>
      </w:r>
      <w:r>
        <w:rPr>
          <w:spacing w:val="-3"/>
          <w:sz w:val="18"/>
        </w:rPr>
        <w:t xml:space="preserve"> </w:t>
      </w:r>
      <w:r>
        <w:rPr>
          <w:sz w:val="18"/>
        </w:rPr>
        <w:t>stage,</w:t>
      </w:r>
      <w:r>
        <w:rPr>
          <w:spacing w:val="-1"/>
          <w:sz w:val="18"/>
        </w:rPr>
        <w:t xml:space="preserve"> </w:t>
      </w:r>
      <w:r>
        <w:rPr>
          <w:sz w:val="18"/>
        </w:rPr>
        <w:t>milk</w:t>
      </w:r>
      <w:r>
        <w:rPr>
          <w:spacing w:val="-4"/>
          <w:sz w:val="18"/>
        </w:rPr>
        <w:t xml:space="preserve"> </w:t>
      </w:r>
      <w:r>
        <w:rPr>
          <w:sz w:val="18"/>
        </w:rPr>
        <w:t>yield,</w:t>
      </w:r>
      <w:r>
        <w:rPr>
          <w:spacing w:val="-2"/>
          <w:sz w:val="18"/>
        </w:rPr>
        <w:t xml:space="preserve"> </w:t>
      </w:r>
      <w:r>
        <w:rPr>
          <w:sz w:val="18"/>
        </w:rPr>
        <w:t>energy and</w:t>
      </w:r>
      <w:r>
        <w:rPr>
          <w:spacing w:val="-3"/>
          <w:sz w:val="18"/>
        </w:rPr>
        <w:t xml:space="preserve"> </w:t>
      </w:r>
      <w:r>
        <w:rPr>
          <w:sz w:val="18"/>
        </w:rPr>
        <w:t>dietary</w:t>
      </w:r>
      <w:r>
        <w:rPr>
          <w:spacing w:val="-2"/>
          <w:sz w:val="18"/>
        </w:rPr>
        <w:t xml:space="preserve"> </w:t>
      </w:r>
      <w:r>
        <w:rPr>
          <w:sz w:val="18"/>
        </w:rPr>
        <w:t>intake</w:t>
      </w:r>
      <w:r>
        <w:rPr>
          <w:spacing w:val="-2"/>
          <w:sz w:val="18"/>
        </w:rPr>
        <w:t xml:space="preserve"> </w:t>
      </w:r>
      <w:r>
        <w:rPr>
          <w:sz w:val="18"/>
        </w:rPr>
        <w:t xml:space="preserve">in Estonia dairy cows. </w:t>
      </w:r>
      <w:proofErr w:type="spellStart"/>
      <w:r>
        <w:rPr>
          <w:i/>
          <w:sz w:val="18"/>
        </w:rPr>
        <w:t>Acta</w:t>
      </w:r>
      <w:proofErr w:type="spellEnd"/>
      <w:r>
        <w:rPr>
          <w:i/>
          <w:sz w:val="18"/>
        </w:rPr>
        <w:t xml:space="preserve"> </w:t>
      </w:r>
      <w:proofErr w:type="spellStart"/>
      <w:r>
        <w:rPr>
          <w:i/>
          <w:sz w:val="18"/>
        </w:rPr>
        <w:t>Veterinaria</w:t>
      </w:r>
      <w:proofErr w:type="spellEnd"/>
      <w:r>
        <w:rPr>
          <w:sz w:val="18"/>
        </w:rPr>
        <w:t xml:space="preserve">, </w:t>
      </w:r>
      <w:r>
        <w:rPr>
          <w:b/>
          <w:sz w:val="18"/>
        </w:rPr>
        <w:t>38</w:t>
      </w:r>
      <w:r>
        <w:rPr>
          <w:sz w:val="18"/>
        </w:rPr>
        <w:t>, 339-.</w:t>
      </w:r>
    </w:p>
    <w:p w14:paraId="5A5517E6" w14:textId="77777777" w:rsidR="001855FC" w:rsidRDefault="00A605FE">
      <w:pPr>
        <w:pStyle w:val="a5"/>
        <w:numPr>
          <w:ilvl w:val="0"/>
          <w:numId w:val="1"/>
        </w:numPr>
        <w:tabs>
          <w:tab w:val="left" w:pos="419"/>
          <w:tab w:val="left" w:pos="421"/>
        </w:tabs>
        <w:ind w:right="134"/>
        <w:jc w:val="both"/>
        <w:rPr>
          <w:sz w:val="18"/>
        </w:rPr>
      </w:pPr>
      <w:proofErr w:type="spellStart"/>
      <w:r>
        <w:rPr>
          <w:sz w:val="18"/>
        </w:rPr>
        <w:t>Tomllinson</w:t>
      </w:r>
      <w:proofErr w:type="spellEnd"/>
      <w:r>
        <w:rPr>
          <w:sz w:val="18"/>
        </w:rPr>
        <w:t xml:space="preserve">, D.L., </w:t>
      </w:r>
      <w:proofErr w:type="spellStart"/>
      <w:r>
        <w:rPr>
          <w:sz w:val="18"/>
        </w:rPr>
        <w:t>Janes</w:t>
      </w:r>
      <w:proofErr w:type="spellEnd"/>
      <w:r>
        <w:rPr>
          <w:sz w:val="18"/>
        </w:rPr>
        <w:t xml:space="preserve">, R.E., </w:t>
      </w:r>
      <w:proofErr w:type="spellStart"/>
      <w:r>
        <w:rPr>
          <w:sz w:val="18"/>
        </w:rPr>
        <w:t>Bethared</w:t>
      </w:r>
      <w:proofErr w:type="spellEnd"/>
      <w:r>
        <w:rPr>
          <w:sz w:val="18"/>
        </w:rPr>
        <w:t xml:space="preserve">, G.L. and </w:t>
      </w:r>
      <w:proofErr w:type="spellStart"/>
      <w:r>
        <w:rPr>
          <w:sz w:val="18"/>
        </w:rPr>
        <w:t>Mc</w:t>
      </w:r>
      <w:proofErr w:type="spellEnd"/>
      <w:r>
        <w:rPr>
          <w:sz w:val="18"/>
        </w:rPr>
        <w:t xml:space="preserve">- Gilliard M.L. (1997) Influence of </w:t>
      </w:r>
      <w:proofErr w:type="spellStart"/>
      <w:r>
        <w:rPr>
          <w:sz w:val="18"/>
        </w:rPr>
        <w:t>undergradability</w:t>
      </w:r>
      <w:proofErr w:type="spellEnd"/>
      <w:r>
        <w:rPr>
          <w:sz w:val="18"/>
        </w:rPr>
        <w:t xml:space="preserve"> of protein in the diet on intake, daily gain, feed efficiency, and body composition of Holstein Heifers. </w:t>
      </w:r>
      <w:r>
        <w:rPr>
          <w:i/>
          <w:sz w:val="18"/>
        </w:rPr>
        <w:t>Journal of Dairy Science</w:t>
      </w:r>
      <w:r>
        <w:rPr>
          <w:sz w:val="18"/>
        </w:rPr>
        <w:t xml:space="preserve">, </w:t>
      </w:r>
      <w:r>
        <w:rPr>
          <w:b/>
          <w:sz w:val="18"/>
        </w:rPr>
        <w:t>80</w:t>
      </w:r>
      <w:r>
        <w:rPr>
          <w:sz w:val="18"/>
        </w:rPr>
        <w:t>, 943-948.</w:t>
      </w:r>
    </w:p>
    <w:p w14:paraId="0D82AB33" w14:textId="77777777" w:rsidR="001855FC" w:rsidRDefault="00A605FE">
      <w:pPr>
        <w:pStyle w:val="a5"/>
        <w:numPr>
          <w:ilvl w:val="0"/>
          <w:numId w:val="1"/>
        </w:numPr>
        <w:tabs>
          <w:tab w:val="left" w:pos="419"/>
          <w:tab w:val="left" w:pos="421"/>
        </w:tabs>
        <w:ind w:right="135"/>
        <w:jc w:val="both"/>
        <w:rPr>
          <w:sz w:val="18"/>
        </w:rPr>
      </w:pPr>
      <w:r>
        <w:rPr>
          <w:sz w:val="18"/>
        </w:rPr>
        <w:t>Van</w:t>
      </w:r>
      <w:r>
        <w:rPr>
          <w:spacing w:val="-7"/>
          <w:sz w:val="18"/>
        </w:rPr>
        <w:t xml:space="preserve"> </w:t>
      </w:r>
      <w:r>
        <w:rPr>
          <w:sz w:val="18"/>
        </w:rPr>
        <w:t>Keulen,</w:t>
      </w:r>
      <w:r>
        <w:rPr>
          <w:spacing w:val="-7"/>
          <w:sz w:val="18"/>
        </w:rPr>
        <w:t xml:space="preserve"> </w:t>
      </w:r>
      <w:r>
        <w:rPr>
          <w:sz w:val="18"/>
        </w:rPr>
        <w:t>J.</w:t>
      </w:r>
      <w:r>
        <w:rPr>
          <w:spacing w:val="-7"/>
          <w:sz w:val="18"/>
        </w:rPr>
        <w:t xml:space="preserve"> </w:t>
      </w:r>
      <w:r>
        <w:rPr>
          <w:sz w:val="18"/>
        </w:rPr>
        <w:t>and</w:t>
      </w:r>
      <w:r>
        <w:rPr>
          <w:spacing w:val="-7"/>
          <w:sz w:val="18"/>
        </w:rPr>
        <w:t xml:space="preserve"> </w:t>
      </w:r>
      <w:r>
        <w:rPr>
          <w:sz w:val="18"/>
        </w:rPr>
        <w:t>Young</w:t>
      </w:r>
      <w:r>
        <w:rPr>
          <w:spacing w:val="-7"/>
          <w:sz w:val="18"/>
        </w:rPr>
        <w:t xml:space="preserve"> </w:t>
      </w:r>
      <w:r>
        <w:rPr>
          <w:sz w:val="18"/>
        </w:rPr>
        <w:t>B.A.</w:t>
      </w:r>
      <w:r>
        <w:rPr>
          <w:spacing w:val="-7"/>
          <w:sz w:val="18"/>
        </w:rPr>
        <w:t xml:space="preserve"> </w:t>
      </w:r>
      <w:r>
        <w:rPr>
          <w:sz w:val="18"/>
        </w:rPr>
        <w:t>(1977)</w:t>
      </w:r>
      <w:r>
        <w:rPr>
          <w:spacing w:val="-7"/>
          <w:sz w:val="18"/>
        </w:rPr>
        <w:t xml:space="preserve"> </w:t>
      </w:r>
      <w:r>
        <w:rPr>
          <w:sz w:val="18"/>
        </w:rPr>
        <w:t>Evaluation</w:t>
      </w:r>
      <w:r>
        <w:rPr>
          <w:spacing w:val="-7"/>
          <w:sz w:val="18"/>
        </w:rPr>
        <w:t xml:space="preserve"> </w:t>
      </w:r>
      <w:r>
        <w:rPr>
          <w:sz w:val="18"/>
        </w:rPr>
        <w:t>of</w:t>
      </w:r>
      <w:r>
        <w:rPr>
          <w:spacing w:val="-7"/>
          <w:sz w:val="18"/>
        </w:rPr>
        <w:t xml:space="preserve"> </w:t>
      </w:r>
      <w:r>
        <w:rPr>
          <w:sz w:val="18"/>
        </w:rPr>
        <w:t>acid insoluble</w:t>
      </w:r>
      <w:r>
        <w:rPr>
          <w:spacing w:val="-3"/>
          <w:sz w:val="18"/>
        </w:rPr>
        <w:t xml:space="preserve"> </w:t>
      </w:r>
      <w:r>
        <w:rPr>
          <w:sz w:val="18"/>
        </w:rPr>
        <w:t>ash</w:t>
      </w:r>
      <w:r>
        <w:rPr>
          <w:spacing w:val="-4"/>
          <w:sz w:val="18"/>
        </w:rPr>
        <w:t xml:space="preserve"> </w:t>
      </w:r>
      <w:r>
        <w:rPr>
          <w:sz w:val="18"/>
        </w:rPr>
        <w:t>as</w:t>
      </w:r>
      <w:r>
        <w:rPr>
          <w:spacing w:val="-4"/>
          <w:sz w:val="18"/>
        </w:rPr>
        <w:t xml:space="preserve"> </w:t>
      </w:r>
      <w:r>
        <w:rPr>
          <w:sz w:val="18"/>
        </w:rPr>
        <w:t>a</w:t>
      </w:r>
      <w:r>
        <w:rPr>
          <w:spacing w:val="-2"/>
          <w:sz w:val="18"/>
        </w:rPr>
        <w:t xml:space="preserve"> </w:t>
      </w:r>
      <w:r>
        <w:rPr>
          <w:sz w:val="18"/>
        </w:rPr>
        <w:t>natural</w:t>
      </w:r>
      <w:r>
        <w:rPr>
          <w:spacing w:val="-2"/>
          <w:sz w:val="18"/>
        </w:rPr>
        <w:t xml:space="preserve"> </w:t>
      </w:r>
      <w:r>
        <w:rPr>
          <w:sz w:val="18"/>
        </w:rPr>
        <w:t>marker</w:t>
      </w:r>
      <w:r>
        <w:rPr>
          <w:spacing w:val="-5"/>
          <w:sz w:val="18"/>
        </w:rPr>
        <w:t xml:space="preserve"> </w:t>
      </w:r>
      <w:r>
        <w:rPr>
          <w:sz w:val="18"/>
        </w:rPr>
        <w:t>in</w:t>
      </w:r>
      <w:r>
        <w:rPr>
          <w:spacing w:val="-3"/>
          <w:sz w:val="18"/>
        </w:rPr>
        <w:t xml:space="preserve"> </w:t>
      </w:r>
      <w:r>
        <w:rPr>
          <w:sz w:val="18"/>
        </w:rPr>
        <w:t>ruminant</w:t>
      </w:r>
      <w:r>
        <w:rPr>
          <w:spacing w:val="-3"/>
          <w:sz w:val="18"/>
        </w:rPr>
        <w:t xml:space="preserve"> </w:t>
      </w:r>
      <w:r>
        <w:rPr>
          <w:sz w:val="18"/>
        </w:rPr>
        <w:t xml:space="preserve">digestibility studies. </w:t>
      </w:r>
      <w:r>
        <w:rPr>
          <w:i/>
          <w:sz w:val="18"/>
        </w:rPr>
        <w:t>Journal of Animal Science</w:t>
      </w:r>
      <w:r>
        <w:rPr>
          <w:sz w:val="18"/>
        </w:rPr>
        <w:t xml:space="preserve">, </w:t>
      </w:r>
      <w:r>
        <w:rPr>
          <w:b/>
          <w:sz w:val="18"/>
        </w:rPr>
        <w:t>47</w:t>
      </w:r>
      <w:r>
        <w:rPr>
          <w:sz w:val="18"/>
        </w:rPr>
        <w:t>, 282-287.</w:t>
      </w:r>
    </w:p>
    <w:p w14:paraId="68EE726E" w14:textId="77777777" w:rsidR="001855FC" w:rsidRDefault="00A605FE">
      <w:pPr>
        <w:pStyle w:val="a5"/>
        <w:numPr>
          <w:ilvl w:val="0"/>
          <w:numId w:val="1"/>
        </w:numPr>
        <w:tabs>
          <w:tab w:val="left" w:pos="419"/>
          <w:tab w:val="left" w:pos="421"/>
        </w:tabs>
        <w:ind w:right="134"/>
        <w:jc w:val="both"/>
        <w:rPr>
          <w:sz w:val="18"/>
        </w:rPr>
      </w:pPr>
      <w:proofErr w:type="spellStart"/>
      <w:r>
        <w:rPr>
          <w:sz w:val="18"/>
        </w:rPr>
        <w:t>Virk</w:t>
      </w:r>
      <w:proofErr w:type="spellEnd"/>
      <w:r>
        <w:rPr>
          <w:sz w:val="18"/>
        </w:rPr>
        <w:t xml:space="preserve">, A.S., </w:t>
      </w:r>
      <w:proofErr w:type="spellStart"/>
      <w:r>
        <w:rPr>
          <w:sz w:val="18"/>
        </w:rPr>
        <w:t>Khatta</w:t>
      </w:r>
      <w:proofErr w:type="spellEnd"/>
      <w:r>
        <w:rPr>
          <w:sz w:val="18"/>
        </w:rPr>
        <w:t xml:space="preserve">, V.K., </w:t>
      </w:r>
      <w:proofErr w:type="spellStart"/>
      <w:r>
        <w:rPr>
          <w:sz w:val="18"/>
        </w:rPr>
        <w:t>Tewatia</w:t>
      </w:r>
      <w:proofErr w:type="spellEnd"/>
      <w:r>
        <w:rPr>
          <w:sz w:val="18"/>
        </w:rPr>
        <w:t xml:space="preserve">, B.O. and Gupta, P.C. (1994) Effect of formaldehyde treated faba beans on nu- </w:t>
      </w:r>
      <w:proofErr w:type="spellStart"/>
      <w:r>
        <w:rPr>
          <w:sz w:val="18"/>
        </w:rPr>
        <w:t>trient</w:t>
      </w:r>
      <w:proofErr w:type="spellEnd"/>
      <w:r>
        <w:rPr>
          <w:sz w:val="18"/>
        </w:rPr>
        <w:t xml:space="preserve"> utilization and growth performance of goat kids. </w:t>
      </w:r>
      <w:r>
        <w:rPr>
          <w:i/>
          <w:sz w:val="18"/>
        </w:rPr>
        <w:t>Small Ruminant Research</w:t>
      </w:r>
      <w:r>
        <w:rPr>
          <w:sz w:val="18"/>
        </w:rPr>
        <w:t xml:space="preserve">, </w:t>
      </w:r>
      <w:r>
        <w:rPr>
          <w:b/>
          <w:sz w:val="18"/>
        </w:rPr>
        <w:t>14</w:t>
      </w:r>
      <w:r>
        <w:rPr>
          <w:sz w:val="18"/>
        </w:rPr>
        <w:t>, 19-23.</w:t>
      </w:r>
    </w:p>
    <w:p w14:paraId="1EA8DAED" w14:textId="77777777" w:rsidR="001855FC" w:rsidRDefault="00A605FE">
      <w:pPr>
        <w:pStyle w:val="a5"/>
        <w:numPr>
          <w:ilvl w:val="0"/>
          <w:numId w:val="1"/>
        </w:numPr>
        <w:tabs>
          <w:tab w:val="left" w:pos="419"/>
          <w:tab w:val="left" w:pos="421"/>
        </w:tabs>
        <w:ind w:right="135"/>
        <w:jc w:val="both"/>
        <w:rPr>
          <w:sz w:val="18"/>
        </w:rPr>
      </w:pPr>
      <w:r>
        <w:rPr>
          <w:sz w:val="18"/>
        </w:rPr>
        <w:t xml:space="preserve">Waltz, D.M. and Loerch, S.C. (1986) Effect of acid and alkali treatment of soybean meal on nitrogen utilization by ruminants. </w:t>
      </w:r>
      <w:r>
        <w:rPr>
          <w:i/>
          <w:sz w:val="18"/>
        </w:rPr>
        <w:t>Journal of Animal Science</w:t>
      </w:r>
      <w:r>
        <w:rPr>
          <w:sz w:val="18"/>
        </w:rPr>
        <w:t xml:space="preserve">, </w:t>
      </w:r>
      <w:r>
        <w:rPr>
          <w:b/>
          <w:sz w:val="18"/>
        </w:rPr>
        <w:t>63</w:t>
      </w:r>
      <w:r>
        <w:rPr>
          <w:sz w:val="18"/>
        </w:rPr>
        <w:t>, 879-887.</w:t>
      </w:r>
    </w:p>
    <w:p w14:paraId="4EE37E54" w14:textId="77777777" w:rsidR="001855FC" w:rsidRDefault="00A605FE">
      <w:pPr>
        <w:pStyle w:val="a5"/>
        <w:numPr>
          <w:ilvl w:val="0"/>
          <w:numId w:val="1"/>
        </w:numPr>
        <w:tabs>
          <w:tab w:val="left" w:pos="419"/>
          <w:tab w:val="left" w:pos="421"/>
        </w:tabs>
        <w:ind w:right="135"/>
        <w:jc w:val="both"/>
        <w:rPr>
          <w:sz w:val="18"/>
        </w:rPr>
      </w:pPr>
      <w:r>
        <w:rPr>
          <w:sz w:val="18"/>
        </w:rPr>
        <w:t xml:space="preserve">Yousef, H.M. and Zaki, A.A. (2001) Effect of barley radical feeding on body weight gain and some physio- logical parameters of growing Friesian crossbred calves. </w:t>
      </w:r>
      <w:r>
        <w:rPr>
          <w:i/>
          <w:sz w:val="18"/>
        </w:rPr>
        <w:t>Egyptian Journal of Nutrition and Feeds</w:t>
      </w:r>
      <w:r>
        <w:rPr>
          <w:sz w:val="18"/>
        </w:rPr>
        <w:t xml:space="preserve">, </w:t>
      </w:r>
      <w:r>
        <w:rPr>
          <w:b/>
          <w:sz w:val="18"/>
        </w:rPr>
        <w:t xml:space="preserve">6 </w:t>
      </w:r>
      <w:r>
        <w:rPr>
          <w:sz w:val="18"/>
        </w:rPr>
        <w:t>(Special Is- sue), 465-.</w:t>
      </w:r>
    </w:p>
    <w:p w14:paraId="08723A41" w14:textId="77777777" w:rsidR="001855FC" w:rsidRDefault="00A605FE">
      <w:pPr>
        <w:pStyle w:val="a5"/>
        <w:numPr>
          <w:ilvl w:val="0"/>
          <w:numId w:val="1"/>
        </w:numPr>
        <w:tabs>
          <w:tab w:val="left" w:pos="419"/>
          <w:tab w:val="left" w:pos="421"/>
        </w:tabs>
        <w:ind w:right="134"/>
        <w:jc w:val="both"/>
        <w:rPr>
          <w:sz w:val="18"/>
        </w:rPr>
      </w:pPr>
      <w:r>
        <w:rPr>
          <w:sz w:val="18"/>
        </w:rPr>
        <w:t xml:space="preserve">Yousef, M.M.M. (1992) Growth patterns of buffalo calves in relation to rumen development growth </w:t>
      </w:r>
      <w:proofErr w:type="spellStart"/>
      <w:r>
        <w:rPr>
          <w:sz w:val="18"/>
        </w:rPr>
        <w:t>parame</w:t>
      </w:r>
      <w:proofErr w:type="spellEnd"/>
      <w:r>
        <w:rPr>
          <w:sz w:val="18"/>
        </w:rPr>
        <w:t xml:space="preserve">- </w:t>
      </w:r>
      <w:proofErr w:type="spellStart"/>
      <w:r>
        <w:rPr>
          <w:sz w:val="18"/>
        </w:rPr>
        <w:t>ters</w:t>
      </w:r>
      <w:proofErr w:type="spellEnd"/>
      <w:r>
        <w:rPr>
          <w:sz w:val="18"/>
        </w:rPr>
        <w:t xml:space="preserve"> treatment. Ph.D. Thesis, Faculty of Agriculture,</w:t>
      </w:r>
      <w:r>
        <w:rPr>
          <w:spacing w:val="40"/>
          <w:sz w:val="18"/>
        </w:rPr>
        <w:t xml:space="preserve"> </w:t>
      </w:r>
      <w:r>
        <w:rPr>
          <w:sz w:val="18"/>
        </w:rPr>
        <w:t>Cairo University, Cairo.</w:t>
      </w:r>
    </w:p>
    <w:sectPr w:rsidR="001855FC">
      <w:type w:val="continuous"/>
      <w:pgSz w:w="11910" w:h="16840"/>
      <w:pgMar w:top="1060" w:right="992" w:bottom="2000" w:left="1133" w:header="0" w:footer="1819" w:gutter="0"/>
      <w:cols w:num="2" w:space="720" w:equalWidth="0">
        <w:col w:w="4626" w:space="436"/>
        <w:col w:w="4723"/>
      </w:cols>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her" w:date="2024-12-28T01:24:00Z" w:initials="MF">
    <w:p w14:paraId="3BFA824D" w14:textId="58766B28" w:rsidR="00B00C04" w:rsidRPr="00B00C04" w:rsidRDefault="00B00C04">
      <w:pPr>
        <w:pStyle w:val="a9"/>
        <w:rPr>
          <w:lang w:val="sr-Latn-RS"/>
        </w:rPr>
      </w:pPr>
      <w:r>
        <w:rPr>
          <w:rStyle w:val="a8"/>
        </w:rPr>
        <w:annotationRef/>
      </w:r>
      <w:r w:rsidRPr="00B00C04">
        <w:rPr>
          <w:sz w:val="22"/>
          <w:szCs w:val="22"/>
          <w:lang w:val="sr-Latn-RS"/>
        </w:rPr>
        <w:t>English language has to be improved</w:t>
      </w:r>
      <w:r>
        <w:rPr>
          <w:lang w:val="sr-Latn-RS"/>
        </w:rPr>
        <w:t>.</w:t>
      </w:r>
    </w:p>
  </w:comment>
  <w:comment w:id="1" w:author="Maher" w:date="2024-12-28T01:06:00Z" w:initials="MF">
    <w:p w14:paraId="5C7D16C4" w14:textId="535E3D10" w:rsidR="00A605FE" w:rsidRDefault="00A605FE">
      <w:pPr>
        <w:pStyle w:val="a9"/>
      </w:pPr>
      <w:r>
        <w:rPr>
          <w:rStyle w:val="a8"/>
        </w:rPr>
        <w:annotationRef/>
      </w:r>
      <w:r>
        <w:t>in</w:t>
      </w:r>
    </w:p>
  </w:comment>
  <w:comment w:id="2" w:author="Maher" w:date="2024-12-28T01:08:00Z" w:initials="MF">
    <w:p w14:paraId="61597CBB" w14:textId="109ADDB2" w:rsidR="00A605FE" w:rsidRDefault="00A605FE">
      <w:pPr>
        <w:pStyle w:val="a9"/>
      </w:pPr>
      <w:r>
        <w:rPr>
          <w:rStyle w:val="a8"/>
        </w:rPr>
        <w:annotationRef/>
      </w:r>
      <w:r>
        <w:t>growth</w:t>
      </w:r>
    </w:p>
  </w:comment>
  <w:comment w:id="3" w:author="Maher" w:date="2024-12-28T01:10:00Z" w:initials="MF">
    <w:p w14:paraId="2037B535" w14:textId="1CC49320" w:rsidR="00A605FE" w:rsidRDefault="00A605FE">
      <w:pPr>
        <w:pStyle w:val="a9"/>
      </w:pPr>
      <w:r>
        <w:rPr>
          <w:rStyle w:val="a8"/>
        </w:rPr>
        <w:annotationRef/>
      </w:r>
      <w:r w:rsidRPr="00A605FE">
        <w:t xml:space="preserve">Lambs were divided into the </w:t>
      </w:r>
      <w:proofErr w:type="spellStart"/>
      <w:r w:rsidRPr="00A605FE">
        <w:t>the</w:t>
      </w:r>
      <w:proofErr w:type="spellEnd"/>
      <w:r w:rsidRPr="00A605FE">
        <w:t xml:space="preserve"> same treatments as Experiment 1</w:t>
      </w:r>
    </w:p>
  </w:comment>
  <w:comment w:id="4" w:author="Maher" w:date="2024-12-28T01:13:00Z" w:initials="MF">
    <w:p w14:paraId="3C4CF709" w14:textId="7DA5E493" w:rsidR="00A605FE" w:rsidRDefault="00A605FE">
      <w:pPr>
        <w:pStyle w:val="a9"/>
      </w:pPr>
      <w:r>
        <w:rPr>
          <w:rStyle w:val="a8"/>
        </w:rPr>
        <w:annotationRef/>
      </w:r>
      <w:r>
        <w:t>were</w:t>
      </w:r>
    </w:p>
  </w:comment>
  <w:comment w:id="5" w:author="Maher" w:date="2024-12-28T01:14:00Z" w:initials="MF">
    <w:p w14:paraId="603ED802" w14:textId="01C46DB2" w:rsidR="00A605FE" w:rsidRDefault="00A605FE">
      <w:pPr>
        <w:pStyle w:val="a9"/>
      </w:pPr>
      <w:r>
        <w:rPr>
          <w:rStyle w:val="a8"/>
        </w:rPr>
        <w:annotationRef/>
      </w:r>
      <w:r>
        <w:t>show</w:t>
      </w:r>
    </w:p>
  </w:comment>
  <w:comment w:id="6" w:author="Maher" w:date="2024-12-28T01:23:00Z" w:initials="MF">
    <w:p w14:paraId="04291668" w14:textId="60ABDAEC" w:rsidR="00B00C04" w:rsidRDefault="00B00C04" w:rsidP="00B00C04">
      <w:pPr>
        <w:pStyle w:val="a9"/>
      </w:pPr>
      <w:r>
        <w:rPr>
          <w:rStyle w:val="a8"/>
        </w:rPr>
        <w:annotationRef/>
      </w:r>
      <w:proofErr w:type="spellStart"/>
      <w:r>
        <w:t>P</w:t>
      </w:r>
      <w:r w:rsidRPr="00B00C04">
        <w:t>leas</w:t>
      </w:r>
      <w:proofErr w:type="spellEnd"/>
      <w:r w:rsidRPr="00B00C04">
        <w:t xml:space="preserve"> write full name in first then abbreviation</w:t>
      </w:r>
    </w:p>
  </w:comment>
  <w:comment w:id="7" w:author="Maher" w:date="2024-12-28T01:33:00Z" w:initials="MF">
    <w:p w14:paraId="307ED2A6" w14:textId="694C14B1" w:rsidR="0013297F" w:rsidRDefault="0013297F">
      <w:pPr>
        <w:pStyle w:val="a9"/>
      </w:pPr>
      <w:r>
        <w:rPr>
          <w:rStyle w:val="a8"/>
        </w:rPr>
        <w:annotationRef/>
      </w:r>
      <w:r>
        <w:rPr>
          <w:rStyle w:val="a8"/>
        </w:rPr>
        <w:t xml:space="preserve">Repeater in same color statement.  </w:t>
      </w:r>
    </w:p>
  </w:comment>
  <w:comment w:id="8" w:author="Maher" w:date="2024-12-28T01:40:00Z" w:initials="MF">
    <w:p w14:paraId="3F017C30" w14:textId="0AC844C3" w:rsidR="009F447A" w:rsidRDefault="009F447A">
      <w:pPr>
        <w:pStyle w:val="a9"/>
      </w:pPr>
      <w:r>
        <w:rPr>
          <w:rStyle w:val="a8"/>
        </w:rPr>
        <w:annotationRef/>
      </w:r>
      <w:r>
        <w:t>Rams or lambs</w:t>
      </w:r>
    </w:p>
  </w:comment>
  <w:comment w:id="9" w:author="Maher" w:date="2024-12-28T01:46:00Z" w:initials="MF">
    <w:p w14:paraId="1937E6B6" w14:textId="30A8171E" w:rsidR="009F447A" w:rsidRDefault="009F447A">
      <w:pPr>
        <w:pStyle w:val="a9"/>
      </w:pPr>
      <w:r>
        <w:rPr>
          <w:rStyle w:val="a8"/>
        </w:rPr>
        <w:annotationRef/>
      </w:r>
      <w:r>
        <w:t xml:space="preserve">What this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2A4B6B" w14:textId="77777777" w:rsidR="00C634E5" w:rsidRDefault="00C634E5">
      <w:r>
        <w:separator/>
      </w:r>
    </w:p>
  </w:endnote>
  <w:endnote w:type="continuationSeparator" w:id="0">
    <w:p w14:paraId="164A2355" w14:textId="77777777" w:rsidR="00C634E5" w:rsidRDefault="00C63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C2913" w14:textId="77777777" w:rsidR="00A605FE" w:rsidRDefault="00A605F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34B2A" w14:textId="77777777" w:rsidR="00A605FE" w:rsidRDefault="00A605FE">
    <w:pPr>
      <w:pStyle w:val="a3"/>
      <w:spacing w:line="14" w:lineRule="auto"/>
    </w:pPr>
    <w:r>
      <w:rPr>
        <w:noProof/>
      </w:rPr>
      <mc:AlternateContent>
        <mc:Choice Requires="wps">
          <w:drawing>
            <wp:anchor distT="0" distB="0" distL="0" distR="0" simplePos="0" relativeHeight="486607872" behindDoc="1" locked="0" layoutInCell="1" allowOverlap="1" wp14:anchorId="6812CC6A" wp14:editId="3438DB1F">
              <wp:simplePos x="0" y="0"/>
              <wp:positionH relativeFrom="page">
                <wp:posOffset>772159</wp:posOffset>
              </wp:positionH>
              <wp:positionV relativeFrom="page">
                <wp:posOffset>9398917</wp:posOffset>
              </wp:positionV>
              <wp:extent cx="1405255"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5255" cy="153670"/>
                      </a:xfrm>
                      <a:prstGeom prst="rect">
                        <a:avLst/>
                      </a:prstGeom>
                    </wps:spPr>
                    <wps:txbx>
                      <w:txbxContent>
                        <w:p w14:paraId="6EBB06AC" w14:textId="0923AFB5" w:rsidR="00A605FE" w:rsidRDefault="00A605FE">
                          <w:pPr>
                            <w:spacing w:before="14"/>
                            <w:ind w:left="20"/>
                            <w:rPr>
                              <w:rFonts w:ascii="Arial" w:hAnsi="Arial"/>
                              <w:b/>
                              <w:sz w:val="18"/>
                            </w:rPr>
                          </w:pPr>
                        </w:p>
                      </w:txbxContent>
                    </wps:txbx>
                    <wps:bodyPr wrap="square" lIns="0" tIns="0" rIns="0" bIns="0" rtlCol="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12CC6A" id="_x0000_t202" coordsize="21600,21600" o:spt="202" path="m,l,21600r21600,l21600,xe">
              <v:stroke joinstyle="miter"/>
              <v:path gradientshapeok="t" o:connecttype="rect"/>
            </v:shapetype>
            <v:shape id="Textbox 3" o:spid="_x0000_s1027" type="#_x0000_t202" style="position:absolute;margin-left:60.8pt;margin-top:740.05pt;width:110.65pt;height:12.1pt;z-index:-1670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" filled="f" stroked="f">
              <v:textbox inset="0,0,0,0">
                <w:txbxContent>
                  <w:p w14:paraId="6EBB06AC" w14:textId="0923AFB5" w:rsidR="001855FC" w:rsidRDefault="001855FC">
                    <w:pPr>
                      <w:spacing w:before="14"/>
                      <w:ind w:left="20"/>
                      <w:rPr>
                        <w:rFonts w:ascii="Arial" w:hAnsi="Arial"/>
                        <w:b/>
                        <w:sz w:val="18"/>
                      </w:rPr>
                    </w:pPr>
                  </w:p>
                </w:txbxContent>
              </v:textbox>
              <w10:wrap anchorx="page" anchory="page"/>
            </v:shape>
          </w:pict>
        </mc:Fallback>
      </mc:AlternateContent>
    </w:r>
    <w:r>
      <w:rPr>
        <w:noProof/>
      </w:rPr>
      <mc:AlternateContent>
        <mc:Choice Requires="wps">
          <w:drawing>
            <wp:anchor distT="0" distB="0" distL="0" distR="0" simplePos="0" relativeHeight="486608384" behindDoc="1" locked="0" layoutInCell="1" allowOverlap="1" wp14:anchorId="043AFB39" wp14:editId="65C46DB5">
              <wp:simplePos x="0" y="0"/>
              <wp:positionH relativeFrom="page">
                <wp:posOffset>3932177</wp:posOffset>
              </wp:positionH>
              <wp:positionV relativeFrom="page">
                <wp:posOffset>9398917</wp:posOffset>
              </wp:positionV>
              <wp:extent cx="2845435" cy="1536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5435" cy="153670"/>
                      </a:xfrm>
                      <a:prstGeom prst="rect">
                        <a:avLst/>
                      </a:prstGeom>
                    </wps:spPr>
                    <wps:txbx>
                      <w:txbxContent>
                        <w:p w14:paraId="34210124" w14:textId="39187AE9" w:rsidR="00A605FE" w:rsidRDefault="00A605FE">
                          <w:pPr>
                            <w:spacing w:before="14"/>
                            <w:ind w:left="20"/>
                            <w:rPr>
                              <w:rFonts w:ascii="Arial MT"/>
                              <w:sz w:val="18"/>
                            </w:rPr>
                          </w:pPr>
                        </w:p>
                      </w:txbxContent>
                    </wps:txbx>
                    <wps:bodyPr wrap="square" lIns="0" tIns="0" rIns="0" bIns="0" rtlCol="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3AFB39" id="Textbox 4" o:spid="_x0000_s1028" type="#_x0000_t202" style="position:absolute;margin-left:309.6pt;margin-top:740.05pt;width:224.05pt;height:12.1pt;z-index:-1670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" filled="f" stroked="f">
              <v:textbox inset="0,0,0,0">
                <w:txbxContent>
                  <w:p w14:paraId="34210124" w14:textId="39187AE9" w:rsidR="001855FC" w:rsidRDefault="001855FC">
                    <w:pPr>
                      <w:spacing w:before="14"/>
                      <w:ind w:left="20"/>
                      <w:rPr>
                        <w:rFonts w:ascii="Arial MT"/>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C7A8D" w14:textId="77777777" w:rsidR="00A605FE" w:rsidRDefault="00A605FE">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76540" w14:textId="57C27C9A" w:rsidR="00A605FE" w:rsidRPr="00A410FE" w:rsidRDefault="00A605FE" w:rsidP="00A410FE">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C893A" w14:textId="7B18E010" w:rsidR="00A605FE" w:rsidRPr="00A410FE" w:rsidRDefault="00A605FE" w:rsidP="00A410F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5A9F6" w14:textId="77777777" w:rsidR="00C634E5" w:rsidRDefault="00C634E5">
      <w:r>
        <w:separator/>
      </w:r>
    </w:p>
  </w:footnote>
  <w:footnote w:type="continuationSeparator" w:id="0">
    <w:p w14:paraId="6D1373A3" w14:textId="77777777" w:rsidR="00C634E5" w:rsidRDefault="00C63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1A62B" w14:textId="5F2CB7B4" w:rsidR="00A605FE" w:rsidRDefault="00A605FE">
    <w:pPr>
      <w:pStyle w:val="a6"/>
    </w:pPr>
    <w:r>
      <w:rPr>
        <w:noProof/>
      </w:rPr>
      <w:pict w14:anchorId="7749A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5" o:spid="_x0000_s2050" type="#_x0000_t136" style="position:absolute;margin-left:0;margin-top:0;width:620.7pt;height:68.95pt;rotation:315;z-index:-1670400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B88AE" w14:textId="0756DB55" w:rsidR="00A605FE" w:rsidRDefault="00A605FE">
    <w:pPr>
      <w:pStyle w:val="a6"/>
    </w:pPr>
    <w:r>
      <w:rPr>
        <w:noProof/>
      </w:rPr>
      <w:pict w14:anchorId="27D090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6" o:spid="_x0000_s2051" type="#_x0000_t136" style="position:absolute;margin-left:0;margin-top:0;width:620.7pt;height:68.95pt;rotation:315;z-index:-1670195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3A943" w14:textId="7CFA2E4C" w:rsidR="00A605FE" w:rsidRDefault="00A605FE">
    <w:pPr>
      <w:pStyle w:val="a6"/>
    </w:pPr>
    <w:r>
      <w:rPr>
        <w:noProof/>
      </w:rPr>
      <w:pict w14:anchorId="7EA0E1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4" o:spid="_x0000_s2049" type="#_x0000_t136" style="position:absolute;margin-left:0;margin-top:0;width:620.7pt;height:68.95pt;rotation:315;z-index:-1670604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576DC" w14:textId="410224DA" w:rsidR="00A605FE" w:rsidRPr="00A410FE" w:rsidRDefault="00A605FE" w:rsidP="00A410FE">
    <w:pPr>
      <w:pStyle w:val="a6"/>
    </w:pPr>
    <w:r>
      <w:rPr>
        <w:noProof/>
      </w:rPr>
      <w:pict w14:anchorId="767351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8" o:spid="_x0000_s2053" type="#_x0000_t136" style="position:absolute;margin-left:0;margin-top:0;width:620.7pt;height:68.95pt;rotation:315;z-index:-166978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4DBB4" w14:textId="09400361" w:rsidR="00A605FE" w:rsidRPr="00A410FE" w:rsidRDefault="00A605FE" w:rsidP="00A410FE">
    <w:pPr>
      <w:pStyle w:val="a6"/>
    </w:pPr>
    <w:r>
      <w:rPr>
        <w:noProof/>
      </w:rPr>
      <w:pict w14:anchorId="7EC5E7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9" o:spid="_x0000_s2054" type="#_x0000_t136" style="position:absolute;margin-left:0;margin-top:0;width:620.7pt;height:68.95pt;rotation:315;z-index:-1669580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3931B" w14:textId="2A2031BF" w:rsidR="00A605FE" w:rsidRDefault="00A605FE">
    <w:pPr>
      <w:pStyle w:val="a6"/>
    </w:pPr>
    <w:r>
      <w:rPr>
        <w:noProof/>
      </w:rPr>
      <w:pict w14:anchorId="76B21D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37" o:spid="_x0000_s2052" type="#_x0000_t136" style="position:absolute;margin-left:0;margin-top:0;width:620.7pt;height:68.95pt;rotation:315;z-index:-1669990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F59F1" w14:textId="3239FB31" w:rsidR="00A605FE" w:rsidRDefault="00A605FE">
    <w:pPr>
      <w:pStyle w:val="a6"/>
    </w:pPr>
    <w:r>
      <w:rPr>
        <w:noProof/>
      </w:rPr>
      <w:pict w14:anchorId="188144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41" o:spid="_x0000_s2056" type="#_x0000_t136" style="position:absolute;margin-left:0;margin-top:0;width:620.7pt;height:68.95pt;rotation:315;z-index:-1669171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055BF" w14:textId="34383569" w:rsidR="00A605FE" w:rsidRDefault="00A605FE">
    <w:pPr>
      <w:pStyle w:val="a6"/>
    </w:pPr>
    <w:r>
      <w:rPr>
        <w:noProof/>
      </w:rPr>
      <w:pict w14:anchorId="2FB7A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42" o:spid="_x0000_s2057" type="#_x0000_t136" style="position:absolute;margin-left:0;margin-top:0;width:620.7pt;height:68.95pt;rotation:315;z-index:-1668966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9F530" w14:textId="133D04BB" w:rsidR="00A605FE" w:rsidRDefault="00A605FE">
    <w:pPr>
      <w:pStyle w:val="a6"/>
    </w:pPr>
    <w:r>
      <w:rPr>
        <w:noProof/>
      </w:rPr>
      <w:pict w14:anchorId="08572B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677240" o:spid="_x0000_s2055" type="#_x0000_t136" style="position:absolute;margin-left:0;margin-top:0;width:620.7pt;height:68.95pt;rotation:315;z-index:-1669376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E2CD3"/>
    <w:multiLevelType w:val="hybridMultilevel"/>
    <w:tmpl w:val="B520109A"/>
    <w:lvl w:ilvl="0" w:tplc="23306FEC">
      <w:start w:val="1"/>
      <w:numFmt w:val="decimal"/>
      <w:lvlText w:val="[%1]"/>
      <w:lvlJc w:val="left"/>
      <w:pPr>
        <w:ind w:left="421" w:hanging="42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2964416C">
      <w:numFmt w:val="bullet"/>
      <w:lvlText w:val="•"/>
      <w:lvlJc w:val="left"/>
      <w:pPr>
        <w:ind w:left="840" w:hanging="421"/>
      </w:pPr>
      <w:rPr>
        <w:rFonts w:hint="default"/>
        <w:lang w:val="en-US" w:eastAsia="en-US" w:bidi="ar-SA"/>
      </w:rPr>
    </w:lvl>
    <w:lvl w:ilvl="2" w:tplc="5BA2EC2A">
      <w:numFmt w:val="bullet"/>
      <w:lvlText w:val="•"/>
      <w:lvlJc w:val="left"/>
      <w:pPr>
        <w:ind w:left="1261" w:hanging="421"/>
      </w:pPr>
      <w:rPr>
        <w:rFonts w:hint="default"/>
        <w:lang w:val="en-US" w:eastAsia="en-US" w:bidi="ar-SA"/>
      </w:rPr>
    </w:lvl>
    <w:lvl w:ilvl="3" w:tplc="A2C6219C">
      <w:numFmt w:val="bullet"/>
      <w:lvlText w:val="•"/>
      <w:lvlJc w:val="left"/>
      <w:pPr>
        <w:ind w:left="1682" w:hanging="421"/>
      </w:pPr>
      <w:rPr>
        <w:rFonts w:hint="default"/>
        <w:lang w:val="en-US" w:eastAsia="en-US" w:bidi="ar-SA"/>
      </w:rPr>
    </w:lvl>
    <w:lvl w:ilvl="4" w:tplc="DB56EA74">
      <w:numFmt w:val="bullet"/>
      <w:lvlText w:val="•"/>
      <w:lvlJc w:val="left"/>
      <w:pPr>
        <w:ind w:left="2102" w:hanging="421"/>
      </w:pPr>
      <w:rPr>
        <w:rFonts w:hint="default"/>
        <w:lang w:val="en-US" w:eastAsia="en-US" w:bidi="ar-SA"/>
      </w:rPr>
    </w:lvl>
    <w:lvl w:ilvl="5" w:tplc="2ABCF05E">
      <w:numFmt w:val="bullet"/>
      <w:lvlText w:val="•"/>
      <w:lvlJc w:val="left"/>
      <w:pPr>
        <w:ind w:left="2523" w:hanging="421"/>
      </w:pPr>
      <w:rPr>
        <w:rFonts w:hint="default"/>
        <w:lang w:val="en-US" w:eastAsia="en-US" w:bidi="ar-SA"/>
      </w:rPr>
    </w:lvl>
    <w:lvl w:ilvl="6" w:tplc="D23A8594">
      <w:numFmt w:val="bullet"/>
      <w:lvlText w:val="•"/>
      <w:lvlJc w:val="left"/>
      <w:pPr>
        <w:ind w:left="2944" w:hanging="421"/>
      </w:pPr>
      <w:rPr>
        <w:rFonts w:hint="default"/>
        <w:lang w:val="en-US" w:eastAsia="en-US" w:bidi="ar-SA"/>
      </w:rPr>
    </w:lvl>
    <w:lvl w:ilvl="7" w:tplc="EF4244FC">
      <w:numFmt w:val="bullet"/>
      <w:lvlText w:val="•"/>
      <w:lvlJc w:val="left"/>
      <w:pPr>
        <w:ind w:left="3365" w:hanging="421"/>
      </w:pPr>
      <w:rPr>
        <w:rFonts w:hint="default"/>
        <w:lang w:val="en-US" w:eastAsia="en-US" w:bidi="ar-SA"/>
      </w:rPr>
    </w:lvl>
    <w:lvl w:ilvl="8" w:tplc="E124E2AE">
      <w:numFmt w:val="bullet"/>
      <w:lvlText w:val="•"/>
      <w:lvlJc w:val="left"/>
      <w:pPr>
        <w:ind w:left="3785" w:hanging="421"/>
      </w:pPr>
      <w:rPr>
        <w:rFonts w:hint="default"/>
        <w:lang w:val="en-US" w:eastAsia="en-US" w:bidi="ar-SA"/>
      </w:rPr>
    </w:lvl>
  </w:abstractNum>
  <w:abstractNum w:abstractNumId="1">
    <w:nsid w:val="430602E3"/>
    <w:multiLevelType w:val="multilevel"/>
    <w:tmpl w:val="CEC62AB6"/>
    <w:lvl w:ilvl="0">
      <w:start w:val="1"/>
      <w:numFmt w:val="decimal"/>
      <w:lvlText w:val="%1."/>
      <w:lvlJc w:val="left"/>
      <w:pPr>
        <w:ind w:left="268" w:hanging="268"/>
        <w:jc w:val="left"/>
      </w:pPr>
      <w:rPr>
        <w:rFonts w:ascii="Arial" w:eastAsia="Arial" w:hAnsi="Arial" w:cs="Arial" w:hint="default"/>
        <w:b/>
        <w:bCs/>
        <w:i w:val="0"/>
        <w:iCs w:val="0"/>
        <w:spacing w:val="-1"/>
        <w:w w:val="100"/>
        <w:sz w:val="24"/>
        <w:szCs w:val="24"/>
        <w:lang w:val="en-US" w:eastAsia="en-US" w:bidi="ar-SA"/>
      </w:rPr>
    </w:lvl>
    <w:lvl w:ilvl="1">
      <w:start w:val="1"/>
      <w:numFmt w:val="decimal"/>
      <w:lvlText w:val="%1.%2."/>
      <w:lvlJc w:val="left"/>
      <w:pPr>
        <w:ind w:left="421" w:hanging="386"/>
        <w:jc w:val="left"/>
      </w:pPr>
      <w:rPr>
        <w:rFonts w:hint="default"/>
        <w:spacing w:val="0"/>
        <w:w w:val="99"/>
        <w:lang w:val="en-US" w:eastAsia="en-US" w:bidi="ar-SA"/>
      </w:rPr>
    </w:lvl>
    <w:lvl w:ilvl="2">
      <w:start w:val="1"/>
      <w:numFmt w:val="decimal"/>
      <w:lvlText w:val="%1.%2.%3"/>
      <w:lvlJc w:val="left"/>
      <w:pPr>
        <w:ind w:left="447" w:hanging="447"/>
        <w:jc w:val="left"/>
      </w:pPr>
      <w:rPr>
        <w:rFonts w:ascii="Times New Roman" w:eastAsia="Times New Roman" w:hAnsi="Times New Roman" w:cs="Times New Roman" w:hint="default"/>
        <w:b/>
        <w:bCs/>
        <w:i w:val="0"/>
        <w:iCs w:val="0"/>
        <w:spacing w:val="-1"/>
        <w:w w:val="100"/>
        <w:sz w:val="20"/>
        <w:szCs w:val="20"/>
        <w:lang w:val="en-US" w:eastAsia="en-US" w:bidi="ar-SA"/>
      </w:rPr>
    </w:lvl>
    <w:lvl w:ilvl="3">
      <w:numFmt w:val="bullet"/>
      <w:lvlText w:val="•"/>
      <w:lvlJc w:val="left"/>
      <w:pPr>
        <w:ind w:left="440" w:hanging="447"/>
      </w:pPr>
      <w:rPr>
        <w:rFonts w:hint="default"/>
        <w:lang w:val="en-US" w:eastAsia="en-US" w:bidi="ar-SA"/>
      </w:rPr>
    </w:lvl>
    <w:lvl w:ilvl="4">
      <w:numFmt w:val="bullet"/>
      <w:lvlText w:val="•"/>
      <w:lvlJc w:val="left"/>
      <w:pPr>
        <w:ind w:left="308" w:hanging="447"/>
      </w:pPr>
      <w:rPr>
        <w:rFonts w:hint="default"/>
        <w:lang w:val="en-US" w:eastAsia="en-US" w:bidi="ar-SA"/>
      </w:rPr>
    </w:lvl>
    <w:lvl w:ilvl="5">
      <w:numFmt w:val="bullet"/>
      <w:lvlText w:val="•"/>
      <w:lvlJc w:val="left"/>
      <w:pPr>
        <w:ind w:left="177" w:hanging="447"/>
      </w:pPr>
      <w:rPr>
        <w:rFonts w:hint="default"/>
        <w:lang w:val="en-US" w:eastAsia="en-US" w:bidi="ar-SA"/>
      </w:rPr>
    </w:lvl>
    <w:lvl w:ilvl="6">
      <w:numFmt w:val="bullet"/>
      <w:lvlText w:val="•"/>
      <w:lvlJc w:val="left"/>
      <w:pPr>
        <w:ind w:left="46" w:hanging="447"/>
      </w:pPr>
      <w:rPr>
        <w:rFonts w:hint="default"/>
        <w:lang w:val="en-US" w:eastAsia="en-US" w:bidi="ar-SA"/>
      </w:rPr>
    </w:lvl>
    <w:lvl w:ilvl="7">
      <w:numFmt w:val="bullet"/>
      <w:lvlText w:val="•"/>
      <w:lvlJc w:val="left"/>
      <w:pPr>
        <w:ind w:left="-86" w:hanging="447"/>
      </w:pPr>
      <w:rPr>
        <w:rFonts w:hint="default"/>
        <w:lang w:val="en-US" w:eastAsia="en-US" w:bidi="ar-SA"/>
      </w:rPr>
    </w:lvl>
    <w:lvl w:ilvl="8">
      <w:numFmt w:val="bullet"/>
      <w:lvlText w:val="•"/>
      <w:lvlJc w:val="left"/>
      <w:pPr>
        <w:ind w:left="-217" w:hanging="447"/>
      </w:pPr>
      <w:rPr>
        <w:rFonts w:hint="default"/>
        <w:lang w:val="en-US" w:eastAsia="en-US" w:bidi="ar-SA"/>
      </w:rPr>
    </w:lvl>
  </w:abstractNum>
  <w:abstractNum w:abstractNumId="2">
    <w:nsid w:val="5A972864"/>
    <w:multiLevelType w:val="hybridMultilevel"/>
    <w:tmpl w:val="7618D46A"/>
    <w:lvl w:ilvl="0" w:tplc="5F862EB2">
      <w:start w:val="1"/>
      <w:numFmt w:val="decimal"/>
      <w:lvlText w:val="%1)"/>
      <w:lvlJc w:val="left"/>
      <w:pPr>
        <w:ind w:left="0" w:hanging="227"/>
        <w:jc w:val="left"/>
      </w:pPr>
      <w:rPr>
        <w:rFonts w:ascii="Times New Roman" w:eastAsia="Times New Roman" w:hAnsi="Times New Roman" w:cs="Times New Roman" w:hint="default"/>
        <w:b w:val="0"/>
        <w:bCs w:val="0"/>
        <w:i w:val="0"/>
        <w:iCs w:val="0"/>
        <w:spacing w:val="-1"/>
        <w:w w:val="100"/>
        <w:sz w:val="20"/>
        <w:szCs w:val="20"/>
        <w:lang w:val="en-US" w:eastAsia="en-US" w:bidi="ar-SA"/>
      </w:rPr>
    </w:lvl>
    <w:lvl w:ilvl="1" w:tplc="B80C358A">
      <w:numFmt w:val="bullet"/>
      <w:lvlText w:val="•"/>
      <w:lvlJc w:val="left"/>
      <w:pPr>
        <w:ind w:left="458" w:hanging="227"/>
      </w:pPr>
      <w:rPr>
        <w:rFonts w:hint="default"/>
        <w:lang w:val="en-US" w:eastAsia="en-US" w:bidi="ar-SA"/>
      </w:rPr>
    </w:lvl>
    <w:lvl w:ilvl="2" w:tplc="4FB67C3A">
      <w:numFmt w:val="bullet"/>
      <w:lvlText w:val="•"/>
      <w:lvlJc w:val="left"/>
      <w:pPr>
        <w:ind w:left="916" w:hanging="227"/>
      </w:pPr>
      <w:rPr>
        <w:rFonts w:hint="default"/>
        <w:lang w:val="en-US" w:eastAsia="en-US" w:bidi="ar-SA"/>
      </w:rPr>
    </w:lvl>
    <w:lvl w:ilvl="3" w:tplc="5484D19E">
      <w:numFmt w:val="bullet"/>
      <w:lvlText w:val="•"/>
      <w:lvlJc w:val="left"/>
      <w:pPr>
        <w:ind w:left="1374" w:hanging="227"/>
      </w:pPr>
      <w:rPr>
        <w:rFonts w:hint="default"/>
        <w:lang w:val="en-US" w:eastAsia="en-US" w:bidi="ar-SA"/>
      </w:rPr>
    </w:lvl>
    <w:lvl w:ilvl="4" w:tplc="33F467C4">
      <w:numFmt w:val="bullet"/>
      <w:lvlText w:val="•"/>
      <w:lvlJc w:val="left"/>
      <w:pPr>
        <w:ind w:left="1833" w:hanging="227"/>
      </w:pPr>
      <w:rPr>
        <w:rFonts w:hint="default"/>
        <w:lang w:val="en-US" w:eastAsia="en-US" w:bidi="ar-SA"/>
      </w:rPr>
    </w:lvl>
    <w:lvl w:ilvl="5" w:tplc="5ED2F69E">
      <w:numFmt w:val="bullet"/>
      <w:lvlText w:val="•"/>
      <w:lvlJc w:val="left"/>
      <w:pPr>
        <w:ind w:left="2291" w:hanging="227"/>
      </w:pPr>
      <w:rPr>
        <w:rFonts w:hint="default"/>
        <w:lang w:val="en-US" w:eastAsia="en-US" w:bidi="ar-SA"/>
      </w:rPr>
    </w:lvl>
    <w:lvl w:ilvl="6" w:tplc="BE46172A">
      <w:numFmt w:val="bullet"/>
      <w:lvlText w:val="•"/>
      <w:lvlJc w:val="left"/>
      <w:pPr>
        <w:ind w:left="2749" w:hanging="227"/>
      </w:pPr>
      <w:rPr>
        <w:rFonts w:hint="default"/>
        <w:lang w:val="en-US" w:eastAsia="en-US" w:bidi="ar-SA"/>
      </w:rPr>
    </w:lvl>
    <w:lvl w:ilvl="7" w:tplc="F05EF7AA">
      <w:numFmt w:val="bullet"/>
      <w:lvlText w:val="•"/>
      <w:lvlJc w:val="left"/>
      <w:pPr>
        <w:ind w:left="3207" w:hanging="227"/>
      </w:pPr>
      <w:rPr>
        <w:rFonts w:hint="default"/>
        <w:lang w:val="en-US" w:eastAsia="en-US" w:bidi="ar-SA"/>
      </w:rPr>
    </w:lvl>
    <w:lvl w:ilvl="8" w:tplc="EC505ACA">
      <w:numFmt w:val="bullet"/>
      <w:lvlText w:val="•"/>
      <w:lvlJc w:val="left"/>
      <w:pPr>
        <w:ind w:left="3666" w:hanging="227"/>
      </w:pPr>
      <w:rPr>
        <w:rFonts w:hint="default"/>
        <w:lang w:val="en-US" w:eastAsia="en-US" w:bidi="ar-SA"/>
      </w:rPr>
    </w:lvl>
  </w:abstractNum>
  <w:abstractNum w:abstractNumId="3">
    <w:nsid w:val="7E1B2D38"/>
    <w:multiLevelType w:val="multilevel"/>
    <w:tmpl w:val="E0048040"/>
    <w:lvl w:ilvl="0">
      <w:start w:val="2"/>
      <w:numFmt w:val="decimal"/>
      <w:lvlText w:val="%1"/>
      <w:lvlJc w:val="left"/>
      <w:pPr>
        <w:ind w:left="386" w:hanging="386"/>
        <w:jc w:val="left"/>
      </w:pPr>
      <w:rPr>
        <w:rFonts w:hint="default"/>
        <w:lang w:val="en-US" w:eastAsia="en-US" w:bidi="ar-SA"/>
      </w:rPr>
    </w:lvl>
    <w:lvl w:ilvl="1">
      <w:start w:val="2"/>
      <w:numFmt w:val="decimal"/>
      <w:lvlText w:val="%1.%2."/>
      <w:lvlJc w:val="left"/>
      <w:pPr>
        <w:ind w:left="386" w:hanging="386"/>
        <w:jc w:val="left"/>
      </w:pPr>
      <w:rPr>
        <w:rFonts w:ascii="Times New Roman" w:eastAsia="Times New Roman" w:hAnsi="Times New Roman" w:cs="Times New Roman" w:hint="default"/>
        <w:b/>
        <w:bCs/>
        <w:i w:val="0"/>
        <w:iCs w:val="0"/>
        <w:spacing w:val="0"/>
        <w:w w:val="99"/>
        <w:sz w:val="22"/>
        <w:szCs w:val="22"/>
        <w:lang w:val="en-US" w:eastAsia="en-US" w:bidi="ar-SA"/>
      </w:rPr>
    </w:lvl>
    <w:lvl w:ilvl="2">
      <w:start w:val="1"/>
      <w:numFmt w:val="decimal"/>
      <w:lvlText w:val="%1.%2.%3."/>
      <w:lvlJc w:val="left"/>
      <w:pPr>
        <w:ind w:left="501" w:hanging="501"/>
        <w:jc w:val="left"/>
      </w:pPr>
      <w:rPr>
        <w:rFonts w:ascii="Times New Roman" w:eastAsia="Times New Roman" w:hAnsi="Times New Roman" w:cs="Times New Roman" w:hint="default"/>
        <w:b/>
        <w:bCs/>
        <w:i w:val="0"/>
        <w:iCs w:val="0"/>
        <w:spacing w:val="-1"/>
        <w:w w:val="100"/>
        <w:sz w:val="20"/>
        <w:szCs w:val="20"/>
        <w:lang w:val="en-US" w:eastAsia="en-US" w:bidi="ar-SA"/>
      </w:rPr>
    </w:lvl>
    <w:lvl w:ilvl="3">
      <w:numFmt w:val="bullet"/>
      <w:lvlText w:val="•"/>
      <w:lvlJc w:val="left"/>
      <w:pPr>
        <w:ind w:left="1418" w:hanging="501"/>
      </w:pPr>
      <w:rPr>
        <w:rFonts w:hint="default"/>
        <w:lang w:val="en-US" w:eastAsia="en-US" w:bidi="ar-SA"/>
      </w:rPr>
    </w:lvl>
    <w:lvl w:ilvl="4">
      <w:numFmt w:val="bullet"/>
      <w:lvlText w:val="•"/>
      <w:lvlJc w:val="left"/>
      <w:pPr>
        <w:ind w:left="1877" w:hanging="501"/>
      </w:pPr>
      <w:rPr>
        <w:rFonts w:hint="default"/>
        <w:lang w:val="en-US" w:eastAsia="en-US" w:bidi="ar-SA"/>
      </w:rPr>
    </w:lvl>
    <w:lvl w:ilvl="5">
      <w:numFmt w:val="bullet"/>
      <w:lvlText w:val="•"/>
      <w:lvlJc w:val="left"/>
      <w:pPr>
        <w:ind w:left="2336" w:hanging="501"/>
      </w:pPr>
      <w:rPr>
        <w:rFonts w:hint="default"/>
        <w:lang w:val="en-US" w:eastAsia="en-US" w:bidi="ar-SA"/>
      </w:rPr>
    </w:lvl>
    <w:lvl w:ilvl="6">
      <w:numFmt w:val="bullet"/>
      <w:lvlText w:val="•"/>
      <w:lvlJc w:val="left"/>
      <w:pPr>
        <w:ind w:left="2795" w:hanging="501"/>
      </w:pPr>
      <w:rPr>
        <w:rFonts w:hint="default"/>
        <w:lang w:val="en-US" w:eastAsia="en-US" w:bidi="ar-SA"/>
      </w:rPr>
    </w:lvl>
    <w:lvl w:ilvl="7">
      <w:numFmt w:val="bullet"/>
      <w:lvlText w:val="•"/>
      <w:lvlJc w:val="left"/>
      <w:pPr>
        <w:ind w:left="3254" w:hanging="501"/>
      </w:pPr>
      <w:rPr>
        <w:rFonts w:hint="default"/>
        <w:lang w:val="en-US" w:eastAsia="en-US" w:bidi="ar-SA"/>
      </w:rPr>
    </w:lvl>
    <w:lvl w:ilvl="8">
      <w:numFmt w:val="bullet"/>
      <w:lvlText w:val="•"/>
      <w:lvlJc w:val="left"/>
      <w:pPr>
        <w:ind w:left="3713" w:hanging="501"/>
      </w:pPr>
      <w:rPr>
        <w:rFonts w:hint="default"/>
        <w:lang w:val="en-US"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evenAndOddHeaders/>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855FC"/>
    <w:rsid w:val="0013297F"/>
    <w:rsid w:val="001855FC"/>
    <w:rsid w:val="001F5FDF"/>
    <w:rsid w:val="007C2517"/>
    <w:rsid w:val="009F447A"/>
    <w:rsid w:val="00A410FE"/>
    <w:rsid w:val="00A605FE"/>
    <w:rsid w:val="00B00C04"/>
    <w:rsid w:val="00C634E5"/>
    <w:rsid w:val="00E243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3817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1"/>
      <w:ind w:left="1" w:hanging="265"/>
      <w:outlineLvl w:val="0"/>
    </w:pPr>
    <w:rPr>
      <w:rFonts w:ascii="Arial" w:eastAsia="Arial" w:hAnsi="Arial" w:cs="Arial"/>
      <w:b/>
      <w:bCs/>
      <w:sz w:val="24"/>
      <w:szCs w:val="24"/>
    </w:rPr>
  </w:style>
  <w:style w:type="paragraph" w:styleId="2">
    <w:name w:val="heading 2"/>
    <w:basedOn w:val="a"/>
    <w:uiPriority w:val="9"/>
    <w:unhideWhenUsed/>
    <w:qFormat/>
    <w:pPr>
      <w:ind w:left="385" w:hanging="384"/>
      <w:outlineLvl w:val="1"/>
    </w:pPr>
    <w:rPr>
      <w:b/>
      <w:bCs/>
    </w:rPr>
  </w:style>
  <w:style w:type="paragraph" w:styleId="3">
    <w:name w:val="heading 3"/>
    <w:basedOn w:val="a"/>
    <w:uiPriority w:val="9"/>
    <w:unhideWhenUsed/>
    <w:qFormat/>
    <w:pPr>
      <w:ind w:left="1"/>
      <w:jc w:val="both"/>
      <w:outlineLvl w:val="2"/>
    </w:pPr>
    <w:rPr>
      <w:rFonts w:ascii="Arial" w:eastAsia="Arial" w:hAnsi="Arial" w:cs="Arial"/>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0"/>
      <w:szCs w:val="20"/>
    </w:rPr>
  </w:style>
  <w:style w:type="paragraph" w:styleId="a4">
    <w:name w:val="Title"/>
    <w:basedOn w:val="a"/>
    <w:uiPriority w:val="10"/>
    <w:qFormat/>
    <w:rPr>
      <w:rFonts w:ascii="Arial" w:eastAsia="Arial" w:hAnsi="Arial" w:cs="Arial"/>
      <w:b/>
      <w:bCs/>
      <w:sz w:val="36"/>
      <w:szCs w:val="36"/>
    </w:rPr>
  </w:style>
  <w:style w:type="paragraph" w:styleId="a5">
    <w:name w:val="List Paragraph"/>
    <w:basedOn w:val="a"/>
    <w:uiPriority w:val="1"/>
    <w:qFormat/>
    <w:pPr>
      <w:ind w:left="421" w:hanging="421"/>
      <w:jc w:val="both"/>
    </w:pPr>
  </w:style>
  <w:style w:type="paragraph" w:customStyle="1" w:styleId="TableParagraph">
    <w:name w:val="Table Paragraph"/>
    <w:basedOn w:val="a"/>
    <w:uiPriority w:val="1"/>
    <w:qFormat/>
    <w:pPr>
      <w:spacing w:before="59"/>
      <w:jc w:val="center"/>
    </w:pPr>
  </w:style>
  <w:style w:type="paragraph" w:styleId="a6">
    <w:name w:val="header"/>
    <w:basedOn w:val="a"/>
    <w:link w:val="Char"/>
    <w:uiPriority w:val="99"/>
    <w:unhideWhenUsed/>
    <w:rsid w:val="00A410FE"/>
    <w:pPr>
      <w:tabs>
        <w:tab w:val="center" w:pos="4680"/>
        <w:tab w:val="right" w:pos="9360"/>
      </w:tabs>
    </w:pPr>
  </w:style>
  <w:style w:type="character" w:customStyle="1" w:styleId="Char">
    <w:name w:val="رأس الصفحة Char"/>
    <w:basedOn w:val="a0"/>
    <w:link w:val="a6"/>
    <w:uiPriority w:val="99"/>
    <w:rsid w:val="00A410FE"/>
    <w:rPr>
      <w:rFonts w:ascii="Times New Roman" w:eastAsia="Times New Roman" w:hAnsi="Times New Roman" w:cs="Times New Roman"/>
    </w:rPr>
  </w:style>
  <w:style w:type="paragraph" w:styleId="a7">
    <w:name w:val="footer"/>
    <w:basedOn w:val="a"/>
    <w:link w:val="Char0"/>
    <w:uiPriority w:val="99"/>
    <w:unhideWhenUsed/>
    <w:rsid w:val="00A410FE"/>
    <w:pPr>
      <w:tabs>
        <w:tab w:val="center" w:pos="4680"/>
        <w:tab w:val="right" w:pos="9360"/>
      </w:tabs>
    </w:pPr>
  </w:style>
  <w:style w:type="character" w:customStyle="1" w:styleId="Char0">
    <w:name w:val="تذييل الصفحة Char"/>
    <w:basedOn w:val="a0"/>
    <w:link w:val="a7"/>
    <w:uiPriority w:val="99"/>
    <w:rsid w:val="00A410FE"/>
    <w:rPr>
      <w:rFonts w:ascii="Times New Roman" w:eastAsia="Times New Roman" w:hAnsi="Times New Roman" w:cs="Times New Roman"/>
    </w:rPr>
  </w:style>
  <w:style w:type="character" w:styleId="a8">
    <w:name w:val="annotation reference"/>
    <w:basedOn w:val="a0"/>
    <w:uiPriority w:val="99"/>
    <w:semiHidden/>
    <w:unhideWhenUsed/>
    <w:rsid w:val="00A605FE"/>
    <w:rPr>
      <w:sz w:val="16"/>
      <w:szCs w:val="16"/>
    </w:rPr>
  </w:style>
  <w:style w:type="paragraph" w:styleId="a9">
    <w:name w:val="annotation text"/>
    <w:basedOn w:val="a"/>
    <w:link w:val="Char1"/>
    <w:uiPriority w:val="99"/>
    <w:semiHidden/>
    <w:unhideWhenUsed/>
    <w:rsid w:val="00A605FE"/>
    <w:rPr>
      <w:sz w:val="20"/>
      <w:szCs w:val="20"/>
    </w:rPr>
  </w:style>
  <w:style w:type="character" w:customStyle="1" w:styleId="Char1">
    <w:name w:val="نص تعليق Char"/>
    <w:basedOn w:val="a0"/>
    <w:link w:val="a9"/>
    <w:uiPriority w:val="99"/>
    <w:semiHidden/>
    <w:rsid w:val="00A605FE"/>
    <w:rPr>
      <w:rFonts w:ascii="Times New Roman" w:eastAsia="Times New Roman" w:hAnsi="Times New Roman" w:cs="Times New Roman"/>
      <w:sz w:val="20"/>
      <w:szCs w:val="20"/>
    </w:rPr>
  </w:style>
  <w:style w:type="paragraph" w:styleId="aa">
    <w:name w:val="annotation subject"/>
    <w:basedOn w:val="a9"/>
    <w:next w:val="a9"/>
    <w:link w:val="Char2"/>
    <w:uiPriority w:val="99"/>
    <w:semiHidden/>
    <w:unhideWhenUsed/>
    <w:rsid w:val="00A605FE"/>
    <w:rPr>
      <w:b/>
      <w:bCs/>
    </w:rPr>
  </w:style>
  <w:style w:type="character" w:customStyle="1" w:styleId="Char2">
    <w:name w:val="موضوع تعليق Char"/>
    <w:basedOn w:val="Char1"/>
    <w:link w:val="aa"/>
    <w:uiPriority w:val="99"/>
    <w:semiHidden/>
    <w:rsid w:val="00A605FE"/>
    <w:rPr>
      <w:rFonts w:ascii="Times New Roman" w:eastAsia="Times New Roman" w:hAnsi="Times New Roman" w:cs="Times New Roman"/>
      <w:b/>
      <w:bCs/>
      <w:sz w:val="20"/>
      <w:szCs w:val="20"/>
    </w:rPr>
  </w:style>
  <w:style w:type="paragraph" w:styleId="ab">
    <w:name w:val="Balloon Text"/>
    <w:basedOn w:val="a"/>
    <w:link w:val="Char3"/>
    <w:uiPriority w:val="99"/>
    <w:semiHidden/>
    <w:unhideWhenUsed/>
    <w:rsid w:val="00A605FE"/>
    <w:rPr>
      <w:rFonts w:ascii="Tahoma" w:hAnsi="Tahoma" w:cs="Tahoma"/>
      <w:sz w:val="16"/>
      <w:szCs w:val="16"/>
    </w:rPr>
  </w:style>
  <w:style w:type="character" w:customStyle="1" w:styleId="Char3">
    <w:name w:val="نص في بالون Char"/>
    <w:basedOn w:val="a0"/>
    <w:link w:val="ab"/>
    <w:uiPriority w:val="99"/>
    <w:semiHidden/>
    <w:rsid w:val="00A605F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1"/>
      <w:ind w:left="1" w:hanging="265"/>
      <w:outlineLvl w:val="0"/>
    </w:pPr>
    <w:rPr>
      <w:rFonts w:ascii="Arial" w:eastAsia="Arial" w:hAnsi="Arial" w:cs="Arial"/>
      <w:b/>
      <w:bCs/>
      <w:sz w:val="24"/>
      <w:szCs w:val="24"/>
    </w:rPr>
  </w:style>
  <w:style w:type="paragraph" w:styleId="2">
    <w:name w:val="heading 2"/>
    <w:basedOn w:val="a"/>
    <w:uiPriority w:val="9"/>
    <w:unhideWhenUsed/>
    <w:qFormat/>
    <w:pPr>
      <w:ind w:left="385" w:hanging="384"/>
      <w:outlineLvl w:val="1"/>
    </w:pPr>
    <w:rPr>
      <w:b/>
      <w:bCs/>
    </w:rPr>
  </w:style>
  <w:style w:type="paragraph" w:styleId="3">
    <w:name w:val="heading 3"/>
    <w:basedOn w:val="a"/>
    <w:uiPriority w:val="9"/>
    <w:unhideWhenUsed/>
    <w:qFormat/>
    <w:pPr>
      <w:ind w:left="1"/>
      <w:jc w:val="both"/>
      <w:outlineLvl w:val="2"/>
    </w:pPr>
    <w:rPr>
      <w:rFonts w:ascii="Arial" w:eastAsia="Arial" w:hAnsi="Arial" w:cs="Arial"/>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0"/>
      <w:szCs w:val="20"/>
    </w:rPr>
  </w:style>
  <w:style w:type="paragraph" w:styleId="a4">
    <w:name w:val="Title"/>
    <w:basedOn w:val="a"/>
    <w:uiPriority w:val="10"/>
    <w:qFormat/>
    <w:rPr>
      <w:rFonts w:ascii="Arial" w:eastAsia="Arial" w:hAnsi="Arial" w:cs="Arial"/>
      <w:b/>
      <w:bCs/>
      <w:sz w:val="36"/>
      <w:szCs w:val="36"/>
    </w:rPr>
  </w:style>
  <w:style w:type="paragraph" w:styleId="a5">
    <w:name w:val="List Paragraph"/>
    <w:basedOn w:val="a"/>
    <w:uiPriority w:val="1"/>
    <w:qFormat/>
    <w:pPr>
      <w:ind w:left="421" w:hanging="421"/>
      <w:jc w:val="both"/>
    </w:pPr>
  </w:style>
  <w:style w:type="paragraph" w:customStyle="1" w:styleId="TableParagraph">
    <w:name w:val="Table Paragraph"/>
    <w:basedOn w:val="a"/>
    <w:uiPriority w:val="1"/>
    <w:qFormat/>
    <w:pPr>
      <w:spacing w:before="59"/>
      <w:jc w:val="center"/>
    </w:pPr>
  </w:style>
  <w:style w:type="paragraph" w:styleId="a6">
    <w:name w:val="header"/>
    <w:basedOn w:val="a"/>
    <w:link w:val="Char"/>
    <w:uiPriority w:val="99"/>
    <w:unhideWhenUsed/>
    <w:rsid w:val="00A410FE"/>
    <w:pPr>
      <w:tabs>
        <w:tab w:val="center" w:pos="4680"/>
        <w:tab w:val="right" w:pos="9360"/>
      </w:tabs>
    </w:pPr>
  </w:style>
  <w:style w:type="character" w:customStyle="1" w:styleId="Char">
    <w:name w:val="رأس الصفحة Char"/>
    <w:basedOn w:val="a0"/>
    <w:link w:val="a6"/>
    <w:uiPriority w:val="99"/>
    <w:rsid w:val="00A410FE"/>
    <w:rPr>
      <w:rFonts w:ascii="Times New Roman" w:eastAsia="Times New Roman" w:hAnsi="Times New Roman" w:cs="Times New Roman"/>
    </w:rPr>
  </w:style>
  <w:style w:type="paragraph" w:styleId="a7">
    <w:name w:val="footer"/>
    <w:basedOn w:val="a"/>
    <w:link w:val="Char0"/>
    <w:uiPriority w:val="99"/>
    <w:unhideWhenUsed/>
    <w:rsid w:val="00A410FE"/>
    <w:pPr>
      <w:tabs>
        <w:tab w:val="center" w:pos="4680"/>
        <w:tab w:val="right" w:pos="9360"/>
      </w:tabs>
    </w:pPr>
  </w:style>
  <w:style w:type="character" w:customStyle="1" w:styleId="Char0">
    <w:name w:val="تذييل الصفحة Char"/>
    <w:basedOn w:val="a0"/>
    <w:link w:val="a7"/>
    <w:uiPriority w:val="99"/>
    <w:rsid w:val="00A410FE"/>
    <w:rPr>
      <w:rFonts w:ascii="Times New Roman" w:eastAsia="Times New Roman" w:hAnsi="Times New Roman" w:cs="Times New Roman"/>
    </w:rPr>
  </w:style>
  <w:style w:type="character" w:styleId="a8">
    <w:name w:val="annotation reference"/>
    <w:basedOn w:val="a0"/>
    <w:uiPriority w:val="99"/>
    <w:semiHidden/>
    <w:unhideWhenUsed/>
    <w:rsid w:val="00A605FE"/>
    <w:rPr>
      <w:sz w:val="16"/>
      <w:szCs w:val="16"/>
    </w:rPr>
  </w:style>
  <w:style w:type="paragraph" w:styleId="a9">
    <w:name w:val="annotation text"/>
    <w:basedOn w:val="a"/>
    <w:link w:val="Char1"/>
    <w:uiPriority w:val="99"/>
    <w:semiHidden/>
    <w:unhideWhenUsed/>
    <w:rsid w:val="00A605FE"/>
    <w:rPr>
      <w:sz w:val="20"/>
      <w:szCs w:val="20"/>
    </w:rPr>
  </w:style>
  <w:style w:type="character" w:customStyle="1" w:styleId="Char1">
    <w:name w:val="نص تعليق Char"/>
    <w:basedOn w:val="a0"/>
    <w:link w:val="a9"/>
    <w:uiPriority w:val="99"/>
    <w:semiHidden/>
    <w:rsid w:val="00A605FE"/>
    <w:rPr>
      <w:rFonts w:ascii="Times New Roman" w:eastAsia="Times New Roman" w:hAnsi="Times New Roman" w:cs="Times New Roman"/>
      <w:sz w:val="20"/>
      <w:szCs w:val="20"/>
    </w:rPr>
  </w:style>
  <w:style w:type="paragraph" w:styleId="aa">
    <w:name w:val="annotation subject"/>
    <w:basedOn w:val="a9"/>
    <w:next w:val="a9"/>
    <w:link w:val="Char2"/>
    <w:uiPriority w:val="99"/>
    <w:semiHidden/>
    <w:unhideWhenUsed/>
    <w:rsid w:val="00A605FE"/>
    <w:rPr>
      <w:b/>
      <w:bCs/>
    </w:rPr>
  </w:style>
  <w:style w:type="character" w:customStyle="1" w:styleId="Char2">
    <w:name w:val="موضوع تعليق Char"/>
    <w:basedOn w:val="Char1"/>
    <w:link w:val="aa"/>
    <w:uiPriority w:val="99"/>
    <w:semiHidden/>
    <w:rsid w:val="00A605FE"/>
    <w:rPr>
      <w:rFonts w:ascii="Times New Roman" w:eastAsia="Times New Roman" w:hAnsi="Times New Roman" w:cs="Times New Roman"/>
      <w:b/>
      <w:bCs/>
      <w:sz w:val="20"/>
      <w:szCs w:val="20"/>
    </w:rPr>
  </w:style>
  <w:style w:type="paragraph" w:styleId="ab">
    <w:name w:val="Balloon Text"/>
    <w:basedOn w:val="a"/>
    <w:link w:val="Char3"/>
    <w:uiPriority w:val="99"/>
    <w:semiHidden/>
    <w:unhideWhenUsed/>
    <w:rsid w:val="00A605FE"/>
    <w:rPr>
      <w:rFonts w:ascii="Tahoma" w:hAnsi="Tahoma" w:cs="Tahoma"/>
      <w:sz w:val="16"/>
      <w:szCs w:val="16"/>
    </w:rPr>
  </w:style>
  <w:style w:type="character" w:customStyle="1" w:styleId="Char3">
    <w:name w:val="نص في بالون Char"/>
    <w:basedOn w:val="a0"/>
    <w:link w:val="ab"/>
    <w:uiPriority w:val="99"/>
    <w:semiHidden/>
    <w:rsid w:val="00A605F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5945</Words>
  <Characters>33893</Characters>
  <Application>Microsoft Office Word</Application>
  <DocSecurity>0</DocSecurity>
  <Lines>282</Lines>
  <Paragraphs>79</Paragraphs>
  <ScaleCrop>false</ScaleCrop>
  <HeadingPairs>
    <vt:vector size="2" baseType="variant">
      <vt:variant>
        <vt:lpstr>العنوان</vt:lpstr>
      </vt:variant>
      <vt:variant>
        <vt:i4>1</vt:i4>
      </vt:variant>
    </vt:vector>
  </HeadingPairs>
  <TitlesOfParts>
    <vt:vector size="1" baseType="lpstr">
      <vt:lpstr>Productive performance and blood metabolites as affected by protected protein in sheep</vt:lpstr>
    </vt:vector>
  </TitlesOfParts>
  <Company>SACC</Company>
  <LinksUpToDate>false</LinksUpToDate>
  <CharactersWithSpaces>39759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Productive performance and blood metabolites as affected by protected protein in sheep</dc:title>
  <dc:subject>This investigation included two experiments. Experiment 1 was executed to study the effect of feeding different rations of protected protein of canola meal on digestibility and nutritive values within sheep. Twenty male, healthy sheep were divided into five treatments according to the methods of protein protection (control, heat, sodium hydroxide, formaldehyde, and acetic acid treatments). Experiment 2 was carried out on developing lambs to investigate the effect of protected protein on growth performance and some blood metabolites. Animals in this ex-periment were also divided into the same treatments as Experiment 1. Animals in the first and second experiment were fed concentrate ration (80%) and wheat straw (20%) to cover the feed requirements. Nutritive values expressed as total digestible nutrients (TDN %) and digestible crude protein (DCP%) of the experimental rations was calculated. In the second experimental all animals were weighed biweekly and the amounts of rations were adjusted throughout the experimental period (120 days) according to their body weight change. Results indicated that in the first experimental protected protein by heat (HE) and sodium hydroxide (NH) had positive (P&lt;0.05) effects on most of digestibility coefficients of different nutrients. Protein protection methods also improved (P&lt;0.05) the nutritive values (TDN and DCP) in the HE treatment and NH treatment. In the second experiment body weight increased by 14% and 7% and also daily gain by 27% and14 % in HE and NH, respectively, while FM and AC decreased body weight by 8% and 4.4%. Higher values (P&lt;0.01) in both thyroid hormones were observed in HE and NH than those other treatments. Also, higher values (P&lt;0.01) of total protein, albumin, and glucose were observed in HE and NH than other treatments. The control (CTL) group recorded higher concentrations of urea-N and creatinine at different periods of the experiment in comparison with other treatments. Generally, from the present investigation it can be concluded that protected protein of canola meal by heat or sodium</dc:subject>
  <dc:creator>A. A Abdel-Ghani, G.M. A Solouma, A. K. I Abd El moty, A. Y Kassab, E. B Soliman</dc:creator>
  <cp:keywords>Protected Protein; Performance; Blood Metabolites; Sheep</cp:keywords>
  <cp:lastModifiedBy>Maher</cp:lastModifiedBy>
  <cp:revision>2</cp:revision>
  <dcterms:created xsi:type="dcterms:W3CDTF">2024-12-27T23:10:00Z</dcterms:created>
  <dcterms:modified xsi:type="dcterms:W3CDTF">2024-12-27T23:10:00Z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2011-07-29T00:00:00Z</vt:filetime>
  </property>
  <property fmtid="{D5CDD505-2E9C-101B-9397-08002B2CF9AE}" pid="3" name="Creator">
    <vt:lpwstr>Scientific Research Publishing</vt:lpwstr>
  </property>
  <property fmtid="{D5CDD505-2E9C-101B-9397-08002B2CF9AE}" pid="4" name="LastSaved">
    <vt:filetime>2024-12-26T00:00:00Z</vt:filetime>
  </property>
  <property fmtid="{D5CDD505-2E9C-101B-9397-08002B2CF9AE}" pid="5" name="Producer">
    <vt:lpwstr>; modified using iText® 5.4.4 ©2000-2013 1T3XT BVBA (AGPL-version)</vt:lpwstr>
  </property>
</Properties>
</file>