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5119B" w14:textId="77777777" w:rsidR="00935FB0" w:rsidRDefault="00935FB0" w:rsidP="00935FB0">
      <w:proofErr w:type="gramStart"/>
      <w:r>
        <w:t>Review :</w:t>
      </w:r>
      <w:proofErr w:type="gramEnd"/>
      <w:r>
        <w:t xml:space="preserve"> </w:t>
      </w:r>
    </w:p>
    <w:p w14:paraId="19F09421" w14:textId="339B28C4" w:rsidR="00935FB0" w:rsidRDefault="00935FB0" w:rsidP="00935FB0">
      <w:r w:rsidRPr="00935FB0">
        <w:t>Manuscript Number:2024_AJCR_129331</w:t>
      </w:r>
      <w:r w:rsidR="005E10F1">
        <w:t xml:space="preserve"> -</w:t>
      </w:r>
      <w:r w:rsidR="005E10F1" w:rsidRPr="005E10F1">
        <w:t xml:space="preserve"> </w:t>
      </w:r>
      <w:r w:rsidR="005E10F1" w:rsidRPr="005E10F1">
        <w:t>Asian Journal of Cardiology Research</w:t>
      </w:r>
      <w:r w:rsidR="005E10F1">
        <w:t xml:space="preserve"> </w:t>
      </w:r>
    </w:p>
    <w:p w14:paraId="505CB674" w14:textId="6B13741F" w:rsidR="00935FB0" w:rsidRDefault="00935FB0" w:rsidP="00B44AEE">
      <w:r w:rsidRPr="00935FB0">
        <w:t>Case report</w:t>
      </w:r>
      <w:r>
        <w:t xml:space="preserve">: </w:t>
      </w:r>
      <w:r w:rsidRPr="00935FB0">
        <w:t>Unveiling Metastasis Through Pericardial Effusion: A Clinical Case of Breast Cancer</w:t>
      </w:r>
      <w:r>
        <w:t xml:space="preserve"> </w:t>
      </w:r>
      <w:r w:rsidRPr="00935FB0">
        <w:t>Recurrence</w:t>
      </w:r>
    </w:p>
    <w:p w14:paraId="08EFD791" w14:textId="77777777" w:rsidR="00935FB0" w:rsidRDefault="00935FB0" w:rsidP="00B44AEE"/>
    <w:p w14:paraId="04DAD690" w14:textId="6A1057D1" w:rsidR="00831D34" w:rsidRDefault="00220385" w:rsidP="00B44AEE">
      <w:r w:rsidRPr="00220385">
        <w:t xml:space="preserve">I read with great </w:t>
      </w:r>
      <w:r w:rsidR="00554BD2">
        <w:t>interest</w:t>
      </w:r>
      <w:r w:rsidRPr="00220385">
        <w:t xml:space="preserve"> t</w:t>
      </w:r>
      <w:r>
        <w:t xml:space="preserve">he paper, </w:t>
      </w:r>
      <w:r w:rsidR="00554BD2">
        <w:t xml:space="preserve">mainly because malignant </w:t>
      </w:r>
      <w:r>
        <w:t xml:space="preserve">pericardial effusions and their </w:t>
      </w:r>
      <w:r w:rsidR="00554BD2">
        <w:t>solving</w:t>
      </w:r>
      <w:r>
        <w:t xml:space="preserve"> </w:t>
      </w:r>
      <w:r w:rsidR="00554BD2">
        <w:t>are</w:t>
      </w:r>
      <w:r>
        <w:t xml:space="preserve"> one of my major professional and didactic interests.</w:t>
      </w:r>
    </w:p>
    <w:p w14:paraId="6CCDA92F" w14:textId="394D772B" w:rsidR="00220385" w:rsidRDefault="003C58E8" w:rsidP="00B44AEE">
      <w:r>
        <w:t xml:space="preserve">The case has nothing specific in for the evolution of a patient with breast cancer, who </w:t>
      </w:r>
      <w:r w:rsidR="00554BD2">
        <w:t>develops</w:t>
      </w:r>
      <w:r>
        <w:t xml:space="preserve"> a second lung cancer, unfortunately. </w:t>
      </w:r>
      <w:r w:rsidR="00554BD2">
        <w:t xml:space="preserve">However, </w:t>
      </w:r>
      <w:r>
        <w:t xml:space="preserve">the case deserves </w:t>
      </w:r>
      <w:r w:rsidR="00554BD2">
        <w:t>scientific</w:t>
      </w:r>
      <w:r>
        <w:t xml:space="preserve"> attention and publishing for </w:t>
      </w:r>
      <w:r w:rsidR="00554BD2">
        <w:t>the</w:t>
      </w:r>
      <w:r>
        <w:t xml:space="preserve"> greater good, despite the unfortunate situation of the presented patient. </w:t>
      </w:r>
    </w:p>
    <w:p w14:paraId="242AF3A3" w14:textId="15B5A485" w:rsidR="003C58E8" w:rsidRDefault="003C58E8" w:rsidP="00B44AEE">
      <w:r>
        <w:t xml:space="preserve">My suggestions for </w:t>
      </w:r>
      <w:r w:rsidR="00554BD2">
        <w:t>improvement</w:t>
      </w:r>
      <w:r>
        <w:t xml:space="preserve"> are:</w:t>
      </w:r>
    </w:p>
    <w:p w14:paraId="1BEC9B19" w14:textId="33A569E5" w:rsidR="003C58E8" w:rsidRDefault="003C58E8" w:rsidP="003C58E8">
      <w:pPr>
        <w:pStyle w:val="ListParagraph"/>
        <w:numPr>
          <w:ilvl w:val="0"/>
          <w:numId w:val="1"/>
        </w:numPr>
      </w:pPr>
      <w:r>
        <w:t xml:space="preserve">Adding, if available, the pathological result from the pericardial fenestration – </w:t>
      </w:r>
      <w:r w:rsidR="00554BD2">
        <w:t xml:space="preserve">was </w:t>
      </w:r>
      <w:proofErr w:type="gramStart"/>
      <w:r>
        <w:t>it</w:t>
      </w:r>
      <w:proofErr w:type="gramEnd"/>
      <w:r>
        <w:t xml:space="preserve"> breast metastasis or lung cancer metastasis?</w:t>
      </w:r>
    </w:p>
    <w:p w14:paraId="486AC2E5" w14:textId="20D57B5A" w:rsidR="00554BD2" w:rsidRDefault="00554BD2" w:rsidP="00554BD2">
      <w:pPr>
        <w:pStyle w:val="ListParagraph"/>
        <w:numPr>
          <w:ilvl w:val="0"/>
          <w:numId w:val="1"/>
        </w:numPr>
      </w:pPr>
      <w:r>
        <w:t xml:space="preserve">Is </w:t>
      </w:r>
      <w:r>
        <w:t>there</w:t>
      </w:r>
      <w:r>
        <w:t xml:space="preserve"> any biopsy from the lung mass</w:t>
      </w:r>
      <w:r w:rsidRPr="00554BD2">
        <w:t xml:space="preserve"> </w:t>
      </w:r>
      <w:r>
        <w:t>available?</w:t>
      </w:r>
    </w:p>
    <w:p w14:paraId="7B33E521" w14:textId="6BE70BF2" w:rsidR="003C58E8" w:rsidRDefault="003C58E8" w:rsidP="003C58E8">
      <w:pPr>
        <w:pStyle w:val="ListParagraph"/>
        <w:numPr>
          <w:ilvl w:val="0"/>
          <w:numId w:val="1"/>
        </w:numPr>
      </w:pPr>
      <w:r>
        <w:t xml:space="preserve">What approach was performed for </w:t>
      </w:r>
      <w:r w:rsidR="00554BD2">
        <w:t>pericardial-pleural</w:t>
      </w:r>
      <w:r>
        <w:t xml:space="preserve"> fenestration – thoracotomy, VATS? Was it general </w:t>
      </w:r>
      <w:proofErr w:type="spellStart"/>
      <w:r>
        <w:t>anesthesia</w:t>
      </w:r>
      <w:proofErr w:type="spellEnd"/>
      <w:r>
        <w:t xml:space="preserve"> or local </w:t>
      </w:r>
      <w:proofErr w:type="spellStart"/>
      <w:r>
        <w:t>anesthesia</w:t>
      </w:r>
      <w:proofErr w:type="spellEnd"/>
      <w:r>
        <w:t xml:space="preserve"> with sedation, considering the brain metastases? </w:t>
      </w:r>
      <w:r w:rsidR="00554BD2">
        <w:t xml:space="preserve">Was it </w:t>
      </w:r>
      <w:proofErr w:type="spellStart"/>
      <w:r w:rsidR="00554BD2">
        <w:t>subxiphoidian</w:t>
      </w:r>
      <w:proofErr w:type="spellEnd"/>
      <w:r w:rsidR="00554BD2">
        <w:t xml:space="preserve"> approach?</w:t>
      </w:r>
    </w:p>
    <w:p w14:paraId="2BEBB4D1" w14:textId="58E5EE17" w:rsidR="00A62016" w:rsidRPr="00A62016" w:rsidRDefault="003C58E8" w:rsidP="00A62016">
      <w:pPr>
        <w:pStyle w:val="ListParagraph"/>
        <w:numPr>
          <w:ilvl w:val="0"/>
          <w:numId w:val="1"/>
        </w:numPr>
      </w:pPr>
      <w:r>
        <w:t xml:space="preserve">For cases like this, there is a procedure described in the literature </w:t>
      </w:r>
      <w:r w:rsidR="00554BD2">
        <w:t>that</w:t>
      </w:r>
      <w:r>
        <w:t xml:space="preserve"> can be performed under local </w:t>
      </w:r>
      <w:proofErr w:type="spellStart"/>
      <w:r>
        <w:t>anesthesia</w:t>
      </w:r>
      <w:proofErr w:type="spellEnd"/>
      <w:r>
        <w:t xml:space="preserve"> and can drain the pericardial fluid, open a fenestration </w:t>
      </w:r>
      <w:r w:rsidR="00A62016">
        <w:t>in</w:t>
      </w:r>
      <w:r>
        <w:t xml:space="preserve"> the pericardium</w:t>
      </w:r>
      <w:r w:rsidR="00554BD2">
        <w:t>,</w:t>
      </w:r>
      <w:r>
        <w:t xml:space="preserve"> and obtain pericardial biopsy – the </w:t>
      </w:r>
      <w:proofErr w:type="spellStart"/>
      <w:r>
        <w:t>paraxiphoid</w:t>
      </w:r>
      <w:proofErr w:type="spellEnd"/>
      <w:r>
        <w:t xml:space="preserve"> approach</w:t>
      </w:r>
      <w:r w:rsidR="00935FB0">
        <w:t>:</w:t>
      </w:r>
      <w:r>
        <w:t xml:space="preserve"> </w:t>
      </w:r>
      <w:r w:rsidR="00A62016" w:rsidRPr="00A62016">
        <w:t>DOI: </w:t>
      </w:r>
      <w:hyperlink r:id="rId5" w:tgtFrame="_blank" w:history="1">
        <w:r w:rsidR="00A62016" w:rsidRPr="00A62016">
          <w:rPr>
            <w:rStyle w:val="Hyperlink"/>
          </w:rPr>
          <w:t>10.1510/icvts.2</w:t>
        </w:r>
        <w:r w:rsidR="00A62016" w:rsidRPr="00A62016">
          <w:rPr>
            <w:rStyle w:val="Hyperlink"/>
          </w:rPr>
          <w:t>0</w:t>
        </w:r>
        <w:r w:rsidR="00A62016" w:rsidRPr="00A62016">
          <w:rPr>
            <w:rStyle w:val="Hyperlink"/>
          </w:rPr>
          <w:t>09</w:t>
        </w:r>
        <w:r w:rsidR="00A62016" w:rsidRPr="00A62016">
          <w:rPr>
            <w:rStyle w:val="Hyperlink"/>
          </w:rPr>
          <w:t>.</w:t>
        </w:r>
        <w:r w:rsidR="00A62016" w:rsidRPr="00A62016">
          <w:rPr>
            <w:rStyle w:val="Hyperlink"/>
          </w:rPr>
          <w:t>211250</w:t>
        </w:r>
      </w:hyperlink>
    </w:p>
    <w:p w14:paraId="228FDC9E" w14:textId="397E8518" w:rsidR="003C58E8" w:rsidRDefault="00A62016" w:rsidP="003C58E8">
      <w:pPr>
        <w:pStyle w:val="ListParagraph"/>
        <w:numPr>
          <w:ilvl w:val="0"/>
          <w:numId w:val="1"/>
        </w:numPr>
      </w:pPr>
      <w:proofErr w:type="spellStart"/>
      <w:r>
        <w:t>Bref</w:t>
      </w:r>
      <w:proofErr w:type="spellEnd"/>
      <w:r>
        <w:t xml:space="preserve"> </w:t>
      </w:r>
      <w:r w:rsidR="00554BD2">
        <w:t>discussions</w:t>
      </w:r>
      <w:r>
        <w:t xml:space="preserve"> on managing the malignant pericardial fluid must be added – when to treat medically (AINS, chemotherapy</w:t>
      </w:r>
      <w:r w:rsidR="00554BD2">
        <w:t>,</w:t>
      </w:r>
      <w:r>
        <w:t xml:space="preserve"> etc.) and when to drain – as </w:t>
      </w:r>
      <w:r w:rsidR="00554BD2">
        <w:t xml:space="preserve">an </w:t>
      </w:r>
      <w:r>
        <w:t xml:space="preserve">immediate emergency for tamponade and </w:t>
      </w:r>
      <w:r w:rsidR="00554BD2">
        <w:t>as</w:t>
      </w:r>
      <w:r>
        <w:t xml:space="preserve"> </w:t>
      </w:r>
      <w:r w:rsidR="00554BD2">
        <w:t xml:space="preserve">the </w:t>
      </w:r>
      <w:r>
        <w:t xml:space="preserve">urgency </w:t>
      </w:r>
      <w:r w:rsidR="00554BD2">
        <w:t>for</w:t>
      </w:r>
      <w:r>
        <w:t xml:space="preserve"> </w:t>
      </w:r>
      <w:proofErr w:type="spellStart"/>
      <w:r>
        <w:t>hypodiastolic</w:t>
      </w:r>
      <w:proofErr w:type="spellEnd"/>
      <w:r>
        <w:t xml:space="preserve"> pericardial effusion</w:t>
      </w:r>
      <w:r w:rsidR="00554BD2">
        <w:t xml:space="preserve"> (there are a few hours to equilibrate the patient for drainage).</w:t>
      </w:r>
    </w:p>
    <w:p w14:paraId="290AB110" w14:textId="12777770" w:rsidR="00554BD2" w:rsidRDefault="00554BD2" w:rsidP="00554BD2">
      <w:r>
        <w:t>As a final remark, I am convinced that the improved paper as suggested can be published and it will add value to the journal, to the medical practice of the authors, and, first of all,</w:t>
      </w:r>
      <w:r w:rsidR="00935FB0">
        <w:t xml:space="preserve"> </w:t>
      </w:r>
      <w:r>
        <w:t>to the patients who need our educated help.</w:t>
      </w:r>
    </w:p>
    <w:p w14:paraId="03C96131" w14:textId="3133274D" w:rsidR="00935FB0" w:rsidRPr="00220385" w:rsidRDefault="00935FB0" w:rsidP="00554BD2">
      <w:r>
        <w:t>C</w:t>
      </w:r>
      <w:r>
        <w:t>ongratulations</w:t>
      </w:r>
      <w:r>
        <w:t xml:space="preserve"> for your work! </w:t>
      </w:r>
    </w:p>
    <w:p w14:paraId="5F505A1F" w14:textId="77777777" w:rsidR="00935FB0" w:rsidRPr="00220385" w:rsidRDefault="00935FB0"/>
    <w:sectPr w:rsidR="00935FB0" w:rsidRPr="00220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D3DF3"/>
    <w:multiLevelType w:val="hybridMultilevel"/>
    <w:tmpl w:val="1082B1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030E8"/>
    <w:multiLevelType w:val="multilevel"/>
    <w:tmpl w:val="0162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48466">
    <w:abstractNumId w:val="0"/>
  </w:num>
  <w:num w:numId="2" w16cid:durableId="1775780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69"/>
    <w:rsid w:val="00220385"/>
    <w:rsid w:val="00371069"/>
    <w:rsid w:val="003C58E8"/>
    <w:rsid w:val="0043348F"/>
    <w:rsid w:val="00554BD2"/>
    <w:rsid w:val="005C19C1"/>
    <w:rsid w:val="005E10F1"/>
    <w:rsid w:val="00831D34"/>
    <w:rsid w:val="008368D4"/>
    <w:rsid w:val="00935FB0"/>
    <w:rsid w:val="00A12DBA"/>
    <w:rsid w:val="00A62016"/>
    <w:rsid w:val="00B44AEE"/>
    <w:rsid w:val="00CB1C98"/>
    <w:rsid w:val="00CF0925"/>
    <w:rsid w:val="00F317D2"/>
    <w:rsid w:val="00F9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27372"/>
  <w15:chartTrackingRefBased/>
  <w15:docId w15:val="{445D4480-1B2B-452D-8712-36390D3D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2D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DB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58E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20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510/icvts.2009.2112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1693</Characters>
  <Application>Microsoft Office Word</Application>
  <DocSecurity>0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motas</dc:creator>
  <cp:keywords/>
  <dc:description/>
  <cp:lastModifiedBy>natalia motas</cp:lastModifiedBy>
  <cp:revision>3</cp:revision>
  <dcterms:created xsi:type="dcterms:W3CDTF">2024-12-28T21:43:00Z</dcterms:created>
  <dcterms:modified xsi:type="dcterms:W3CDTF">2024-12-28T21:44:00Z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082e85439ec026fbd8abc3d3d8b9ed95678de4498e7f726f91d2d0dad0350c1d</vt:lpwstr>
  </property>
</Properties>
</file>