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Titre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Corpsdetexte"/>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580E96B1" w:rsidR="0000007A" w:rsidRPr="00DE7D30" w:rsidRDefault="003F4294" w:rsidP="00054BC4">
            <w:pPr>
              <w:pStyle w:val="NormalWeb"/>
              <w:rPr>
                <w:rFonts w:ascii="Arial" w:hAnsi="Arial" w:cs="Arial"/>
                <w:b/>
                <w:bCs/>
                <w:szCs w:val="28"/>
                <w:u w:val="single"/>
              </w:rPr>
            </w:pPr>
            <w:r w:rsidRPr="003F4294">
              <w:rPr>
                <w:rFonts w:ascii="Arial" w:hAnsi="Arial" w:cs="Arial"/>
                <w:b/>
                <w:bCs/>
                <w:szCs w:val="28"/>
                <w:u w:val="single"/>
              </w:rPr>
              <w:t>ENGINEERING RESEARCH AND INNOVATIONS</w:t>
            </w:r>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Corpsdetexte"/>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7AFBF86F"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3F4294" w:rsidRPr="003F4294">
              <w:rPr>
                <w:rFonts w:ascii="Arial" w:hAnsi="Arial" w:cs="Arial"/>
                <w:b/>
                <w:bCs/>
                <w:szCs w:val="28"/>
                <w:lang w:val="en-GB"/>
              </w:rPr>
              <w:t>4097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Corpsdetexte"/>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EA20B2A" w:rsidR="0000007A" w:rsidRPr="00DE7D30" w:rsidRDefault="003F4294" w:rsidP="000450FC">
            <w:pPr>
              <w:pStyle w:val="NormalWeb"/>
              <w:spacing w:before="0" w:beforeAutospacing="0" w:after="0" w:afterAutospacing="0"/>
              <w:rPr>
                <w:rFonts w:ascii="Arial" w:hAnsi="Arial" w:cs="Arial"/>
                <w:b/>
                <w:szCs w:val="28"/>
                <w:highlight w:val="yellow"/>
                <w:lang w:val="en-GB"/>
              </w:rPr>
            </w:pPr>
            <w:r w:rsidRPr="003F4294">
              <w:rPr>
                <w:rFonts w:ascii="Arial" w:hAnsi="Arial" w:cs="Arial"/>
                <w:b/>
                <w:szCs w:val="28"/>
                <w:lang w:val="en-GB"/>
              </w:rPr>
              <w:t>ENGINEERING RESEARCH AND INNOVATIONS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Corpsdetexte"/>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1D25CFD5" w:rsidR="00CF0BBB" w:rsidRPr="00DE7D30" w:rsidRDefault="003F4294"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Complete Book</w:t>
            </w:r>
          </w:p>
        </w:tc>
      </w:tr>
    </w:tbl>
    <w:p w14:paraId="45F5983C" w14:textId="77777777" w:rsidR="00037D52" w:rsidRPr="00DE7D30" w:rsidRDefault="00037D52" w:rsidP="0000007A">
      <w:pPr>
        <w:pStyle w:val="Corpsdetexte"/>
        <w:rPr>
          <w:rFonts w:ascii="Arial" w:hAnsi="Arial" w:cs="Arial"/>
          <w:b/>
          <w:bCs/>
          <w:szCs w:val="20"/>
          <w:u w:val="single"/>
          <w:lang w:val="en-GB"/>
        </w:rPr>
      </w:pPr>
    </w:p>
    <w:p w14:paraId="79DE1CF8" w14:textId="77777777" w:rsidR="00605952" w:rsidRPr="00DE7D30" w:rsidRDefault="00605952" w:rsidP="0000007A">
      <w:pPr>
        <w:pStyle w:val="Corpsdetexte"/>
        <w:rPr>
          <w:rFonts w:ascii="Arial" w:hAnsi="Arial" w:cs="Arial"/>
          <w:b/>
          <w:bCs/>
          <w:szCs w:val="20"/>
          <w:u w:val="single"/>
          <w:lang w:val="en-GB"/>
        </w:rPr>
      </w:pPr>
    </w:p>
    <w:p w14:paraId="590A5ADE" w14:textId="77777777" w:rsidR="00D9392F" w:rsidRPr="00DE7D30" w:rsidRDefault="00D9392F" w:rsidP="0000007A">
      <w:pPr>
        <w:pStyle w:val="Corpsdetexte"/>
        <w:rPr>
          <w:rFonts w:ascii="Arial" w:hAnsi="Arial" w:cs="Arial"/>
          <w:i/>
          <w:szCs w:val="20"/>
          <w:u w:val="single"/>
          <w:lang w:val="en-GB"/>
        </w:rPr>
      </w:pPr>
    </w:p>
    <w:p w14:paraId="1279D99C" w14:textId="77777777" w:rsidR="0052339F" w:rsidRPr="0052339F" w:rsidRDefault="0052339F" w:rsidP="0052339F">
      <w:pPr>
        <w:pStyle w:val="Corpsdetexte"/>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Corpsdetexte"/>
        <w:rPr>
          <w:rFonts w:ascii="Arial" w:hAnsi="Arial" w:cs="Arial"/>
          <w:b/>
          <w:szCs w:val="20"/>
          <w:u w:val="single"/>
          <w:lang w:val="en-GB"/>
        </w:rPr>
      </w:pPr>
    </w:p>
    <w:p w14:paraId="0EE5895A" w14:textId="77777777" w:rsidR="00700EF2" w:rsidRPr="00700EF2" w:rsidRDefault="002320EB" w:rsidP="00700EF2">
      <w:pPr>
        <w:pStyle w:val="Corpsdetexte"/>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Corpsdetexte"/>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Corpsdetexte"/>
        <w:rPr>
          <w:rFonts w:ascii="Arial" w:hAnsi="Arial" w:cs="Arial"/>
          <w:szCs w:val="20"/>
          <w:lang w:val="en-GB"/>
        </w:rPr>
      </w:pPr>
    </w:p>
    <w:p w14:paraId="1E5667FF" w14:textId="77777777" w:rsidR="002A3D7C" w:rsidRPr="00DE7D30" w:rsidRDefault="002A3D7C" w:rsidP="00D27A79">
      <w:pPr>
        <w:pStyle w:val="Corpsdetexte"/>
        <w:jc w:val="left"/>
        <w:rPr>
          <w:rFonts w:ascii="Arial" w:hAnsi="Arial" w:cs="Arial"/>
          <w:b/>
          <w:color w:val="222222"/>
          <w:szCs w:val="18"/>
          <w:lang w:val="en-IN"/>
        </w:rPr>
      </w:pPr>
    </w:p>
    <w:p w14:paraId="3990EB5F" w14:textId="77777777" w:rsidR="0086369B" w:rsidRPr="0086369B" w:rsidRDefault="0086369B" w:rsidP="0086369B">
      <w:pPr>
        <w:pStyle w:val="Corpsdetexte"/>
        <w:jc w:val="left"/>
        <w:rPr>
          <w:rFonts w:ascii="Arial" w:hAnsi="Arial" w:cs="Arial"/>
          <w:color w:val="222222"/>
          <w:sz w:val="20"/>
          <w:szCs w:val="18"/>
          <w:lang w:val="en-GB"/>
        </w:rPr>
      </w:pPr>
      <w:hyperlink r:id="rId7" w:history="1">
        <w:r w:rsidRPr="0086369B">
          <w:rPr>
            <w:rStyle w:val="Lienhypertexte"/>
            <w:rFonts w:ascii="Arial" w:hAnsi="Arial" w:cs="Arial"/>
            <w:sz w:val="20"/>
            <w:szCs w:val="18"/>
            <w:lang w:val="en-GB"/>
          </w:rPr>
          <w:t>https://r1.reviewerhub.org/general-editorial-policy/</w:t>
        </w:r>
      </w:hyperlink>
    </w:p>
    <w:p w14:paraId="07A27CC6" w14:textId="77777777" w:rsidR="0086369B" w:rsidRPr="0086369B" w:rsidRDefault="0086369B" w:rsidP="0086369B">
      <w:pPr>
        <w:pStyle w:val="Corpsdetexte"/>
        <w:jc w:val="left"/>
        <w:rPr>
          <w:rFonts w:ascii="Arial" w:hAnsi="Arial" w:cs="Arial"/>
          <w:color w:val="222222"/>
          <w:sz w:val="20"/>
          <w:szCs w:val="18"/>
          <w:lang w:val="en-GB"/>
        </w:rPr>
      </w:pPr>
    </w:p>
    <w:p w14:paraId="7F99628F" w14:textId="77777777" w:rsidR="0086369B" w:rsidRPr="0086369B" w:rsidRDefault="0086369B" w:rsidP="0086369B">
      <w:pPr>
        <w:pStyle w:val="Corpsdetexte"/>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Corpsdetexte"/>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8" w:history="1">
        <w:r w:rsidRPr="00900E9B">
          <w:rPr>
            <w:rStyle w:val="Lienhypertexte"/>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9" w:history="1">
        <w:r w:rsidR="00257F9E" w:rsidRPr="00433E09">
          <w:rPr>
            <w:rStyle w:val="Lienhypertexte"/>
          </w:rPr>
          <w:t>https://r1.reviewerhub.org/book-benefits-for-reviewers</w:t>
        </w:r>
      </w:hyperlink>
      <w:r w:rsidR="00257F9E">
        <w:t xml:space="preserve"> </w:t>
      </w:r>
    </w:p>
    <w:p w14:paraId="17599C49" w14:textId="77777777" w:rsidR="00626025" w:rsidRPr="0086369B" w:rsidRDefault="00626025" w:rsidP="00D27A79">
      <w:pPr>
        <w:pStyle w:val="Corpsdetexte"/>
        <w:jc w:val="left"/>
        <w:rPr>
          <w:rFonts w:ascii="Arial" w:hAnsi="Arial" w:cs="Arial"/>
          <w:color w:val="222222"/>
          <w:sz w:val="20"/>
          <w:szCs w:val="18"/>
          <w:lang w:val="en-GB"/>
        </w:rPr>
      </w:pPr>
    </w:p>
    <w:p w14:paraId="5A743ECE" w14:textId="77777777" w:rsidR="00D27A79" w:rsidRPr="00DE7D30" w:rsidRDefault="00D27A79" w:rsidP="00F30AFC">
      <w:pPr>
        <w:pStyle w:val="Corpsdetexte"/>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412D9">
        <w:tc>
          <w:tcPr>
            <w:tcW w:w="5000" w:type="pct"/>
            <w:gridSpan w:val="3"/>
            <w:tcBorders>
              <w:top w:val="nil"/>
              <w:left w:val="nil"/>
              <w:right w:val="nil"/>
            </w:tcBorders>
            <w:noWrap/>
          </w:tcPr>
          <w:p w14:paraId="0BC15285" w14:textId="75BEB51F" w:rsidR="00F1171E" w:rsidRPr="00900E9B" w:rsidRDefault="00F1171E" w:rsidP="007412D9">
            <w:pPr>
              <w:pStyle w:val="Titre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412D9">
            <w:pPr>
              <w:rPr>
                <w:sz w:val="20"/>
                <w:szCs w:val="20"/>
                <w:lang w:val="en-GB"/>
              </w:rPr>
            </w:pPr>
          </w:p>
        </w:tc>
      </w:tr>
      <w:tr w:rsidR="00F1171E" w:rsidRPr="00900E9B" w14:paraId="5EA12279" w14:textId="77777777" w:rsidTr="00BF73AF">
        <w:trPr>
          <w:trHeight w:val="1052"/>
        </w:trPr>
        <w:tc>
          <w:tcPr>
            <w:tcW w:w="1265" w:type="pct"/>
            <w:noWrap/>
          </w:tcPr>
          <w:p w14:paraId="7AE9682F" w14:textId="77777777" w:rsidR="00F1171E" w:rsidRPr="00900E9B" w:rsidRDefault="00F1171E" w:rsidP="007412D9">
            <w:pPr>
              <w:pStyle w:val="Titre2"/>
              <w:jc w:val="left"/>
              <w:rPr>
                <w:rFonts w:ascii="Times New Roman" w:hAnsi="Times New Roman"/>
                <w:lang w:val="en-GB"/>
              </w:rPr>
            </w:pPr>
          </w:p>
        </w:tc>
        <w:tc>
          <w:tcPr>
            <w:tcW w:w="2212" w:type="pct"/>
          </w:tcPr>
          <w:p w14:paraId="674EDCCA" w14:textId="77777777" w:rsidR="00F1171E" w:rsidRPr="00900E9B" w:rsidRDefault="00F1171E" w:rsidP="007412D9">
            <w:pPr>
              <w:pStyle w:val="Titre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412D9">
            <w:pPr>
              <w:pStyle w:val="Titre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BF73AF">
        <w:trPr>
          <w:trHeight w:val="1264"/>
        </w:trPr>
        <w:tc>
          <w:tcPr>
            <w:tcW w:w="1265" w:type="pct"/>
            <w:noWrap/>
          </w:tcPr>
          <w:p w14:paraId="66B47184" w14:textId="48030299" w:rsidR="00F1171E" w:rsidRPr="00900E9B" w:rsidRDefault="00F1171E" w:rsidP="007412D9">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412D9">
            <w:pPr>
              <w:ind w:left="360"/>
              <w:rPr>
                <w:rFonts w:eastAsia="MS Mincho"/>
                <w:b/>
                <w:bCs/>
                <w:sz w:val="20"/>
                <w:szCs w:val="20"/>
                <w:lang w:val="en-GB"/>
              </w:rPr>
            </w:pPr>
          </w:p>
        </w:tc>
        <w:tc>
          <w:tcPr>
            <w:tcW w:w="2212" w:type="pct"/>
            <w:shd w:val="clear" w:color="auto" w:fill="FFFFFF" w:themeFill="background1"/>
          </w:tcPr>
          <w:p w14:paraId="369925AC" w14:textId="77777777" w:rsidR="00BF73AF" w:rsidRPr="00BF73AF" w:rsidRDefault="00BF73AF" w:rsidP="00BF73AF">
            <w:pPr>
              <w:spacing w:after="100" w:afterAutospacing="1"/>
              <w:rPr>
                <w:b/>
                <w:bCs/>
                <w:sz w:val="20"/>
                <w:szCs w:val="20"/>
                <w:lang w:val="en-GB"/>
              </w:rPr>
            </w:pPr>
            <w:r w:rsidRPr="00BF73AF">
              <w:rPr>
                <w:b/>
                <w:bCs/>
                <w:sz w:val="20"/>
                <w:szCs w:val="20"/>
                <w:lang w:val="en-GB"/>
              </w:rPr>
              <w:t>The book « ENGINEERING RESEARCH AND INNOVATIONS » holds substantial relevance for engineers and researchers, offering groundbreaking contributions to both environmental and industrial sectors. It delves into cutting-edge studies such as the optimization of biomass pyrolysis processes, which enhance renewable energy production, and explores transformative applications of mesoporous iron oxide nanoparticles in next-generation battery technologies. Additionally, the work introduces sustainable methodologies for hydrogen storage, addressing critical challenges in clean energy systems.</w:t>
            </w:r>
          </w:p>
          <w:p w14:paraId="75CCF79C" w14:textId="77777777" w:rsidR="00BF73AF" w:rsidRDefault="00BF73AF" w:rsidP="00BF73AF">
            <w:pPr>
              <w:spacing w:before="100" w:beforeAutospacing="1" w:after="100" w:afterAutospacing="1"/>
              <w:rPr>
                <w:b/>
                <w:bCs/>
                <w:sz w:val="20"/>
                <w:szCs w:val="20"/>
                <w:lang w:val="en-GB"/>
              </w:rPr>
            </w:pPr>
            <w:r w:rsidRPr="00BF73AF">
              <w:rPr>
                <w:b/>
                <w:bCs/>
                <w:sz w:val="20"/>
                <w:szCs w:val="20"/>
                <w:lang w:val="en-GB"/>
              </w:rPr>
              <w:t xml:space="preserve">A significant focus is placed on advancing carbon capture solutions, including innovative adsorbents based on zeolite frameworks and novel polymer composites, which promise scalable strategies to mitigate climate change. </w:t>
            </w:r>
          </w:p>
          <w:p w14:paraId="2C4715AC" w14:textId="21668A1B" w:rsidR="00BF73AF" w:rsidRPr="00BF73AF" w:rsidRDefault="00BF73AF" w:rsidP="00BF73AF">
            <w:pPr>
              <w:spacing w:before="100" w:beforeAutospacing="1" w:after="100" w:afterAutospacing="1"/>
              <w:rPr>
                <w:b/>
                <w:bCs/>
                <w:sz w:val="20"/>
                <w:szCs w:val="20"/>
                <w:lang w:val="en-GB"/>
              </w:rPr>
            </w:pPr>
            <w:r w:rsidRPr="00BF73AF">
              <w:rPr>
                <w:b/>
                <w:bCs/>
                <w:sz w:val="20"/>
                <w:szCs w:val="20"/>
                <w:lang w:val="en-GB"/>
              </w:rPr>
              <w:t>The manuscript further advances energy storage research by presenting a meticulously controlled synthesis of thermally stable Fe₃O₄ nanorods. These nanostructures exhibit optimized crystallinity and high surface area, key attributes for developing high-performance electrodes in energy storage devices. Collectively, the research compiled in this volume provides actionable insights and technological pathways to drive sustainability and innovation across engineering disciplines.</w:t>
            </w:r>
          </w:p>
          <w:p w14:paraId="7DBC9196" w14:textId="77777777" w:rsidR="00F1171E" w:rsidRPr="00BF73AF" w:rsidRDefault="00F1171E" w:rsidP="007412D9">
            <w:pPr>
              <w:pStyle w:val="Paragraphedeliste"/>
              <w:ind w:left="0"/>
              <w:rPr>
                <w:b/>
                <w:bCs/>
                <w:sz w:val="20"/>
                <w:szCs w:val="20"/>
                <w:lang w:val="en-GB"/>
              </w:rPr>
            </w:pPr>
          </w:p>
        </w:tc>
        <w:tc>
          <w:tcPr>
            <w:tcW w:w="1523" w:type="pct"/>
          </w:tcPr>
          <w:p w14:paraId="462A339C" w14:textId="77777777" w:rsidR="00F1171E" w:rsidRPr="00900E9B" w:rsidRDefault="00F1171E" w:rsidP="007412D9">
            <w:pPr>
              <w:pStyle w:val="Titre2"/>
              <w:jc w:val="left"/>
              <w:rPr>
                <w:rFonts w:ascii="Times New Roman" w:hAnsi="Times New Roman"/>
                <w:b w:val="0"/>
                <w:lang w:val="en-GB"/>
              </w:rPr>
            </w:pPr>
          </w:p>
        </w:tc>
      </w:tr>
      <w:tr w:rsidR="00F1171E" w:rsidRPr="00900E9B" w14:paraId="0D8B5B2C" w14:textId="77777777" w:rsidTr="007412D9">
        <w:trPr>
          <w:trHeight w:val="1262"/>
        </w:trPr>
        <w:tc>
          <w:tcPr>
            <w:tcW w:w="1265" w:type="pct"/>
            <w:noWrap/>
          </w:tcPr>
          <w:p w14:paraId="21CBA5FE" w14:textId="77777777" w:rsidR="00F1171E" w:rsidRPr="00900E9B" w:rsidRDefault="00F1171E" w:rsidP="007412D9">
            <w:pPr>
              <w:ind w:left="360"/>
              <w:rPr>
                <w:b/>
                <w:bCs/>
                <w:sz w:val="20"/>
                <w:szCs w:val="20"/>
                <w:lang w:val="en-GB"/>
              </w:rPr>
            </w:pPr>
            <w:r w:rsidRPr="00900E9B">
              <w:rPr>
                <w:b/>
                <w:bCs/>
                <w:sz w:val="20"/>
                <w:szCs w:val="20"/>
                <w:lang w:val="en-GB"/>
              </w:rPr>
              <w:lastRenderedPageBreak/>
              <w:t>Is the title of the article suitable?</w:t>
            </w:r>
          </w:p>
          <w:p w14:paraId="1CABB61A" w14:textId="77777777" w:rsidR="00F1171E" w:rsidRPr="00900E9B" w:rsidRDefault="00F1171E" w:rsidP="007412D9">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412D9">
            <w:pPr>
              <w:pStyle w:val="Titre2"/>
              <w:jc w:val="left"/>
              <w:rPr>
                <w:rFonts w:ascii="Times New Roman" w:hAnsi="Times New Roman"/>
                <w:u w:val="single"/>
                <w:lang w:val="en-GB"/>
              </w:rPr>
            </w:pPr>
          </w:p>
        </w:tc>
        <w:tc>
          <w:tcPr>
            <w:tcW w:w="2212" w:type="pct"/>
          </w:tcPr>
          <w:p w14:paraId="794AA9A7" w14:textId="74FFE9CC" w:rsidR="00F1171E" w:rsidRPr="00900E9B" w:rsidRDefault="00641354" w:rsidP="00641354">
            <w:pPr>
              <w:ind w:left="360"/>
              <w:rPr>
                <w:b/>
                <w:bCs/>
                <w:sz w:val="20"/>
                <w:szCs w:val="20"/>
                <w:lang w:val="en-GB"/>
              </w:rPr>
            </w:pPr>
            <w:r w:rsidRPr="00641354">
              <w:rPr>
                <w:b/>
                <w:bCs/>
                <w:sz w:val="20"/>
                <w:szCs w:val="20"/>
              </w:rPr>
              <w:t>The title "ENGINEERING RESEARCH AND INNOVATIONS" is clear and accurately reflects the content.</w:t>
            </w:r>
          </w:p>
        </w:tc>
        <w:tc>
          <w:tcPr>
            <w:tcW w:w="1523" w:type="pct"/>
          </w:tcPr>
          <w:p w14:paraId="405B6701" w14:textId="77777777" w:rsidR="00F1171E" w:rsidRPr="00900E9B" w:rsidRDefault="00F1171E" w:rsidP="007412D9">
            <w:pPr>
              <w:pStyle w:val="Titre2"/>
              <w:jc w:val="left"/>
              <w:rPr>
                <w:rFonts w:ascii="Times New Roman" w:hAnsi="Times New Roman"/>
                <w:b w:val="0"/>
                <w:lang w:val="en-GB"/>
              </w:rPr>
            </w:pPr>
          </w:p>
        </w:tc>
      </w:tr>
      <w:tr w:rsidR="00F1171E" w:rsidRPr="00900E9B" w14:paraId="5604762A" w14:textId="77777777" w:rsidTr="007412D9">
        <w:trPr>
          <w:trHeight w:val="1262"/>
        </w:trPr>
        <w:tc>
          <w:tcPr>
            <w:tcW w:w="1265" w:type="pct"/>
            <w:noWrap/>
          </w:tcPr>
          <w:p w14:paraId="3635573D" w14:textId="77777777" w:rsidR="00F1171E" w:rsidRPr="00900E9B" w:rsidRDefault="00F1171E" w:rsidP="007412D9">
            <w:pPr>
              <w:pStyle w:val="Titre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412D9">
            <w:pPr>
              <w:pStyle w:val="Titre2"/>
              <w:jc w:val="left"/>
              <w:rPr>
                <w:rFonts w:ascii="Times New Roman" w:hAnsi="Times New Roman"/>
                <w:u w:val="single"/>
                <w:lang w:val="en-GB"/>
              </w:rPr>
            </w:pPr>
          </w:p>
        </w:tc>
        <w:tc>
          <w:tcPr>
            <w:tcW w:w="2212" w:type="pct"/>
          </w:tcPr>
          <w:p w14:paraId="0FB7E83A" w14:textId="24D94C82" w:rsidR="00F1171E" w:rsidRPr="00900E9B" w:rsidRDefault="00641354" w:rsidP="00641354">
            <w:pPr>
              <w:ind w:left="360"/>
              <w:rPr>
                <w:b/>
                <w:bCs/>
                <w:sz w:val="20"/>
                <w:szCs w:val="20"/>
                <w:lang w:val="en-GB"/>
              </w:rPr>
            </w:pPr>
            <w:r w:rsidRPr="00641354">
              <w:rPr>
                <w:b/>
                <w:bCs/>
                <w:sz w:val="20"/>
                <w:szCs w:val="20"/>
              </w:rPr>
              <w:t>Yes, the abstract of the article is comprehensive.</w:t>
            </w:r>
          </w:p>
        </w:tc>
        <w:tc>
          <w:tcPr>
            <w:tcW w:w="1523" w:type="pct"/>
          </w:tcPr>
          <w:p w14:paraId="1D54B730" w14:textId="77777777" w:rsidR="00F1171E" w:rsidRPr="00900E9B" w:rsidRDefault="00F1171E" w:rsidP="007412D9">
            <w:pPr>
              <w:pStyle w:val="Titre2"/>
              <w:jc w:val="left"/>
              <w:rPr>
                <w:rFonts w:ascii="Times New Roman" w:hAnsi="Times New Roman"/>
                <w:b w:val="0"/>
                <w:lang w:val="en-GB"/>
              </w:rPr>
            </w:pPr>
          </w:p>
        </w:tc>
      </w:tr>
      <w:tr w:rsidR="00F1171E" w:rsidRPr="00900E9B" w14:paraId="2F579F54" w14:textId="77777777" w:rsidTr="007412D9">
        <w:trPr>
          <w:trHeight w:val="859"/>
        </w:trPr>
        <w:tc>
          <w:tcPr>
            <w:tcW w:w="1265" w:type="pct"/>
            <w:noWrap/>
          </w:tcPr>
          <w:p w14:paraId="04361F46" w14:textId="368783AB" w:rsidR="00F1171E" w:rsidRPr="00900E9B" w:rsidRDefault="00DC6FED" w:rsidP="007412D9">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2B5A7721" w14:textId="1E45F3E5" w:rsidR="00F1171E" w:rsidRPr="00900E9B" w:rsidRDefault="00804BB1" w:rsidP="00804BB1">
            <w:pPr>
              <w:pStyle w:val="Paragraphedeliste"/>
              <w:ind w:left="0"/>
              <w:rPr>
                <w:b/>
                <w:bCs/>
                <w:sz w:val="20"/>
                <w:szCs w:val="20"/>
                <w:lang w:val="en-GB"/>
              </w:rPr>
            </w:pPr>
            <w:r w:rsidRPr="00804BB1">
              <w:rPr>
                <w:b/>
                <w:bCs/>
                <w:sz w:val="20"/>
                <w:szCs w:val="20"/>
              </w:rPr>
              <w:t>Yes, the manuscript is scientifically correct. The data is accurate, and the methodology is appropriate for the study.</w:t>
            </w:r>
          </w:p>
        </w:tc>
        <w:tc>
          <w:tcPr>
            <w:tcW w:w="1523" w:type="pct"/>
          </w:tcPr>
          <w:p w14:paraId="4898F764" w14:textId="77777777" w:rsidR="00F1171E" w:rsidRPr="00900E9B" w:rsidRDefault="00F1171E" w:rsidP="007412D9">
            <w:pPr>
              <w:pStyle w:val="Titre2"/>
              <w:jc w:val="left"/>
              <w:rPr>
                <w:rFonts w:ascii="Times New Roman" w:hAnsi="Times New Roman"/>
                <w:b w:val="0"/>
                <w:lang w:val="en-GB"/>
              </w:rPr>
            </w:pPr>
          </w:p>
        </w:tc>
      </w:tr>
      <w:tr w:rsidR="00F1171E" w:rsidRPr="00900E9B" w14:paraId="73739464" w14:textId="77777777" w:rsidTr="007412D9">
        <w:trPr>
          <w:trHeight w:val="703"/>
        </w:trPr>
        <w:tc>
          <w:tcPr>
            <w:tcW w:w="1265" w:type="pct"/>
            <w:noWrap/>
          </w:tcPr>
          <w:p w14:paraId="09C25322" w14:textId="77777777" w:rsidR="00F1171E" w:rsidRPr="00900E9B" w:rsidRDefault="00F1171E" w:rsidP="007412D9">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412D9">
            <w:pPr>
              <w:ind w:left="360"/>
              <w:rPr>
                <w:b/>
                <w:bCs/>
                <w:sz w:val="20"/>
                <w:szCs w:val="20"/>
                <w:u w:val="single"/>
                <w:lang w:val="en-GB"/>
              </w:rPr>
            </w:pPr>
            <w:r w:rsidRPr="00900E9B">
              <w:rPr>
                <w:b/>
                <w:bCs/>
                <w:sz w:val="20"/>
                <w:szCs w:val="20"/>
                <w:u w:val="single"/>
                <w:lang w:val="en-GB"/>
              </w:rPr>
              <w:t>-</w:t>
            </w:r>
          </w:p>
        </w:tc>
        <w:tc>
          <w:tcPr>
            <w:tcW w:w="2212" w:type="pct"/>
          </w:tcPr>
          <w:p w14:paraId="24FE0567" w14:textId="3D27A105" w:rsidR="00F1171E" w:rsidRPr="00900E9B" w:rsidRDefault="00804BB1" w:rsidP="00804BB1">
            <w:pPr>
              <w:pStyle w:val="Paragraphedeliste"/>
              <w:ind w:left="0"/>
              <w:rPr>
                <w:b/>
                <w:bCs/>
                <w:sz w:val="20"/>
                <w:szCs w:val="20"/>
                <w:lang w:val="en-GB"/>
              </w:rPr>
            </w:pPr>
            <w:r w:rsidRPr="00804BB1">
              <w:rPr>
                <w:b/>
                <w:bCs/>
                <w:sz w:val="20"/>
                <w:szCs w:val="20"/>
              </w:rPr>
              <w:t>Yes, the references are sufficient and recent. The manuscript includes relevant and up-to-date sources. However, adding a few more recent studies could further strengthen the research.</w:t>
            </w:r>
          </w:p>
        </w:tc>
        <w:tc>
          <w:tcPr>
            <w:tcW w:w="1523" w:type="pct"/>
          </w:tcPr>
          <w:p w14:paraId="40220055" w14:textId="77777777" w:rsidR="00F1171E" w:rsidRPr="00900E9B" w:rsidRDefault="00F1171E" w:rsidP="007412D9">
            <w:pPr>
              <w:pStyle w:val="Titre2"/>
              <w:jc w:val="left"/>
              <w:rPr>
                <w:rFonts w:ascii="Times New Roman" w:hAnsi="Times New Roman"/>
                <w:b w:val="0"/>
                <w:lang w:val="en-GB"/>
              </w:rPr>
            </w:pPr>
          </w:p>
        </w:tc>
      </w:tr>
      <w:tr w:rsidR="00F1171E" w:rsidRPr="00900E9B" w14:paraId="73CC4A50" w14:textId="77777777" w:rsidTr="007412D9">
        <w:trPr>
          <w:trHeight w:val="386"/>
        </w:trPr>
        <w:tc>
          <w:tcPr>
            <w:tcW w:w="1265" w:type="pct"/>
            <w:noWrap/>
          </w:tcPr>
          <w:p w14:paraId="029CE8D0" w14:textId="77777777" w:rsidR="00F1171E" w:rsidRPr="00900E9B" w:rsidRDefault="00F1171E" w:rsidP="007412D9">
            <w:pPr>
              <w:pStyle w:val="Titre2"/>
              <w:jc w:val="left"/>
              <w:rPr>
                <w:rFonts w:ascii="Times New Roman" w:hAnsi="Times New Roman"/>
                <w:b w:val="0"/>
                <w:lang w:val="en-GB"/>
              </w:rPr>
            </w:pPr>
          </w:p>
          <w:p w14:paraId="589C16C7" w14:textId="77777777" w:rsidR="00F1171E" w:rsidRPr="00900E9B" w:rsidRDefault="00F1171E" w:rsidP="007412D9">
            <w:pPr>
              <w:pStyle w:val="Titre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412D9">
            <w:pPr>
              <w:rPr>
                <w:sz w:val="20"/>
                <w:szCs w:val="20"/>
                <w:lang w:val="en-GB"/>
              </w:rPr>
            </w:pPr>
          </w:p>
        </w:tc>
        <w:tc>
          <w:tcPr>
            <w:tcW w:w="2212" w:type="pct"/>
          </w:tcPr>
          <w:p w14:paraId="0A07EA75" w14:textId="77777777" w:rsidR="00F1171E" w:rsidRPr="00900E9B" w:rsidRDefault="00F1171E" w:rsidP="007412D9">
            <w:pPr>
              <w:rPr>
                <w:sz w:val="20"/>
                <w:szCs w:val="20"/>
                <w:lang w:val="en-GB"/>
              </w:rPr>
            </w:pPr>
          </w:p>
          <w:p w14:paraId="6CBA4B2A" w14:textId="60C0C6C3" w:rsidR="00F1171E" w:rsidRPr="00804BB1" w:rsidRDefault="00804BB1" w:rsidP="00804BB1">
            <w:pPr>
              <w:rPr>
                <w:rFonts w:eastAsia="MS Mincho" w:cs="Helvetica"/>
                <w:b/>
                <w:sz w:val="20"/>
                <w:szCs w:val="20"/>
                <w:lang w:val="en-GB"/>
              </w:rPr>
            </w:pPr>
            <w:r w:rsidRPr="00804BB1">
              <w:rPr>
                <w:rFonts w:eastAsia="MS Mincho" w:cs="Helvetica"/>
                <w:b/>
                <w:sz w:val="20"/>
                <w:szCs w:val="20"/>
                <w:lang w:val="en-GB"/>
              </w:rPr>
              <w:t>Yes, the language quality of the article is suitable for scholarly communication. The writing is clear, precise, and follows the conventions of academic English.</w:t>
            </w:r>
          </w:p>
          <w:p w14:paraId="41E28118" w14:textId="77777777" w:rsidR="00F1171E" w:rsidRPr="00804BB1" w:rsidRDefault="00F1171E" w:rsidP="007412D9">
            <w:pPr>
              <w:rPr>
                <w:rFonts w:eastAsia="MS Mincho" w:cs="Helvetica"/>
                <w:b/>
                <w:sz w:val="20"/>
                <w:szCs w:val="20"/>
                <w:lang w:val="en-GB"/>
              </w:rPr>
            </w:pPr>
          </w:p>
          <w:p w14:paraId="297F52DB" w14:textId="77777777" w:rsidR="00F1171E" w:rsidRPr="00900E9B" w:rsidRDefault="00F1171E" w:rsidP="007412D9">
            <w:pPr>
              <w:rPr>
                <w:sz w:val="20"/>
                <w:szCs w:val="20"/>
                <w:lang w:val="en-GB"/>
              </w:rPr>
            </w:pPr>
          </w:p>
          <w:p w14:paraId="149A6CEF" w14:textId="77777777" w:rsidR="00F1171E" w:rsidRPr="00900E9B" w:rsidRDefault="00F1171E" w:rsidP="007412D9">
            <w:pPr>
              <w:rPr>
                <w:sz w:val="20"/>
                <w:szCs w:val="20"/>
                <w:lang w:val="en-GB"/>
              </w:rPr>
            </w:pPr>
          </w:p>
        </w:tc>
        <w:tc>
          <w:tcPr>
            <w:tcW w:w="1523" w:type="pct"/>
          </w:tcPr>
          <w:p w14:paraId="0351CA58" w14:textId="77777777" w:rsidR="00F1171E" w:rsidRPr="00900E9B" w:rsidRDefault="00F1171E" w:rsidP="007412D9">
            <w:pPr>
              <w:rPr>
                <w:sz w:val="20"/>
                <w:szCs w:val="20"/>
                <w:lang w:val="en-GB"/>
              </w:rPr>
            </w:pPr>
          </w:p>
        </w:tc>
      </w:tr>
      <w:tr w:rsidR="00F1171E" w:rsidRPr="00900E9B" w14:paraId="20A16C0C" w14:textId="77777777" w:rsidTr="007412D9">
        <w:trPr>
          <w:trHeight w:val="1178"/>
        </w:trPr>
        <w:tc>
          <w:tcPr>
            <w:tcW w:w="1265" w:type="pct"/>
            <w:noWrap/>
          </w:tcPr>
          <w:p w14:paraId="7F4BCFAE" w14:textId="77777777" w:rsidR="00F1171E" w:rsidRPr="00900E9B" w:rsidRDefault="00F1171E" w:rsidP="007412D9">
            <w:pPr>
              <w:pStyle w:val="Titre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804BB1">
            <w:pPr>
              <w:pStyle w:val="Titre2"/>
              <w:jc w:val="center"/>
              <w:rPr>
                <w:rFonts w:ascii="Times New Roman" w:hAnsi="Times New Roman"/>
                <w:b w:val="0"/>
                <w:lang w:val="en-GB"/>
              </w:rPr>
            </w:pPr>
          </w:p>
        </w:tc>
        <w:tc>
          <w:tcPr>
            <w:tcW w:w="2212" w:type="pct"/>
          </w:tcPr>
          <w:p w14:paraId="1E347C61" w14:textId="77777777" w:rsidR="00F1171E" w:rsidRPr="00900E9B" w:rsidRDefault="00F1171E" w:rsidP="007412D9">
            <w:pPr>
              <w:rPr>
                <w:sz w:val="20"/>
                <w:szCs w:val="20"/>
                <w:lang w:val="en-GB"/>
              </w:rPr>
            </w:pPr>
          </w:p>
          <w:p w14:paraId="5E946A0E" w14:textId="77777777" w:rsidR="00F1171E" w:rsidRPr="00900E9B" w:rsidRDefault="00F1171E" w:rsidP="007412D9">
            <w:pPr>
              <w:rPr>
                <w:sz w:val="20"/>
                <w:szCs w:val="20"/>
                <w:lang w:val="en-GB"/>
              </w:rPr>
            </w:pPr>
          </w:p>
          <w:p w14:paraId="7EB58C99" w14:textId="77777777" w:rsidR="00F1171E" w:rsidRPr="00900E9B" w:rsidRDefault="00F1171E" w:rsidP="007412D9">
            <w:pPr>
              <w:rPr>
                <w:sz w:val="20"/>
                <w:szCs w:val="20"/>
                <w:lang w:val="en-GB"/>
              </w:rPr>
            </w:pPr>
          </w:p>
          <w:p w14:paraId="15DFD0E8" w14:textId="77777777" w:rsidR="00F1171E" w:rsidRPr="00900E9B" w:rsidRDefault="00F1171E" w:rsidP="007412D9">
            <w:pPr>
              <w:rPr>
                <w:sz w:val="20"/>
                <w:szCs w:val="20"/>
                <w:lang w:val="en-GB"/>
              </w:rPr>
            </w:pPr>
          </w:p>
        </w:tc>
        <w:tc>
          <w:tcPr>
            <w:tcW w:w="1523" w:type="pct"/>
          </w:tcPr>
          <w:p w14:paraId="465E098E" w14:textId="77777777" w:rsidR="00F1171E" w:rsidRPr="00900E9B" w:rsidRDefault="00F1171E" w:rsidP="007412D9">
            <w:pPr>
              <w:rPr>
                <w:sz w:val="20"/>
                <w:szCs w:val="20"/>
                <w:lang w:val="en-GB"/>
              </w:rPr>
            </w:pPr>
          </w:p>
        </w:tc>
      </w:tr>
    </w:tbl>
    <w:p w14:paraId="6BBACB91" w14:textId="77777777" w:rsidR="00F1171E" w:rsidRPr="00900E9B" w:rsidRDefault="00F1171E" w:rsidP="00F1171E">
      <w:pPr>
        <w:pStyle w:val="Corpsdetexte"/>
        <w:rPr>
          <w:rFonts w:ascii="Times New Roman" w:hAnsi="Times New Roman"/>
          <w:b/>
          <w:bCs/>
          <w:sz w:val="20"/>
          <w:szCs w:val="20"/>
          <w:u w:val="single"/>
          <w:lang w:val="en-GB"/>
        </w:rPr>
      </w:pPr>
    </w:p>
    <w:p w14:paraId="78207741" w14:textId="77777777" w:rsidR="00F1171E" w:rsidRPr="00900E9B" w:rsidRDefault="00F1171E" w:rsidP="00F1171E">
      <w:pPr>
        <w:pStyle w:val="Corpsdetexte"/>
        <w:rPr>
          <w:rFonts w:ascii="Times New Roman" w:hAnsi="Times New Roman"/>
          <w:b/>
          <w:bCs/>
          <w:sz w:val="20"/>
          <w:szCs w:val="20"/>
          <w:u w:val="single"/>
          <w:lang w:val="en-GB"/>
        </w:rPr>
      </w:pPr>
    </w:p>
    <w:p w14:paraId="108BE2F1" w14:textId="77777777" w:rsidR="00F1171E" w:rsidRPr="00900E9B" w:rsidRDefault="00F1171E" w:rsidP="00F1171E">
      <w:pPr>
        <w:pStyle w:val="Corpsdetexte"/>
        <w:rPr>
          <w:rFonts w:ascii="Times New Roman" w:hAnsi="Times New Roman"/>
          <w:b/>
          <w:bCs/>
          <w:sz w:val="20"/>
          <w:szCs w:val="20"/>
          <w:u w:val="single"/>
          <w:lang w:val="en-GB"/>
        </w:rPr>
      </w:pPr>
    </w:p>
    <w:p w14:paraId="618DE16F" w14:textId="77777777" w:rsidR="00F1171E" w:rsidRPr="00900E9B" w:rsidRDefault="00F1171E" w:rsidP="00F1171E">
      <w:pPr>
        <w:pStyle w:val="Corpsdetexte"/>
        <w:rPr>
          <w:rFonts w:ascii="Times New Roman" w:hAnsi="Times New Roman"/>
          <w:b/>
          <w:bCs/>
          <w:sz w:val="20"/>
          <w:szCs w:val="20"/>
          <w:u w:val="single"/>
          <w:lang w:val="en-GB"/>
        </w:rPr>
      </w:pPr>
    </w:p>
    <w:p w14:paraId="1B0E4DC5" w14:textId="77777777" w:rsidR="00F1171E" w:rsidRPr="00900E9B" w:rsidRDefault="00F1171E" w:rsidP="00F1171E">
      <w:pPr>
        <w:pStyle w:val="Corpsdetexte"/>
        <w:rPr>
          <w:rFonts w:ascii="Times New Roman" w:hAnsi="Times New Roman"/>
          <w:b/>
          <w:bCs/>
          <w:sz w:val="20"/>
          <w:szCs w:val="20"/>
          <w:u w:val="single"/>
          <w:lang w:val="en-GB"/>
        </w:rPr>
      </w:pPr>
    </w:p>
    <w:p w14:paraId="0ECA4E5E" w14:textId="77777777" w:rsidR="00F1171E" w:rsidRPr="00900E9B" w:rsidRDefault="00F1171E" w:rsidP="00F1171E">
      <w:pPr>
        <w:pStyle w:val="Corpsdetexte"/>
        <w:rPr>
          <w:rFonts w:ascii="Times New Roman" w:hAnsi="Times New Roman"/>
          <w:b/>
          <w:bCs/>
          <w:sz w:val="20"/>
          <w:szCs w:val="20"/>
          <w:u w:val="single"/>
          <w:lang w:val="en-GB"/>
        </w:rPr>
      </w:pPr>
    </w:p>
    <w:p w14:paraId="022D30C9" w14:textId="77777777" w:rsidR="00F1171E" w:rsidRPr="00900E9B" w:rsidRDefault="00F1171E" w:rsidP="00F1171E">
      <w:pPr>
        <w:pStyle w:val="Corpsdetexte"/>
        <w:rPr>
          <w:rFonts w:ascii="Times New Roman" w:hAnsi="Times New Roman"/>
          <w:b/>
          <w:bCs/>
          <w:sz w:val="20"/>
          <w:szCs w:val="20"/>
          <w:u w:val="single"/>
          <w:lang w:val="en-GB"/>
        </w:rPr>
      </w:pPr>
    </w:p>
    <w:p w14:paraId="1AB5512F" w14:textId="77777777" w:rsidR="00F1171E" w:rsidRPr="00900E9B" w:rsidRDefault="00F1171E" w:rsidP="00F1171E">
      <w:pPr>
        <w:pStyle w:val="Corpsdetexte"/>
        <w:rPr>
          <w:rFonts w:ascii="Times New Roman" w:hAnsi="Times New Roman"/>
          <w:b/>
          <w:bCs/>
          <w:sz w:val="20"/>
          <w:szCs w:val="20"/>
          <w:u w:val="single"/>
          <w:lang w:val="en-GB"/>
        </w:rPr>
      </w:pPr>
    </w:p>
    <w:p w14:paraId="38F83A77" w14:textId="77777777" w:rsidR="00F1171E" w:rsidRPr="00900E9B" w:rsidRDefault="00F1171E" w:rsidP="00F1171E">
      <w:pPr>
        <w:pStyle w:val="Corpsdetexte"/>
        <w:rPr>
          <w:rFonts w:ascii="Times New Roman" w:hAnsi="Times New Roman"/>
          <w:b/>
          <w:bCs/>
          <w:sz w:val="20"/>
          <w:szCs w:val="20"/>
          <w:u w:val="single"/>
          <w:lang w:val="en-GB"/>
        </w:rPr>
      </w:pPr>
    </w:p>
    <w:p w14:paraId="25E7AF2A" w14:textId="77777777" w:rsidR="00F1171E" w:rsidRDefault="00F1171E" w:rsidP="00F1171E">
      <w:pPr>
        <w:pStyle w:val="Corpsdetexte"/>
        <w:rPr>
          <w:rFonts w:ascii="Times New Roman" w:hAnsi="Times New Roman"/>
          <w:b/>
          <w:bCs/>
          <w:sz w:val="20"/>
          <w:szCs w:val="20"/>
          <w:u w:val="single"/>
          <w:lang w:val="en-GB"/>
        </w:rPr>
      </w:pPr>
    </w:p>
    <w:p w14:paraId="4437A01F" w14:textId="77777777" w:rsidR="00F1171E" w:rsidRDefault="00F1171E" w:rsidP="00F1171E">
      <w:pPr>
        <w:pStyle w:val="Corpsdetexte"/>
        <w:rPr>
          <w:rFonts w:ascii="Times New Roman" w:hAnsi="Times New Roman"/>
          <w:b/>
          <w:bCs/>
          <w:sz w:val="20"/>
          <w:szCs w:val="20"/>
          <w:u w:val="single"/>
          <w:lang w:val="en-GB"/>
        </w:rPr>
      </w:pPr>
    </w:p>
    <w:p w14:paraId="25069224" w14:textId="77777777" w:rsidR="00F1171E" w:rsidRPr="00900E9B" w:rsidRDefault="00F1171E" w:rsidP="00F1171E">
      <w:pPr>
        <w:pStyle w:val="Corpsdetexte"/>
        <w:rPr>
          <w:rFonts w:ascii="Times New Roman" w:hAnsi="Times New Roman"/>
          <w:b/>
          <w:bCs/>
          <w:sz w:val="20"/>
          <w:szCs w:val="20"/>
          <w:u w:val="single"/>
          <w:lang w:val="en-GB"/>
        </w:rPr>
      </w:pPr>
    </w:p>
    <w:p w14:paraId="0821307F" w14:textId="77777777" w:rsidR="00F1171E" w:rsidRPr="00900E9B" w:rsidRDefault="00F1171E" w:rsidP="00F1171E">
      <w:pPr>
        <w:pStyle w:val="Corpsdetexte"/>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00E9B" w14:paraId="6A4E1E29" w14:textId="77777777" w:rsidTr="007412D9">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900E9B" w:rsidRDefault="00F1171E" w:rsidP="007412D9">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highlight w:val="yellow"/>
                <w:u w:val="single"/>
                <w:lang w:val="en-GB"/>
              </w:rPr>
              <w:t>PART  2:</w:t>
            </w:r>
            <w:r w:rsidRPr="00900E9B">
              <w:rPr>
                <w:rFonts w:ascii="Times New Roman" w:hAnsi="Times New Roman" w:cs="Times New Roman"/>
                <w:b/>
                <w:sz w:val="20"/>
                <w:szCs w:val="20"/>
                <w:u w:val="single"/>
                <w:lang w:val="en-GB"/>
              </w:rPr>
              <w:t xml:space="preserve"> </w:t>
            </w:r>
          </w:p>
          <w:p w14:paraId="5B767407" w14:textId="77777777" w:rsidR="00F1171E" w:rsidRPr="00900E9B" w:rsidRDefault="00F1171E" w:rsidP="007412D9">
            <w:pPr>
              <w:pStyle w:val="NormalWeb"/>
              <w:spacing w:before="0" w:beforeAutospacing="0" w:after="0" w:afterAutospacing="0"/>
              <w:rPr>
                <w:rFonts w:ascii="Times New Roman" w:hAnsi="Times New Roman" w:cs="Times New Roman"/>
                <w:b/>
                <w:sz w:val="20"/>
                <w:szCs w:val="20"/>
                <w:u w:val="single"/>
                <w:lang w:val="en-GB"/>
              </w:rPr>
            </w:pPr>
          </w:p>
        </w:tc>
      </w:tr>
      <w:tr w:rsidR="00F1171E" w:rsidRPr="00900E9B" w14:paraId="5356501F" w14:textId="77777777" w:rsidTr="007412D9">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900E9B" w:rsidRDefault="00F1171E" w:rsidP="007412D9">
            <w:pPr>
              <w:pStyle w:val="Titre2"/>
              <w:jc w:val="left"/>
              <w:rPr>
                <w:rFonts w:ascii="Times New Roman" w:hAnsi="Times New Roman"/>
                <w:lang w:val="en-GB"/>
              </w:rPr>
            </w:pPr>
            <w:r w:rsidRPr="00900E9B">
              <w:rPr>
                <w:rFonts w:ascii="Times New Roman" w:hAnsi="Times New Roman"/>
                <w:lang w:val="en-GB"/>
              </w:rPr>
              <w:t>Reviewer’s comment</w:t>
            </w:r>
          </w:p>
        </w:tc>
        <w:tc>
          <w:tcPr>
            <w:tcW w:w="1342" w:type="pct"/>
            <w:shd w:val="clear" w:color="auto" w:fill="auto"/>
          </w:tcPr>
          <w:p w14:paraId="6F48B50B" w14:textId="77777777" w:rsidR="00F1171E" w:rsidRPr="00900E9B" w:rsidRDefault="00F1171E" w:rsidP="007412D9">
            <w:pPr>
              <w:pStyle w:val="Titre2"/>
              <w:jc w:val="left"/>
              <w:rPr>
                <w:rFonts w:ascii="Times New Roman" w:hAnsi="Times New Roman"/>
                <w:b w:val="0"/>
                <w:lang w:val="en-GB"/>
              </w:rPr>
            </w:pPr>
            <w:r w:rsidRPr="00900E9B">
              <w:rPr>
                <w:rFonts w:ascii="Times New Roman" w:hAnsi="Times New Roman"/>
                <w:lang w:val="en-GB"/>
              </w:rPr>
              <w:t>Author’s comment</w:t>
            </w:r>
            <w:r w:rsidRPr="00900E9B">
              <w:rPr>
                <w:rFonts w:ascii="Times New Roman" w:hAnsi="Times New Roman"/>
                <w:b w:val="0"/>
                <w:lang w:val="en-GB"/>
              </w:rPr>
              <w:t xml:space="preserve"> </w:t>
            </w:r>
            <w:r w:rsidRPr="00900E9B">
              <w:rPr>
                <w:rFonts w:ascii="Times New Roman" w:hAnsi="Times New Roman"/>
                <w:b w:val="0"/>
                <w:i/>
                <w:lang w:val="en-GB"/>
              </w:rPr>
              <w:t xml:space="preserve">(if agreed with </w:t>
            </w:r>
            <w:r>
              <w:rPr>
                <w:rFonts w:ascii="Times New Roman" w:hAnsi="Times New Roman"/>
                <w:b w:val="0"/>
                <w:i/>
                <w:lang w:val="en-GB"/>
              </w:rPr>
              <w:t xml:space="preserve">the </w:t>
            </w:r>
            <w:r w:rsidRPr="00900E9B">
              <w:rPr>
                <w:rFonts w:ascii="Times New Roman" w:hAnsi="Times New Roman"/>
                <w:b w:val="0"/>
                <w:i/>
                <w:lang w:val="en-GB"/>
              </w:rPr>
              <w:t>reviewer, correct the manuscript and highlight that part in the manuscript. It is mandatory that authors should write his/her feedback here)</w:t>
            </w:r>
          </w:p>
        </w:tc>
      </w:tr>
      <w:tr w:rsidR="00F1171E" w:rsidRPr="00900E9B" w14:paraId="3944C8A3" w14:textId="77777777" w:rsidTr="007412D9">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900E9B" w:rsidRDefault="00F1171E" w:rsidP="007412D9">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Are there ethical issues in this manuscript? </w:t>
            </w:r>
          </w:p>
          <w:p w14:paraId="6034B476"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900E9B" w:rsidRDefault="00F1171E" w:rsidP="007412D9">
            <w:pPr>
              <w:pStyle w:val="NormalWeb"/>
              <w:spacing w:before="0" w:beforeAutospacing="0" w:after="0" w:afterAutospacing="0"/>
              <w:rPr>
                <w:rFonts w:ascii="Times New Roman" w:hAnsi="Times New Roman" w:cs="Times New Roman"/>
                <w:i/>
                <w:iCs/>
                <w:sz w:val="20"/>
                <w:szCs w:val="20"/>
                <w:u w:val="single"/>
                <w:lang w:val="en-GB"/>
              </w:rPr>
            </w:pPr>
            <w:r w:rsidRPr="00900E9B">
              <w:rPr>
                <w:rFonts w:ascii="Times New Roman" w:hAnsi="Times New Roman" w:cs="Times New Roman"/>
                <w:i/>
                <w:iCs/>
                <w:sz w:val="20"/>
                <w:szCs w:val="20"/>
                <w:u w:val="single"/>
                <w:lang w:val="en-GB"/>
              </w:rPr>
              <w:t xml:space="preserve">(If yes, Kindly please write down the ethical issues here in </w:t>
            </w:r>
            <w:r>
              <w:rPr>
                <w:rFonts w:ascii="Times New Roman" w:hAnsi="Times New Roman" w:cs="Times New Roman"/>
                <w:i/>
                <w:iCs/>
                <w:sz w:val="20"/>
                <w:szCs w:val="20"/>
                <w:u w:val="single"/>
                <w:lang w:val="en-GB"/>
              </w:rPr>
              <w:t>detail</w:t>
            </w:r>
            <w:r w:rsidRPr="00900E9B">
              <w:rPr>
                <w:rFonts w:ascii="Times New Roman" w:hAnsi="Times New Roman" w:cs="Times New Roman"/>
                <w:i/>
                <w:iCs/>
                <w:sz w:val="20"/>
                <w:szCs w:val="20"/>
                <w:u w:val="single"/>
                <w:lang w:val="en-GB"/>
              </w:rPr>
              <w:t>)</w:t>
            </w:r>
          </w:p>
          <w:p w14:paraId="14CDB80C" w14:textId="77777777" w:rsidR="00434B76" w:rsidRPr="00434B76" w:rsidRDefault="00434B76" w:rsidP="00434B76">
            <w:pPr>
              <w:pStyle w:val="NormalWeb"/>
              <w:spacing w:before="0" w:beforeAutospacing="0" w:after="0" w:afterAutospacing="0"/>
              <w:rPr>
                <w:rFonts w:ascii="Times New Roman" w:hAnsi="Times New Roman" w:cs="Times New Roman"/>
                <w:b/>
                <w:sz w:val="20"/>
                <w:szCs w:val="20"/>
                <w:lang w:val="en-GB"/>
              </w:rPr>
            </w:pPr>
            <w:r w:rsidRPr="00434B76">
              <w:rPr>
                <w:rFonts w:ascii="Times New Roman" w:hAnsi="Times New Roman" w:cs="Times New Roman"/>
                <w:b/>
                <w:sz w:val="20"/>
                <w:szCs w:val="20"/>
                <w:lang w:val="en-GB"/>
              </w:rPr>
              <w:t xml:space="preserve">Based on the information provided, there do not appear to be any ethical issues in this manuscript. </w:t>
            </w:r>
          </w:p>
          <w:p w14:paraId="3F0D46E3" w14:textId="77777777" w:rsidR="00F1171E" w:rsidRPr="00434B76" w:rsidRDefault="00F1171E" w:rsidP="007412D9">
            <w:pPr>
              <w:pStyle w:val="NormalWeb"/>
              <w:spacing w:before="0" w:beforeAutospacing="0" w:after="0" w:afterAutospacing="0"/>
              <w:rPr>
                <w:sz w:val="20"/>
                <w:szCs w:val="20"/>
                <w:lang w:val="fr-FR"/>
              </w:rPr>
            </w:pPr>
          </w:p>
          <w:p w14:paraId="7B654B67"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c>
          <w:tcPr>
            <w:tcW w:w="1342" w:type="pct"/>
            <w:shd w:val="clear" w:color="auto" w:fill="auto"/>
            <w:vAlign w:val="center"/>
          </w:tcPr>
          <w:p w14:paraId="780A9F8E" w14:textId="77777777" w:rsidR="00F1171E" w:rsidRPr="00900E9B" w:rsidRDefault="00F1171E" w:rsidP="007412D9">
            <w:pPr>
              <w:rPr>
                <w:rFonts w:eastAsia="Arial Unicode MS"/>
                <w:sz w:val="20"/>
                <w:szCs w:val="20"/>
                <w:lang w:val="en-GB"/>
              </w:rPr>
            </w:pPr>
          </w:p>
          <w:p w14:paraId="4A981594" w14:textId="77777777" w:rsidR="00F1171E" w:rsidRPr="00900E9B" w:rsidRDefault="00F1171E" w:rsidP="007412D9">
            <w:pPr>
              <w:rPr>
                <w:rFonts w:eastAsia="Arial Unicode MS"/>
                <w:sz w:val="20"/>
                <w:szCs w:val="20"/>
                <w:lang w:val="en-GB"/>
              </w:rPr>
            </w:pPr>
          </w:p>
          <w:p w14:paraId="4780A682" w14:textId="77777777" w:rsidR="00F1171E" w:rsidRPr="00900E9B" w:rsidRDefault="00F1171E" w:rsidP="007412D9">
            <w:pPr>
              <w:rPr>
                <w:rFonts w:eastAsia="Arial Unicode MS"/>
                <w:sz w:val="20"/>
                <w:szCs w:val="20"/>
                <w:lang w:val="en-GB"/>
              </w:rPr>
            </w:pPr>
          </w:p>
          <w:p w14:paraId="2D80979A"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r>
      <w:tr w:rsidR="00F1171E" w:rsidRPr="00900E9B" w14:paraId="097E475A" w14:textId="77777777" w:rsidTr="007412D9">
        <w:trPr>
          <w:trHeight w:val="697"/>
        </w:trPr>
        <w:tc>
          <w:tcPr>
            <w:tcW w:w="1615" w:type="pct"/>
            <w:shd w:val="clear" w:color="auto" w:fill="auto"/>
            <w:noWrap/>
            <w:tcMar>
              <w:top w:w="0" w:type="dxa"/>
              <w:left w:w="108" w:type="dxa"/>
              <w:bottom w:w="0" w:type="dxa"/>
              <w:right w:w="108" w:type="dxa"/>
            </w:tcMar>
            <w:vAlign w:val="center"/>
          </w:tcPr>
          <w:p w14:paraId="1ED1D8F4"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b/>
                <w:sz w:val="20"/>
                <w:szCs w:val="20"/>
                <w:lang w:val="en-GB"/>
              </w:rPr>
              <w:lastRenderedPageBreak/>
              <w:t>Are there competing interest issues in this manuscript?</w:t>
            </w:r>
          </w:p>
        </w:tc>
        <w:tc>
          <w:tcPr>
            <w:tcW w:w="2043" w:type="pct"/>
            <w:shd w:val="clear" w:color="auto" w:fill="auto"/>
            <w:tcMar>
              <w:top w:w="0" w:type="dxa"/>
              <w:left w:w="108" w:type="dxa"/>
              <w:bottom w:w="0" w:type="dxa"/>
              <w:right w:w="108" w:type="dxa"/>
            </w:tcMar>
          </w:tcPr>
          <w:p w14:paraId="737CC3E8" w14:textId="4B08D354" w:rsidR="00F1171E" w:rsidRPr="00900E9B" w:rsidRDefault="001F606C" w:rsidP="001F606C">
            <w:pPr>
              <w:rPr>
                <w:sz w:val="20"/>
                <w:szCs w:val="20"/>
                <w:lang w:val="en-GB"/>
              </w:rPr>
            </w:pPr>
            <w:r w:rsidRPr="001F606C">
              <w:rPr>
                <w:rFonts w:eastAsia="Arial Unicode MS"/>
                <w:b/>
                <w:sz w:val="20"/>
                <w:szCs w:val="20"/>
                <w:lang w:val="en-GB"/>
              </w:rPr>
              <w:t>There do not seem to be any competing interest issues in this manuscript. The authors have not disclosed any conflicts that could affect the research. However, it is important to mention any potential conflicts for transparency</w:t>
            </w:r>
            <w:r w:rsidRPr="001F606C">
              <w:rPr>
                <w:sz w:val="20"/>
                <w:szCs w:val="20"/>
              </w:rPr>
              <w:t>.</w:t>
            </w:r>
          </w:p>
        </w:tc>
        <w:tc>
          <w:tcPr>
            <w:tcW w:w="1342" w:type="pct"/>
            <w:shd w:val="clear" w:color="auto" w:fill="auto"/>
          </w:tcPr>
          <w:p w14:paraId="14748F20" w14:textId="77777777" w:rsidR="00F1171E" w:rsidRPr="00900E9B" w:rsidRDefault="00F1171E" w:rsidP="007412D9">
            <w:pPr>
              <w:rPr>
                <w:sz w:val="20"/>
                <w:szCs w:val="20"/>
                <w:lang w:val="en-GB"/>
              </w:rPr>
            </w:pPr>
          </w:p>
          <w:p w14:paraId="56A36B35" w14:textId="77777777" w:rsidR="00F1171E" w:rsidRPr="00900E9B" w:rsidRDefault="00F1171E" w:rsidP="007412D9">
            <w:pPr>
              <w:rPr>
                <w:sz w:val="20"/>
                <w:szCs w:val="20"/>
                <w:lang w:val="en-GB"/>
              </w:rPr>
            </w:pPr>
          </w:p>
          <w:p w14:paraId="5654AD04" w14:textId="77777777" w:rsidR="00F1171E" w:rsidRPr="00900E9B" w:rsidRDefault="00F1171E" w:rsidP="007412D9">
            <w:pPr>
              <w:rPr>
                <w:sz w:val="20"/>
                <w:szCs w:val="20"/>
                <w:lang w:val="en-GB"/>
              </w:rPr>
            </w:pPr>
          </w:p>
        </w:tc>
      </w:tr>
      <w:tr w:rsidR="00F1171E" w:rsidRPr="00900E9B" w14:paraId="3F4FB528" w14:textId="77777777" w:rsidTr="007412D9">
        <w:trPr>
          <w:trHeight w:val="697"/>
        </w:trPr>
        <w:tc>
          <w:tcPr>
            <w:tcW w:w="1615" w:type="pct"/>
            <w:shd w:val="clear" w:color="auto" w:fill="auto"/>
            <w:noWrap/>
            <w:tcMar>
              <w:top w:w="0" w:type="dxa"/>
              <w:left w:w="108" w:type="dxa"/>
              <w:bottom w:w="0" w:type="dxa"/>
              <w:right w:w="108" w:type="dxa"/>
            </w:tcMar>
            <w:vAlign w:val="center"/>
          </w:tcPr>
          <w:p w14:paraId="4C83F374" w14:textId="77777777" w:rsidR="00F1171E" w:rsidRPr="00900E9B" w:rsidRDefault="00F1171E" w:rsidP="007412D9">
            <w:pPr>
              <w:pStyle w:val="NormalWeb"/>
              <w:spacing w:before="0" w:beforeAutospacing="0" w:after="0" w:afterAutospacing="0"/>
              <w:rPr>
                <w:rFonts w:ascii="Times New Roman" w:hAnsi="Times New Roman" w:cs="Times New Roman"/>
                <w:b/>
                <w:sz w:val="20"/>
                <w:szCs w:val="20"/>
                <w:lang w:val="en-GB"/>
              </w:rPr>
            </w:pPr>
            <w:r w:rsidRPr="00900E9B">
              <w:rPr>
                <w:rFonts w:ascii="Times New Roman" w:hAnsi="Times New Roman" w:cs="Times New Roman"/>
                <w:b/>
                <w:sz w:val="20"/>
                <w:szCs w:val="20"/>
                <w:lang w:val="en-GB"/>
              </w:rPr>
              <w:t xml:space="preserve">If plagiarism is suspected, </w:t>
            </w:r>
            <w:r w:rsidRPr="00900E9B">
              <w:rPr>
                <w:rFonts w:ascii="Times New Roman" w:hAnsi="Times New Roman" w:cs="Times New Roman"/>
                <w:b/>
                <w:sz w:val="20"/>
                <w:szCs w:val="20"/>
                <w:u w:val="single"/>
                <w:lang w:val="en-GB"/>
              </w:rPr>
              <w:t>please provide related proofs or web links.</w:t>
            </w:r>
          </w:p>
        </w:tc>
        <w:tc>
          <w:tcPr>
            <w:tcW w:w="2043" w:type="pct"/>
            <w:shd w:val="clear" w:color="auto" w:fill="auto"/>
            <w:tcMar>
              <w:top w:w="0" w:type="dxa"/>
              <w:left w:w="108" w:type="dxa"/>
              <w:bottom w:w="0" w:type="dxa"/>
              <w:right w:w="108" w:type="dxa"/>
            </w:tcMar>
          </w:tcPr>
          <w:p w14:paraId="5DB429B2" w14:textId="77777777" w:rsidR="004A5A94" w:rsidRDefault="004A5A94" w:rsidP="004A5A94">
            <w:pPr>
              <w:rPr>
                <w:rFonts w:eastAsia="Arial Unicode MS"/>
                <w:b/>
                <w:sz w:val="20"/>
                <w:szCs w:val="20"/>
                <w:lang w:val="en-GB"/>
              </w:rPr>
            </w:pPr>
          </w:p>
          <w:p w14:paraId="7D1F85F9" w14:textId="3E9B0FA6" w:rsidR="00F1171E" w:rsidRPr="00900E9B" w:rsidRDefault="004A5A94" w:rsidP="004A5A94">
            <w:pPr>
              <w:rPr>
                <w:sz w:val="20"/>
                <w:szCs w:val="20"/>
                <w:lang w:val="en-GB"/>
              </w:rPr>
            </w:pPr>
            <w:r w:rsidRPr="004A5A94">
              <w:rPr>
                <w:rFonts w:eastAsia="Arial Unicode MS"/>
                <w:b/>
                <w:sz w:val="20"/>
                <w:szCs w:val="20"/>
                <w:lang w:val="en-GB"/>
              </w:rPr>
              <w:t>The similarity report from Turnitin is about 23%</w:t>
            </w:r>
          </w:p>
        </w:tc>
        <w:tc>
          <w:tcPr>
            <w:tcW w:w="1342" w:type="pct"/>
            <w:shd w:val="clear" w:color="auto" w:fill="auto"/>
          </w:tcPr>
          <w:p w14:paraId="3D63A3AF" w14:textId="77777777" w:rsidR="00F1171E" w:rsidRPr="00900E9B" w:rsidRDefault="00F1171E" w:rsidP="007412D9">
            <w:pPr>
              <w:rPr>
                <w:sz w:val="20"/>
                <w:szCs w:val="20"/>
                <w:lang w:val="en-GB"/>
              </w:rPr>
            </w:pPr>
          </w:p>
          <w:p w14:paraId="328B3EBA" w14:textId="77777777" w:rsidR="00F1171E" w:rsidRPr="00900E9B" w:rsidRDefault="00F1171E" w:rsidP="007412D9">
            <w:pPr>
              <w:rPr>
                <w:sz w:val="20"/>
                <w:szCs w:val="20"/>
                <w:lang w:val="en-GB"/>
              </w:rPr>
            </w:pPr>
          </w:p>
          <w:p w14:paraId="22F22A5B" w14:textId="77777777" w:rsidR="00F1171E" w:rsidRPr="00900E9B" w:rsidRDefault="00F1171E" w:rsidP="007412D9">
            <w:pPr>
              <w:rPr>
                <w:sz w:val="20"/>
                <w:szCs w:val="20"/>
                <w:lang w:val="en-GB"/>
              </w:rPr>
            </w:pPr>
          </w:p>
        </w:tc>
      </w:tr>
    </w:tbl>
    <w:p w14:paraId="6FE5A009" w14:textId="77777777" w:rsidR="00F1171E" w:rsidRPr="00900E9B" w:rsidRDefault="00F1171E" w:rsidP="00F1171E">
      <w:pPr>
        <w:pStyle w:val="Corpsdetexte"/>
        <w:rPr>
          <w:rFonts w:ascii="Times New Roman" w:hAnsi="Times New Roman"/>
          <w:b/>
          <w:bCs/>
          <w:sz w:val="20"/>
          <w:szCs w:val="20"/>
          <w:u w:val="single"/>
          <w:lang w:val="en-GB"/>
        </w:rPr>
      </w:pPr>
    </w:p>
    <w:p w14:paraId="573977AC" w14:textId="77777777" w:rsidR="00F1171E" w:rsidRPr="00900E9B" w:rsidRDefault="00F1171E" w:rsidP="00F1171E">
      <w:pPr>
        <w:pStyle w:val="Corpsdetexte"/>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21150"/>
      </w:tblGrid>
      <w:tr w:rsidR="00F1171E" w:rsidRPr="00900E9B" w14:paraId="5B0D07FD" w14:textId="77777777" w:rsidTr="007412D9">
        <w:tc>
          <w:tcPr>
            <w:tcW w:w="5000" w:type="pct"/>
            <w:tcBorders>
              <w:top w:val="nil"/>
              <w:left w:val="nil"/>
              <w:right w:val="nil"/>
            </w:tcBorders>
            <w:shd w:val="clear" w:color="auto" w:fill="auto"/>
            <w:noWrap/>
            <w:tcMar>
              <w:top w:w="0" w:type="dxa"/>
              <w:left w:w="108" w:type="dxa"/>
              <w:bottom w:w="0" w:type="dxa"/>
              <w:right w:w="108" w:type="dxa"/>
            </w:tcMar>
            <w:vAlign w:val="center"/>
          </w:tcPr>
          <w:p w14:paraId="52B0EBCF"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3:</w:t>
            </w:r>
            <w:r w:rsidRPr="00900E9B">
              <w:rPr>
                <w:rFonts w:ascii="Times New Roman" w:hAnsi="Times New Roman" w:cs="Times New Roman"/>
                <w:b/>
                <w:bCs/>
                <w:sz w:val="20"/>
                <w:szCs w:val="20"/>
                <w:u w:val="single"/>
                <w:lang w:val="en-GB"/>
              </w:rPr>
              <w:t xml:space="preserve"> Declaration of Competing Interest of the </w:t>
            </w:r>
            <w:r>
              <w:rPr>
                <w:rFonts w:ascii="Times New Roman" w:hAnsi="Times New Roman" w:cs="Times New Roman"/>
                <w:b/>
                <w:bCs/>
                <w:sz w:val="20"/>
                <w:szCs w:val="20"/>
                <w:u w:val="single"/>
                <w:lang w:val="en-GB"/>
              </w:rPr>
              <w:t>Reviewer</w:t>
            </w:r>
            <w:r w:rsidRPr="00900E9B">
              <w:rPr>
                <w:rFonts w:ascii="Times New Roman" w:hAnsi="Times New Roman" w:cs="Times New Roman"/>
                <w:b/>
                <w:bCs/>
                <w:sz w:val="20"/>
                <w:szCs w:val="20"/>
                <w:u w:val="single"/>
                <w:lang w:val="en-GB"/>
              </w:rPr>
              <w:t>:</w:t>
            </w:r>
          </w:p>
          <w:p w14:paraId="6853345F"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65033725" w14:textId="77777777" w:rsidTr="007412D9">
        <w:tc>
          <w:tcPr>
            <w:tcW w:w="5000" w:type="pct"/>
            <w:shd w:val="clear" w:color="auto" w:fill="auto"/>
            <w:noWrap/>
            <w:tcMar>
              <w:top w:w="0" w:type="dxa"/>
              <w:left w:w="108" w:type="dxa"/>
              <w:bottom w:w="0" w:type="dxa"/>
              <w:right w:w="108" w:type="dxa"/>
            </w:tcMar>
            <w:vAlign w:val="center"/>
          </w:tcPr>
          <w:p w14:paraId="2C19634C" w14:textId="443C4084" w:rsidR="00F1171E" w:rsidRPr="00900E9B" w:rsidRDefault="0016122A" w:rsidP="0016122A">
            <w:pPr>
              <w:pStyle w:val="NormalWeb"/>
              <w:spacing w:before="0" w:beforeAutospacing="0" w:after="0" w:afterAutospacing="0"/>
              <w:rPr>
                <w:rFonts w:ascii="Times New Roman" w:hAnsi="Times New Roman" w:cs="Times New Roman"/>
                <w:b/>
                <w:bCs/>
                <w:sz w:val="20"/>
                <w:szCs w:val="20"/>
                <w:lang w:val="en-GB"/>
              </w:rPr>
            </w:pPr>
            <w:r w:rsidRPr="0016122A">
              <w:rPr>
                <w:rFonts w:ascii="Times New Roman" w:hAnsi="Times New Roman" w:cs="Times New Roman"/>
                <w:sz w:val="20"/>
                <w:szCs w:val="20"/>
              </w:rPr>
              <w:t>I declare that I have no competing interest as a reviewe</w:t>
            </w:r>
          </w:p>
        </w:tc>
      </w:tr>
    </w:tbl>
    <w:p w14:paraId="47676CC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p w14:paraId="65C5863B" w14:textId="77777777" w:rsidR="00F1171E" w:rsidRPr="00900E9B" w:rsidRDefault="00F1171E" w:rsidP="00F1171E">
      <w:pPr>
        <w:pStyle w:val="NormalWeb"/>
        <w:spacing w:before="0" w:beforeAutospacing="0" w:after="0" w:afterAutospacing="0"/>
        <w:rPr>
          <w:rFonts w:ascii="Times New Roman" w:hAnsi="Times New Roman" w:cs="Times New Roman"/>
          <w:b/>
          <w:bCs/>
          <w:sz w:val="20"/>
          <w:szCs w:val="20"/>
          <w:highlight w:val="yellow"/>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4363601A" w14:textId="77777777" w:rsidTr="007412D9">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65BB6125"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highlight w:val="yellow"/>
                <w:u w:val="single"/>
                <w:lang w:val="en-GB"/>
              </w:rPr>
              <w:t>PART  4:</w:t>
            </w:r>
            <w:r w:rsidRPr="00900E9B">
              <w:rPr>
                <w:rFonts w:ascii="Times New Roman" w:hAnsi="Times New Roman" w:cs="Times New Roman"/>
                <w:b/>
                <w:bCs/>
                <w:sz w:val="20"/>
                <w:szCs w:val="20"/>
                <w:u w:val="single"/>
                <w:lang w:val="en-GB"/>
              </w:rPr>
              <w:t xml:space="preserve"> Objective Evaluation:</w:t>
            </w:r>
          </w:p>
          <w:p w14:paraId="608AAEDE"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3F5B1979" w14:textId="77777777" w:rsidTr="007412D9">
        <w:tc>
          <w:tcPr>
            <w:tcW w:w="2727" w:type="pct"/>
            <w:shd w:val="clear" w:color="auto" w:fill="auto"/>
            <w:noWrap/>
            <w:tcMar>
              <w:top w:w="0" w:type="dxa"/>
              <w:left w:w="108" w:type="dxa"/>
              <w:bottom w:w="0" w:type="dxa"/>
              <w:right w:w="108" w:type="dxa"/>
            </w:tcMar>
            <w:vAlign w:val="center"/>
          </w:tcPr>
          <w:p w14:paraId="566A9D09"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Guideline</w:t>
            </w:r>
          </w:p>
        </w:tc>
        <w:tc>
          <w:tcPr>
            <w:tcW w:w="2273" w:type="pct"/>
            <w:shd w:val="clear" w:color="auto" w:fill="auto"/>
            <w:tcMar>
              <w:top w:w="0" w:type="dxa"/>
              <w:left w:w="108" w:type="dxa"/>
              <w:bottom w:w="0" w:type="dxa"/>
              <w:right w:w="108" w:type="dxa"/>
            </w:tcMar>
            <w:vAlign w:val="center"/>
          </w:tcPr>
          <w:p w14:paraId="53174912"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MARKS of this  manuscript</w:t>
            </w:r>
          </w:p>
        </w:tc>
      </w:tr>
      <w:tr w:rsidR="00F1171E" w:rsidRPr="00900E9B" w14:paraId="39DE2FFE" w14:textId="77777777" w:rsidTr="007412D9">
        <w:tc>
          <w:tcPr>
            <w:tcW w:w="2727" w:type="pct"/>
            <w:shd w:val="clear" w:color="auto" w:fill="auto"/>
            <w:noWrap/>
            <w:tcMar>
              <w:top w:w="0" w:type="dxa"/>
              <w:left w:w="108" w:type="dxa"/>
              <w:bottom w:w="0" w:type="dxa"/>
              <w:right w:w="108" w:type="dxa"/>
            </w:tcMar>
            <w:vAlign w:val="center"/>
          </w:tcPr>
          <w:p w14:paraId="24ECF9F2"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xml:space="preserve">Give OVERALL MARKS you want to give to this manuscript </w:t>
            </w:r>
          </w:p>
          <w:p w14:paraId="323D7B3A"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 Highest: 10  Lowest: 0 )</w:t>
            </w:r>
          </w:p>
          <w:p w14:paraId="7BAD3064"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3E2661BE" w14:textId="77777777" w:rsidR="00F1171E" w:rsidRPr="00900E9B" w:rsidRDefault="00F1171E" w:rsidP="007412D9">
            <w:pPr>
              <w:pStyle w:val="NormalWeb"/>
              <w:spacing w:before="0" w:beforeAutospacing="0" w:after="0" w:afterAutospacing="0"/>
              <w:rPr>
                <w:rFonts w:ascii="Times New Roman" w:hAnsi="Times New Roman" w:cs="Times New Roman"/>
                <w:b/>
                <w:sz w:val="20"/>
                <w:szCs w:val="20"/>
                <w:u w:val="single"/>
                <w:lang w:val="en-GB"/>
              </w:rPr>
            </w:pPr>
            <w:r w:rsidRPr="00900E9B">
              <w:rPr>
                <w:rFonts w:ascii="Times New Roman" w:hAnsi="Times New Roman" w:cs="Times New Roman"/>
                <w:b/>
                <w:sz w:val="20"/>
                <w:szCs w:val="20"/>
                <w:u w:val="single"/>
                <w:lang w:val="en-GB"/>
              </w:rPr>
              <w:t xml:space="preserve">Guideline: </w:t>
            </w:r>
          </w:p>
          <w:p w14:paraId="618081C6" w14:textId="78623CB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Accept As It Is: (&gt;9-10)</w:t>
            </w:r>
            <w:r w:rsidR="0016122A">
              <w:rPr>
                <w:rFonts w:ascii="Times New Roman" w:hAnsi="Times New Roman" w:cs="Times New Roman"/>
                <w:sz w:val="20"/>
                <w:szCs w:val="20"/>
                <w:lang w:val="en-GB"/>
              </w:rPr>
              <w:t xml:space="preserve">                                                                                                                                                                                                   </w:t>
            </w:r>
          </w:p>
          <w:p w14:paraId="19FF7B46"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Minor Revision: (&gt;8-9)</w:t>
            </w:r>
          </w:p>
          <w:p w14:paraId="7928E6F2"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Major Revision: (&gt;7-8)</w:t>
            </w:r>
          </w:p>
          <w:p w14:paraId="3130CCCC"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Serious Major revision: (&gt;5-7)</w:t>
            </w:r>
          </w:p>
          <w:p w14:paraId="382D83C1"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Rejected (with repairable deficiencies and may be reconsidered): (&gt;3-5)</w:t>
            </w:r>
          </w:p>
          <w:p w14:paraId="45244E31"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r w:rsidRPr="00900E9B">
              <w:rPr>
                <w:rFonts w:ascii="Times New Roman" w:hAnsi="Times New Roman" w:cs="Times New Roman"/>
                <w:sz w:val="20"/>
                <w:szCs w:val="20"/>
                <w:lang w:val="en-GB"/>
              </w:rPr>
              <w:t>Strongly rejected (with irreparable deficiencies.): (&gt;0-3)</w:t>
            </w:r>
          </w:p>
        </w:tc>
        <w:tc>
          <w:tcPr>
            <w:tcW w:w="2273" w:type="pct"/>
            <w:shd w:val="clear" w:color="auto" w:fill="auto"/>
            <w:tcMar>
              <w:top w:w="0" w:type="dxa"/>
              <w:left w:w="108" w:type="dxa"/>
              <w:bottom w:w="0" w:type="dxa"/>
              <w:right w:w="108" w:type="dxa"/>
            </w:tcMar>
            <w:vAlign w:val="center"/>
          </w:tcPr>
          <w:p w14:paraId="1CD887CB" w14:textId="6BC03CCD" w:rsidR="00F1171E" w:rsidRPr="00900E9B" w:rsidRDefault="0016122A" w:rsidP="007412D9">
            <w:pPr>
              <w:pStyle w:val="NormalWeb"/>
              <w:spacing w:before="0" w:beforeAutospacing="0" w:after="0" w:afterAutospacing="0"/>
              <w:rPr>
                <w:rFonts w:ascii="Times New Roman" w:hAnsi="Times New Roman" w:cs="Times New Roman"/>
                <w:b/>
                <w:bCs/>
                <w:sz w:val="20"/>
                <w:szCs w:val="20"/>
                <w:lang w:val="en-GB"/>
              </w:rPr>
            </w:pPr>
            <w:r>
              <w:rPr>
                <w:rFonts w:ascii="Times New Roman" w:hAnsi="Times New Roman" w:cs="Times New Roman"/>
                <w:b/>
                <w:bCs/>
                <w:sz w:val="20"/>
                <w:szCs w:val="20"/>
                <w:lang w:val="en-GB"/>
              </w:rPr>
              <w:t>9</w:t>
            </w:r>
          </w:p>
        </w:tc>
      </w:tr>
    </w:tbl>
    <w:p w14:paraId="1BE3F46C" w14:textId="77777777" w:rsidR="00F1171E" w:rsidRPr="00900E9B" w:rsidRDefault="00F1171E" w:rsidP="00F1171E">
      <w:pPr>
        <w:rPr>
          <w:sz w:val="20"/>
          <w:szCs w:val="20"/>
          <w:lang w:val="en-GB"/>
        </w:rPr>
      </w:pPr>
    </w:p>
    <w:p w14:paraId="1324A236" w14:textId="77777777" w:rsidR="00F1171E" w:rsidRPr="00900E9B" w:rsidRDefault="00F1171E" w:rsidP="00F1171E">
      <w:pPr>
        <w:rPr>
          <w:sz w:val="20"/>
          <w:szCs w:val="20"/>
          <w:lang w:val="en-GB"/>
        </w:rPr>
      </w:pPr>
    </w:p>
    <w:p w14:paraId="7F6FB653" w14:textId="77777777" w:rsidR="00F1171E" w:rsidRDefault="00F1171E" w:rsidP="00F1171E">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11535"/>
        <w:gridCol w:w="9615"/>
      </w:tblGrid>
      <w:tr w:rsidR="00F1171E" w:rsidRPr="00900E9B" w14:paraId="35AE43C8" w14:textId="77777777" w:rsidTr="007412D9">
        <w:tc>
          <w:tcPr>
            <w:tcW w:w="5000" w:type="pct"/>
            <w:gridSpan w:val="2"/>
            <w:tcBorders>
              <w:top w:val="nil"/>
              <w:left w:val="nil"/>
              <w:right w:val="nil"/>
            </w:tcBorders>
            <w:shd w:val="clear" w:color="auto" w:fill="auto"/>
            <w:noWrap/>
            <w:tcMar>
              <w:top w:w="0" w:type="dxa"/>
              <w:left w:w="108" w:type="dxa"/>
              <w:bottom w:w="0" w:type="dxa"/>
              <w:right w:w="108" w:type="dxa"/>
            </w:tcMar>
            <w:vAlign w:val="center"/>
          </w:tcPr>
          <w:p w14:paraId="7BB27DA4" w14:textId="1D4D7F4F"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r w:rsidRPr="00900E9B">
              <w:rPr>
                <w:rFonts w:ascii="Times New Roman" w:hAnsi="Times New Roman" w:cs="Times New Roman"/>
                <w:b/>
                <w:bCs/>
                <w:sz w:val="20"/>
                <w:szCs w:val="20"/>
                <w:u w:val="single"/>
                <w:lang w:val="en-GB"/>
              </w:rPr>
              <w:lastRenderedPageBreak/>
              <w:t xml:space="preserve">Editorial Comments (This section is reserved for the </w:t>
            </w:r>
            <w:r>
              <w:rPr>
                <w:rFonts w:ascii="Times New Roman" w:hAnsi="Times New Roman" w:cs="Times New Roman"/>
                <w:b/>
                <w:bCs/>
                <w:sz w:val="20"/>
                <w:szCs w:val="20"/>
                <w:u w:val="single"/>
                <w:lang w:val="en-GB"/>
              </w:rPr>
              <w:t xml:space="preserve">comments from </w:t>
            </w:r>
            <w:r w:rsidR="00BB21AB">
              <w:rPr>
                <w:rFonts w:ascii="Times New Roman" w:hAnsi="Times New Roman" w:cs="Times New Roman"/>
                <w:b/>
                <w:bCs/>
                <w:sz w:val="20"/>
                <w:szCs w:val="20"/>
                <w:u w:val="single"/>
                <w:lang w:val="en-GB"/>
              </w:rPr>
              <w:t>book</w:t>
            </w:r>
            <w:r>
              <w:rPr>
                <w:rFonts w:ascii="Times New Roman" w:hAnsi="Times New Roman" w:cs="Times New Roman"/>
                <w:b/>
                <w:bCs/>
                <w:sz w:val="20"/>
                <w:szCs w:val="20"/>
                <w:u w:val="single"/>
                <w:lang w:val="en-GB"/>
              </w:rPr>
              <w:t xml:space="preserve"> editorial office and</w:t>
            </w:r>
            <w:r w:rsidRPr="00900E9B">
              <w:rPr>
                <w:rFonts w:ascii="Times New Roman" w:hAnsi="Times New Roman" w:cs="Times New Roman"/>
                <w:b/>
                <w:bCs/>
                <w:sz w:val="20"/>
                <w:szCs w:val="20"/>
                <w:u w:val="single"/>
                <w:lang w:val="en-GB"/>
              </w:rPr>
              <w:t xml:space="preserve"> editors):</w:t>
            </w:r>
          </w:p>
          <w:p w14:paraId="098B0793"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u w:val="single"/>
                <w:lang w:val="en-GB"/>
              </w:rPr>
            </w:pPr>
          </w:p>
        </w:tc>
      </w:tr>
      <w:tr w:rsidR="00F1171E" w:rsidRPr="00900E9B" w14:paraId="51469B64" w14:textId="77777777" w:rsidTr="007412D9">
        <w:tc>
          <w:tcPr>
            <w:tcW w:w="2727" w:type="pct"/>
            <w:shd w:val="clear" w:color="auto" w:fill="auto"/>
            <w:noWrap/>
            <w:tcMar>
              <w:top w:w="0" w:type="dxa"/>
              <w:left w:w="108" w:type="dxa"/>
              <w:bottom w:w="0" w:type="dxa"/>
              <w:right w:w="108" w:type="dxa"/>
            </w:tcMar>
            <w:vAlign w:val="center"/>
          </w:tcPr>
          <w:p w14:paraId="796B1E07"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1D6BF299"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lang w:val="en-GB"/>
              </w:rPr>
            </w:pPr>
            <w:r w:rsidRPr="00900E9B">
              <w:rPr>
                <w:rFonts w:ascii="Times New Roman" w:hAnsi="Times New Roman" w:cs="Times New Roman"/>
                <w:sz w:val="20"/>
                <w:szCs w:val="20"/>
                <w:lang w:val="en-GB"/>
              </w:rPr>
              <w:t>Author’s Feedback</w:t>
            </w:r>
          </w:p>
        </w:tc>
      </w:tr>
      <w:tr w:rsidR="00F1171E" w:rsidRPr="00900E9B" w14:paraId="30C03043" w14:textId="77777777" w:rsidTr="007412D9">
        <w:tc>
          <w:tcPr>
            <w:tcW w:w="2727" w:type="pct"/>
            <w:shd w:val="clear" w:color="auto" w:fill="auto"/>
            <w:noWrap/>
            <w:tcMar>
              <w:top w:w="0" w:type="dxa"/>
              <w:left w:w="108" w:type="dxa"/>
              <w:bottom w:w="0" w:type="dxa"/>
              <w:right w:w="108" w:type="dxa"/>
            </w:tcMar>
            <w:vAlign w:val="center"/>
          </w:tcPr>
          <w:p w14:paraId="1CC433EE"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2E08FAD1"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298AF719"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53364562"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6410AF7E"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6F296E61"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237C77E0"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p w14:paraId="790F90EE" w14:textId="77777777" w:rsidR="00F1171E" w:rsidRPr="00900E9B" w:rsidRDefault="00F1171E" w:rsidP="007412D9">
            <w:pPr>
              <w:pStyle w:val="NormalWeb"/>
              <w:spacing w:before="0" w:beforeAutospacing="0" w:after="0" w:afterAutospacing="0"/>
              <w:rPr>
                <w:rFonts w:ascii="Times New Roman" w:hAnsi="Times New Roman" w:cs="Times New Roman"/>
                <w:sz w:val="20"/>
                <w:szCs w:val="20"/>
                <w:lang w:val="en-GB"/>
              </w:rPr>
            </w:pPr>
          </w:p>
        </w:tc>
        <w:tc>
          <w:tcPr>
            <w:tcW w:w="2273" w:type="pct"/>
            <w:shd w:val="clear" w:color="auto" w:fill="auto"/>
            <w:tcMar>
              <w:top w:w="0" w:type="dxa"/>
              <w:left w:w="108" w:type="dxa"/>
              <w:bottom w:w="0" w:type="dxa"/>
              <w:right w:w="108" w:type="dxa"/>
            </w:tcMar>
            <w:vAlign w:val="center"/>
          </w:tcPr>
          <w:p w14:paraId="65380261" w14:textId="77777777" w:rsidR="00F1171E" w:rsidRPr="00900E9B" w:rsidRDefault="00F1171E" w:rsidP="007412D9">
            <w:pPr>
              <w:pStyle w:val="NormalWeb"/>
              <w:spacing w:before="0" w:beforeAutospacing="0" w:after="0" w:afterAutospacing="0"/>
              <w:rPr>
                <w:rFonts w:ascii="Times New Roman" w:hAnsi="Times New Roman" w:cs="Times New Roman"/>
                <w:b/>
                <w:bCs/>
                <w:sz w:val="20"/>
                <w:szCs w:val="20"/>
                <w:lang w:val="en-GB"/>
              </w:rPr>
            </w:pPr>
          </w:p>
        </w:tc>
      </w:tr>
    </w:tbl>
    <w:p w14:paraId="580838D4" w14:textId="77777777" w:rsidR="00F1171E" w:rsidRPr="00900E9B" w:rsidRDefault="00F1171E" w:rsidP="00F1171E">
      <w:pPr>
        <w:rPr>
          <w:rFonts w:eastAsia="Arial Unicode MS"/>
          <w:b/>
          <w:bCs/>
          <w:sz w:val="20"/>
          <w:szCs w:val="20"/>
          <w:highlight w:val="yellow"/>
          <w:u w:val="single"/>
          <w:lang w:val="en-GB"/>
        </w:rPr>
      </w:pPr>
    </w:p>
    <w:p w14:paraId="4E790996" w14:textId="77777777" w:rsidR="00F1171E" w:rsidRPr="00900E9B" w:rsidRDefault="00F1171E" w:rsidP="00F1171E">
      <w:pPr>
        <w:rPr>
          <w:rFonts w:eastAsia="Arial Unicode MS"/>
          <w:b/>
          <w:bCs/>
          <w:sz w:val="20"/>
          <w:szCs w:val="20"/>
          <w:highlight w:val="yellow"/>
          <w:u w:val="single"/>
          <w:lang w:val="en-GB"/>
        </w:rPr>
      </w:pPr>
    </w:p>
    <w:p w14:paraId="1471A0E7" w14:textId="77777777" w:rsidR="00F1171E" w:rsidRPr="00900E9B" w:rsidRDefault="00F1171E" w:rsidP="00F1171E">
      <w:pPr>
        <w:rPr>
          <w:rFonts w:eastAsia="Arial Unicode MS"/>
          <w:b/>
          <w:bCs/>
          <w:sz w:val="20"/>
          <w:szCs w:val="20"/>
          <w:highlight w:val="yellow"/>
          <w:u w:val="single"/>
          <w:lang w:val="en-GB"/>
        </w:rPr>
      </w:pPr>
    </w:p>
    <w:p w14:paraId="6636767D" w14:textId="77777777" w:rsidR="00F1171E" w:rsidRPr="00900E9B" w:rsidRDefault="00F1171E" w:rsidP="00F1171E">
      <w:pPr>
        <w:rPr>
          <w:rFonts w:eastAsia="Arial Unicode MS"/>
          <w:b/>
          <w:bCs/>
          <w:sz w:val="20"/>
          <w:szCs w:val="20"/>
          <w:u w:val="single"/>
          <w:lang w:val="en-GB"/>
        </w:rPr>
      </w:pPr>
    </w:p>
    <w:p w14:paraId="526C7891" w14:textId="77777777" w:rsidR="00F1171E" w:rsidRPr="00900E9B" w:rsidRDefault="00F1171E" w:rsidP="00F1171E">
      <w:pPr>
        <w:rPr>
          <w:rFonts w:eastAsia="Arial Unicode MS"/>
          <w:b/>
          <w:bCs/>
          <w:sz w:val="20"/>
          <w:szCs w:val="20"/>
          <w:u w:val="single"/>
          <w:lang w:val="en-GB"/>
        </w:rPr>
      </w:pPr>
    </w:p>
    <w:p w14:paraId="265A46BE" w14:textId="77777777" w:rsidR="00F1171E" w:rsidRPr="00900E9B" w:rsidRDefault="00F1171E" w:rsidP="00F1171E">
      <w:pPr>
        <w:rPr>
          <w:rFonts w:eastAsia="Arial Unicode MS"/>
          <w:b/>
          <w:bCs/>
          <w:sz w:val="20"/>
          <w:szCs w:val="20"/>
          <w:u w:val="single"/>
          <w:lang w:val="en-GB"/>
        </w:rPr>
      </w:pPr>
    </w:p>
    <w:p w14:paraId="0821DCF9" w14:textId="77777777" w:rsidR="00867E37" w:rsidRPr="00900E9B" w:rsidRDefault="00867E37" w:rsidP="00867E37">
      <w:pPr>
        <w:rPr>
          <w:rFonts w:eastAsia="Arial Unicode MS"/>
          <w:b/>
          <w:bCs/>
          <w:sz w:val="20"/>
          <w:szCs w:val="20"/>
          <w:u w:val="single"/>
          <w:lang w:val="en-GB"/>
        </w:rPr>
      </w:pPr>
    </w:p>
    <w:p w14:paraId="1626FE19" w14:textId="77777777" w:rsidR="00867E37" w:rsidRPr="00900E9B" w:rsidRDefault="00867E37" w:rsidP="00867E37">
      <w:pPr>
        <w:rPr>
          <w:rFonts w:eastAsia="Arial Unicode MS"/>
          <w:b/>
          <w:bCs/>
          <w:sz w:val="20"/>
          <w:szCs w:val="20"/>
          <w:u w:val="single"/>
          <w:lang w:val="en-GB"/>
        </w:rPr>
      </w:pPr>
      <w:r w:rsidRPr="002E287A">
        <w:rPr>
          <w:rFonts w:eastAsia="Arial Unicode MS"/>
          <w:b/>
          <w:bCs/>
          <w:sz w:val="20"/>
          <w:szCs w:val="20"/>
          <w:highlight w:val="yellow"/>
          <w:u w:val="single"/>
          <w:lang w:val="en-GB"/>
        </w:rPr>
        <w:t>Reviewer Details:</w:t>
      </w:r>
    </w:p>
    <w:p w14:paraId="70EEBD0D" w14:textId="77777777" w:rsidR="00867E37" w:rsidRPr="00900E9B" w:rsidRDefault="00867E37" w:rsidP="00867E37">
      <w:pPr>
        <w:rPr>
          <w:rFonts w:eastAsia="Arial Unicode MS"/>
          <w:b/>
          <w:bCs/>
          <w:color w:val="FF0000"/>
          <w:sz w:val="20"/>
          <w:szCs w:val="20"/>
          <w:u w:val="single"/>
          <w:lang w:val="en-GB"/>
        </w:rPr>
      </w:pPr>
      <w:r w:rsidRPr="00900E9B">
        <w:rPr>
          <w:rFonts w:eastAsia="Arial Unicode MS"/>
          <w:b/>
          <w:bCs/>
          <w:color w:val="FF0000"/>
          <w:sz w:val="20"/>
          <w:szCs w:val="20"/>
          <w:u w:val="single"/>
          <w:lang w:val="en-GB"/>
        </w:rPr>
        <w:t>This</w:t>
      </w:r>
      <w:r>
        <w:rPr>
          <w:rFonts w:eastAsia="Arial Unicode MS"/>
          <w:b/>
          <w:bCs/>
          <w:color w:val="FF0000"/>
          <w:sz w:val="20"/>
          <w:szCs w:val="20"/>
          <w:u w:val="single"/>
          <w:lang w:val="en-GB"/>
        </w:rPr>
        <w:t xml:space="preserve"> section </w:t>
      </w:r>
      <w:r w:rsidRPr="00900E9B">
        <w:rPr>
          <w:rFonts w:eastAsia="Arial Unicode MS"/>
          <w:b/>
          <w:bCs/>
          <w:color w:val="FF0000"/>
          <w:sz w:val="20"/>
          <w:szCs w:val="20"/>
          <w:u w:val="single"/>
          <w:lang w:val="en-GB"/>
        </w:rPr>
        <w:t xml:space="preserve">is mandatory to prepare the Reviewer Certificate. </w:t>
      </w:r>
    </w:p>
    <w:p w14:paraId="11D78FD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complete this section carefully. Reviewer Certificate will be generated by using this information only. </w:t>
      </w:r>
    </w:p>
    <w:p w14:paraId="15B6D9B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Your Certificate will be wrong, if you provide incorrect information. </w:t>
      </w:r>
    </w:p>
    <w:p w14:paraId="22CC1A4D"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 xml:space="preserve">Please note modification of certificate will not be possible after generation. </w:t>
      </w:r>
    </w:p>
    <w:p w14:paraId="0B19D25E" w14:textId="77777777" w:rsidR="00867E37" w:rsidRDefault="00867E37" w:rsidP="00867E37">
      <w:pPr>
        <w:rPr>
          <w:rFonts w:eastAsia="Arial Unicode MS"/>
          <w:b/>
          <w:bCs/>
          <w:color w:val="000000"/>
          <w:sz w:val="20"/>
          <w:szCs w:val="20"/>
          <w:lang w:val="en-GB"/>
        </w:rPr>
      </w:pPr>
      <w:r>
        <w:rPr>
          <w:rFonts w:eastAsia="Arial Unicode MS"/>
          <w:b/>
          <w:bCs/>
          <w:color w:val="000000"/>
          <w:sz w:val="20"/>
          <w:szCs w:val="20"/>
          <w:lang w:val="en-GB"/>
        </w:rPr>
        <w:t>Certificate will not be issued if incomplete information is provided.</w:t>
      </w:r>
    </w:p>
    <w:p w14:paraId="78A8242E" w14:textId="77777777" w:rsidR="00867E37" w:rsidRPr="00900E9B" w:rsidRDefault="00867E37" w:rsidP="00867E37">
      <w:pPr>
        <w:rPr>
          <w:sz w:val="20"/>
          <w:szCs w:val="20"/>
          <w:lang w:val="en-GB"/>
        </w:rPr>
      </w:pPr>
    </w:p>
    <w:p w14:paraId="6580F637" w14:textId="77777777" w:rsidR="00867E37" w:rsidRPr="00900E9B" w:rsidRDefault="00867E37" w:rsidP="00867E37">
      <w:pPr>
        <w:rPr>
          <w:sz w:val="20"/>
          <w:szCs w:val="20"/>
          <w:lang w:val="en-GB"/>
        </w:rPr>
      </w:pPr>
    </w:p>
    <w:tbl>
      <w:tblPr>
        <w:tblW w:w="16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8"/>
        <w:gridCol w:w="11840"/>
      </w:tblGrid>
      <w:tr w:rsidR="00867E37" w:rsidRPr="00900E9B" w14:paraId="2C920AC3" w14:textId="77777777" w:rsidTr="007412D9">
        <w:tc>
          <w:tcPr>
            <w:tcW w:w="4428" w:type="dxa"/>
          </w:tcPr>
          <w:p w14:paraId="1F727F6A" w14:textId="77777777" w:rsidR="00867E37" w:rsidRPr="00900E9B" w:rsidRDefault="00867E37" w:rsidP="007412D9">
            <w:pPr>
              <w:rPr>
                <w:sz w:val="20"/>
                <w:szCs w:val="20"/>
                <w:lang w:val="en-GB"/>
              </w:rPr>
            </w:pPr>
            <w:r w:rsidRPr="00900E9B">
              <w:rPr>
                <w:sz w:val="20"/>
                <w:szCs w:val="20"/>
                <w:lang w:val="en-GB"/>
              </w:rPr>
              <w:t>Name of the Reviewer</w:t>
            </w:r>
          </w:p>
        </w:tc>
        <w:tc>
          <w:tcPr>
            <w:tcW w:w="11840" w:type="dxa"/>
          </w:tcPr>
          <w:p w14:paraId="068EBA69" w14:textId="327E843E" w:rsidR="00867E37" w:rsidRPr="00900E9B" w:rsidRDefault="00F348C5" w:rsidP="007412D9">
            <w:pPr>
              <w:rPr>
                <w:sz w:val="20"/>
                <w:szCs w:val="20"/>
                <w:lang w:val="en-GB"/>
              </w:rPr>
            </w:pPr>
            <w:r>
              <w:rPr>
                <w:sz w:val="20"/>
                <w:szCs w:val="20"/>
                <w:lang w:val="en-GB"/>
              </w:rPr>
              <w:t>OULD BRAHIM</w:t>
            </w:r>
            <w:r w:rsidR="00332AC4">
              <w:rPr>
                <w:sz w:val="20"/>
                <w:szCs w:val="20"/>
                <w:lang w:val="en-GB"/>
              </w:rPr>
              <w:t xml:space="preserve"> INSAF</w:t>
            </w:r>
          </w:p>
        </w:tc>
      </w:tr>
      <w:tr w:rsidR="00867E37" w:rsidRPr="00900E9B" w14:paraId="22B6B485" w14:textId="77777777" w:rsidTr="007412D9">
        <w:tc>
          <w:tcPr>
            <w:tcW w:w="4428" w:type="dxa"/>
          </w:tcPr>
          <w:p w14:paraId="79B3B2A7" w14:textId="77777777" w:rsidR="00867E37" w:rsidRPr="00900E9B" w:rsidRDefault="00867E37" w:rsidP="007412D9">
            <w:pPr>
              <w:rPr>
                <w:sz w:val="20"/>
                <w:szCs w:val="20"/>
                <w:lang w:val="en-GB"/>
              </w:rPr>
            </w:pPr>
            <w:r w:rsidRPr="00900E9B">
              <w:rPr>
                <w:sz w:val="20"/>
                <w:szCs w:val="20"/>
                <w:lang w:val="en-GB"/>
              </w:rPr>
              <w:t>Department of Reviewer</w:t>
            </w:r>
          </w:p>
        </w:tc>
        <w:tc>
          <w:tcPr>
            <w:tcW w:w="11840" w:type="dxa"/>
          </w:tcPr>
          <w:p w14:paraId="7DD9AC5F" w14:textId="792CE522" w:rsidR="00867E37" w:rsidRPr="00900E9B" w:rsidRDefault="00F348C5" w:rsidP="007412D9">
            <w:pPr>
              <w:rPr>
                <w:sz w:val="20"/>
                <w:szCs w:val="20"/>
                <w:lang w:val="en-GB"/>
              </w:rPr>
            </w:pPr>
            <w:r>
              <w:rPr>
                <w:sz w:val="20"/>
                <w:szCs w:val="20"/>
                <w:lang w:val="en-GB"/>
              </w:rPr>
              <w:t>GCC</w:t>
            </w:r>
          </w:p>
        </w:tc>
      </w:tr>
      <w:tr w:rsidR="00867E37" w:rsidRPr="00900E9B" w14:paraId="4C77ADB6" w14:textId="77777777" w:rsidTr="007412D9">
        <w:tc>
          <w:tcPr>
            <w:tcW w:w="4428" w:type="dxa"/>
          </w:tcPr>
          <w:p w14:paraId="56381D78" w14:textId="77777777" w:rsidR="00867E37" w:rsidRPr="00900E9B" w:rsidRDefault="00867E37" w:rsidP="007412D9">
            <w:pPr>
              <w:rPr>
                <w:sz w:val="20"/>
                <w:szCs w:val="20"/>
                <w:lang w:val="en-GB"/>
              </w:rPr>
            </w:pPr>
            <w:r w:rsidRPr="00900E9B">
              <w:rPr>
                <w:sz w:val="20"/>
                <w:szCs w:val="20"/>
                <w:lang w:val="en-GB"/>
              </w:rPr>
              <w:t>University or Institution of Reviewer</w:t>
            </w:r>
          </w:p>
        </w:tc>
        <w:tc>
          <w:tcPr>
            <w:tcW w:w="11840" w:type="dxa"/>
          </w:tcPr>
          <w:p w14:paraId="41CF658D" w14:textId="21D7E433" w:rsidR="00867E37" w:rsidRPr="00900E9B" w:rsidRDefault="00F348C5" w:rsidP="007412D9">
            <w:pPr>
              <w:rPr>
                <w:sz w:val="20"/>
                <w:szCs w:val="20"/>
                <w:lang w:val="en-GB"/>
              </w:rPr>
            </w:pPr>
            <w:r>
              <w:rPr>
                <w:sz w:val="20"/>
                <w:szCs w:val="20"/>
                <w:lang w:val="en-GB"/>
              </w:rPr>
              <w:t>University of Science and Technology Houari Boumediene USTHB</w:t>
            </w:r>
          </w:p>
        </w:tc>
      </w:tr>
      <w:tr w:rsidR="00867E37" w:rsidRPr="00900E9B" w14:paraId="2CAEFC60" w14:textId="77777777" w:rsidTr="007412D9">
        <w:tc>
          <w:tcPr>
            <w:tcW w:w="4428" w:type="dxa"/>
          </w:tcPr>
          <w:p w14:paraId="264FF0A4" w14:textId="77777777" w:rsidR="00867E37" w:rsidRPr="00900E9B" w:rsidRDefault="00867E37" w:rsidP="007412D9">
            <w:pPr>
              <w:rPr>
                <w:sz w:val="20"/>
                <w:szCs w:val="20"/>
                <w:lang w:val="en-GB"/>
              </w:rPr>
            </w:pPr>
            <w:r w:rsidRPr="00900E9B">
              <w:rPr>
                <w:sz w:val="20"/>
                <w:szCs w:val="20"/>
                <w:lang w:val="en-GB"/>
              </w:rPr>
              <w:t>Country of Reviewer</w:t>
            </w:r>
          </w:p>
        </w:tc>
        <w:tc>
          <w:tcPr>
            <w:tcW w:w="11840" w:type="dxa"/>
          </w:tcPr>
          <w:p w14:paraId="63CF8F07" w14:textId="271BE587" w:rsidR="00867E37" w:rsidRPr="00900E9B" w:rsidRDefault="00F348C5" w:rsidP="007412D9">
            <w:pPr>
              <w:rPr>
                <w:sz w:val="20"/>
                <w:szCs w:val="20"/>
                <w:lang w:val="en-GB"/>
              </w:rPr>
            </w:pPr>
            <w:r>
              <w:rPr>
                <w:sz w:val="20"/>
                <w:szCs w:val="20"/>
                <w:lang w:val="en-GB"/>
              </w:rPr>
              <w:t>Algeria</w:t>
            </w:r>
          </w:p>
        </w:tc>
      </w:tr>
      <w:tr w:rsidR="00867E37" w:rsidRPr="00900E9B" w14:paraId="17685935" w14:textId="77777777" w:rsidTr="007412D9">
        <w:tc>
          <w:tcPr>
            <w:tcW w:w="4428" w:type="dxa"/>
          </w:tcPr>
          <w:p w14:paraId="5014B9E1" w14:textId="77777777" w:rsidR="00867E37" w:rsidRPr="00900E9B" w:rsidRDefault="00867E37" w:rsidP="007412D9">
            <w:pPr>
              <w:rPr>
                <w:sz w:val="20"/>
                <w:szCs w:val="20"/>
                <w:lang w:val="en-GB"/>
              </w:rPr>
            </w:pPr>
            <w:r w:rsidRPr="00900E9B">
              <w:rPr>
                <w:sz w:val="20"/>
                <w:szCs w:val="20"/>
                <w:lang w:val="en-GB"/>
              </w:rPr>
              <w:t>Position: (Professor/lecturer, etc.) of Reviewer</w:t>
            </w:r>
          </w:p>
        </w:tc>
        <w:tc>
          <w:tcPr>
            <w:tcW w:w="11840" w:type="dxa"/>
          </w:tcPr>
          <w:p w14:paraId="462BBFC2" w14:textId="50F5645C" w:rsidR="00867E37" w:rsidRPr="00900E9B" w:rsidRDefault="00F348C5" w:rsidP="007412D9">
            <w:pPr>
              <w:rPr>
                <w:sz w:val="20"/>
                <w:szCs w:val="20"/>
                <w:lang w:val="en-GB"/>
              </w:rPr>
            </w:pPr>
            <w:r>
              <w:rPr>
                <w:sz w:val="20"/>
                <w:szCs w:val="20"/>
                <w:lang w:val="en-GB"/>
              </w:rPr>
              <w:t>Lecturer</w:t>
            </w:r>
          </w:p>
        </w:tc>
      </w:tr>
      <w:tr w:rsidR="00867E37" w:rsidRPr="00900E9B" w14:paraId="284A6AF3" w14:textId="77777777" w:rsidTr="007412D9">
        <w:tc>
          <w:tcPr>
            <w:tcW w:w="4428" w:type="dxa"/>
          </w:tcPr>
          <w:p w14:paraId="19331708" w14:textId="77777777" w:rsidR="00867E37" w:rsidRPr="00900E9B" w:rsidRDefault="00867E37" w:rsidP="007412D9">
            <w:pPr>
              <w:rPr>
                <w:sz w:val="20"/>
                <w:szCs w:val="20"/>
                <w:lang w:val="en-GB"/>
              </w:rPr>
            </w:pPr>
            <w:r w:rsidRPr="00900E9B">
              <w:rPr>
                <w:sz w:val="20"/>
                <w:szCs w:val="20"/>
                <w:lang w:val="en-GB"/>
              </w:rPr>
              <w:t>Email ID of Reviewer</w:t>
            </w:r>
          </w:p>
        </w:tc>
        <w:tc>
          <w:tcPr>
            <w:tcW w:w="11840" w:type="dxa"/>
          </w:tcPr>
          <w:p w14:paraId="58073A0A" w14:textId="748B73B0" w:rsidR="00867E37" w:rsidRPr="00900E9B" w:rsidRDefault="00F348C5" w:rsidP="007412D9">
            <w:pPr>
              <w:rPr>
                <w:sz w:val="20"/>
                <w:szCs w:val="20"/>
                <w:lang w:val="en-GB"/>
              </w:rPr>
            </w:pPr>
            <w:r>
              <w:rPr>
                <w:sz w:val="20"/>
                <w:szCs w:val="20"/>
                <w:lang w:val="en-GB"/>
              </w:rPr>
              <w:t>iouldbrahim@gmail.com</w:t>
            </w:r>
          </w:p>
        </w:tc>
      </w:tr>
      <w:tr w:rsidR="00867E37" w:rsidRPr="00900E9B" w14:paraId="6D3CAB8B" w14:textId="77777777" w:rsidTr="007412D9">
        <w:trPr>
          <w:trHeight w:val="77"/>
        </w:trPr>
        <w:tc>
          <w:tcPr>
            <w:tcW w:w="4428" w:type="dxa"/>
          </w:tcPr>
          <w:p w14:paraId="49F5B389" w14:textId="77777777" w:rsidR="00867E37" w:rsidRPr="00900E9B" w:rsidRDefault="00867E37" w:rsidP="007412D9">
            <w:pPr>
              <w:rPr>
                <w:sz w:val="20"/>
                <w:szCs w:val="20"/>
                <w:lang w:val="en-GB"/>
              </w:rPr>
            </w:pPr>
            <w:r w:rsidRPr="00900E9B">
              <w:rPr>
                <w:sz w:val="20"/>
                <w:szCs w:val="20"/>
                <w:lang w:val="en-GB"/>
              </w:rPr>
              <w:t>WhatsApp Number of Reviewer (Optional)</w:t>
            </w:r>
          </w:p>
        </w:tc>
        <w:tc>
          <w:tcPr>
            <w:tcW w:w="11840" w:type="dxa"/>
          </w:tcPr>
          <w:p w14:paraId="71F55EA4" w14:textId="77777777" w:rsidR="00867E37" w:rsidRPr="00900E9B" w:rsidRDefault="00867E37" w:rsidP="007412D9">
            <w:pPr>
              <w:rPr>
                <w:sz w:val="20"/>
                <w:szCs w:val="20"/>
                <w:lang w:val="en-GB"/>
              </w:rPr>
            </w:pPr>
          </w:p>
        </w:tc>
      </w:tr>
      <w:tr w:rsidR="00867E37" w:rsidRPr="00900E9B" w14:paraId="64FEDFBD" w14:textId="77777777" w:rsidTr="007412D9">
        <w:tc>
          <w:tcPr>
            <w:tcW w:w="4428" w:type="dxa"/>
          </w:tcPr>
          <w:p w14:paraId="4B8DD7F9" w14:textId="77777777" w:rsidR="00867E37" w:rsidRPr="00900E9B" w:rsidRDefault="00867E37" w:rsidP="007412D9">
            <w:pPr>
              <w:rPr>
                <w:sz w:val="20"/>
                <w:szCs w:val="20"/>
                <w:lang w:val="en-GB"/>
              </w:rPr>
            </w:pPr>
            <w:r>
              <w:rPr>
                <w:sz w:val="20"/>
                <w:szCs w:val="20"/>
                <w:lang w:val="en-GB"/>
              </w:rPr>
              <w:t xml:space="preserve">Write </w:t>
            </w:r>
            <w:r w:rsidRPr="00900E9B">
              <w:rPr>
                <w:sz w:val="20"/>
                <w:szCs w:val="20"/>
                <w:lang w:val="en-GB"/>
              </w:rPr>
              <w:t>5-8 Keywords regarding expertise of Reviewer</w:t>
            </w:r>
          </w:p>
        </w:tc>
        <w:tc>
          <w:tcPr>
            <w:tcW w:w="11840" w:type="dxa"/>
          </w:tcPr>
          <w:p w14:paraId="1BA35BA1" w14:textId="170C1F4D" w:rsidR="00867E37" w:rsidRPr="00900E9B" w:rsidRDefault="00F348C5" w:rsidP="007412D9">
            <w:pPr>
              <w:rPr>
                <w:sz w:val="20"/>
                <w:szCs w:val="20"/>
                <w:lang w:val="en-GB"/>
              </w:rPr>
            </w:pPr>
            <w:r>
              <w:rPr>
                <w:sz w:val="20"/>
                <w:szCs w:val="20"/>
                <w:lang w:val="en-GB"/>
              </w:rPr>
              <w:t>Pyrolysis, Sonocatalysis, Photocatalysis, Cryogenic Grinding, Adsorption, Activated Carbon Coal, Python</w:t>
            </w:r>
          </w:p>
        </w:tc>
      </w:tr>
    </w:tbl>
    <w:p w14:paraId="4D8990FB" w14:textId="77777777" w:rsidR="00F1171E" w:rsidRPr="00900E9B" w:rsidRDefault="00F1171E" w:rsidP="00F1171E">
      <w:pPr>
        <w:pStyle w:val="Corpsdetexte"/>
        <w:rPr>
          <w:rFonts w:ascii="Times New Roman" w:hAnsi="Times New Roman"/>
          <w:b/>
          <w:bCs/>
          <w:sz w:val="20"/>
          <w:szCs w:val="20"/>
          <w:u w:val="single"/>
          <w:lang w:val="en-GB"/>
        </w:rPr>
      </w:pPr>
    </w:p>
    <w:p w14:paraId="318BBB09" w14:textId="77777777" w:rsidR="00F1171E" w:rsidRPr="00F245A7" w:rsidRDefault="00F1171E" w:rsidP="00F1171E">
      <w:pPr>
        <w:pStyle w:val="Corpsdetexte"/>
        <w:rPr>
          <w:rFonts w:ascii="Arial" w:hAnsi="Arial" w:cs="Arial"/>
          <w:bCs/>
          <w:sz w:val="20"/>
          <w:szCs w:val="20"/>
          <w:lang w:val="en-GB"/>
        </w:rPr>
      </w:pPr>
    </w:p>
    <w:p w14:paraId="48DC05A4" w14:textId="77777777" w:rsidR="004C3DF1" w:rsidRPr="00DE7D30" w:rsidRDefault="004C3DF1">
      <w:pPr>
        <w:rPr>
          <w:rFonts w:ascii="Arial" w:hAnsi="Arial" w:cs="Arial"/>
          <w:b/>
          <w:sz w:val="20"/>
          <w:szCs w:val="20"/>
          <w:lang w:val="en-GB"/>
        </w:rPr>
      </w:pPr>
    </w:p>
    <w:sectPr w:rsidR="004C3DF1" w:rsidRPr="00DE7D30"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21784" w14:textId="77777777" w:rsidR="0086066D" w:rsidRPr="0000007A" w:rsidRDefault="0086066D" w:rsidP="0099583E">
      <w:r>
        <w:separator/>
      </w:r>
    </w:p>
  </w:endnote>
  <w:endnote w:type="continuationSeparator" w:id="0">
    <w:p w14:paraId="3AA044E2" w14:textId="77777777" w:rsidR="0086066D" w:rsidRPr="0000007A" w:rsidRDefault="0086066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Pieddepage"/>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F701F" w14:textId="77777777" w:rsidR="0086066D" w:rsidRPr="0000007A" w:rsidRDefault="0086066D" w:rsidP="0099583E">
      <w:r>
        <w:separator/>
      </w:r>
    </w:p>
  </w:footnote>
  <w:footnote w:type="continuationSeparator" w:id="0">
    <w:p w14:paraId="48DA89DC" w14:textId="77777777" w:rsidR="0086066D" w:rsidRPr="0000007A" w:rsidRDefault="0086066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9843406">
    <w:abstractNumId w:val="3"/>
  </w:num>
  <w:num w:numId="2" w16cid:durableId="227807286">
    <w:abstractNumId w:val="6"/>
  </w:num>
  <w:num w:numId="3" w16cid:durableId="1332221129">
    <w:abstractNumId w:val="5"/>
  </w:num>
  <w:num w:numId="4" w16cid:durableId="731275058">
    <w:abstractNumId w:val="7"/>
  </w:num>
  <w:num w:numId="5" w16cid:durableId="1225796756">
    <w:abstractNumId w:val="4"/>
  </w:num>
  <w:num w:numId="6" w16cid:durableId="976488871">
    <w:abstractNumId w:val="0"/>
  </w:num>
  <w:num w:numId="7" w16cid:durableId="1134714634">
    <w:abstractNumId w:val="1"/>
  </w:num>
  <w:num w:numId="8" w16cid:durableId="1710648155">
    <w:abstractNumId w:val="9"/>
  </w:num>
  <w:num w:numId="9" w16cid:durableId="406878871">
    <w:abstractNumId w:val="8"/>
  </w:num>
  <w:num w:numId="10" w16cid:durableId="13956161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706"/>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1278"/>
    <w:rsid w:val="001425F1"/>
    <w:rsid w:val="00142A9C"/>
    <w:rsid w:val="00150304"/>
    <w:rsid w:val="0015296D"/>
    <w:rsid w:val="0016122A"/>
    <w:rsid w:val="00163622"/>
    <w:rsid w:val="001645A2"/>
    <w:rsid w:val="00164F4E"/>
    <w:rsid w:val="00165685"/>
    <w:rsid w:val="0017480A"/>
    <w:rsid w:val="0017545C"/>
    <w:rsid w:val="001766DF"/>
    <w:rsid w:val="00176F0D"/>
    <w:rsid w:val="00186C8F"/>
    <w:rsid w:val="0018753A"/>
    <w:rsid w:val="00197E68"/>
    <w:rsid w:val="001A1605"/>
    <w:rsid w:val="001A1B05"/>
    <w:rsid w:val="001A2F22"/>
    <w:rsid w:val="001B0C63"/>
    <w:rsid w:val="001B5029"/>
    <w:rsid w:val="001D3A1D"/>
    <w:rsid w:val="001E4B3D"/>
    <w:rsid w:val="001F24FF"/>
    <w:rsid w:val="001F2913"/>
    <w:rsid w:val="001F606C"/>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2AC4"/>
    <w:rsid w:val="0033692F"/>
    <w:rsid w:val="00353718"/>
    <w:rsid w:val="00374F93"/>
    <w:rsid w:val="00377F1D"/>
    <w:rsid w:val="00394901"/>
    <w:rsid w:val="003A0334"/>
    <w:rsid w:val="003A04E7"/>
    <w:rsid w:val="003A1C45"/>
    <w:rsid w:val="003A4991"/>
    <w:rsid w:val="003A6E1A"/>
    <w:rsid w:val="003B1D0B"/>
    <w:rsid w:val="003B2172"/>
    <w:rsid w:val="003D1BDE"/>
    <w:rsid w:val="003E746A"/>
    <w:rsid w:val="003F4294"/>
    <w:rsid w:val="00401C12"/>
    <w:rsid w:val="0042465A"/>
    <w:rsid w:val="00434B76"/>
    <w:rsid w:val="00435B36"/>
    <w:rsid w:val="00442B24"/>
    <w:rsid w:val="004430CD"/>
    <w:rsid w:val="0044519B"/>
    <w:rsid w:val="00452F40"/>
    <w:rsid w:val="00457AB1"/>
    <w:rsid w:val="00457BC0"/>
    <w:rsid w:val="00461309"/>
    <w:rsid w:val="00462996"/>
    <w:rsid w:val="00474129"/>
    <w:rsid w:val="00477844"/>
    <w:rsid w:val="004847FF"/>
    <w:rsid w:val="00495DBB"/>
    <w:rsid w:val="004A5A94"/>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B44"/>
    <w:rsid w:val="00560D3C"/>
    <w:rsid w:val="00565D90"/>
    <w:rsid w:val="00567DE0"/>
    <w:rsid w:val="005735A5"/>
    <w:rsid w:val="00574DF4"/>
    <w:rsid w:val="005757CF"/>
    <w:rsid w:val="00581FF9"/>
    <w:rsid w:val="005A4F17"/>
    <w:rsid w:val="005B3509"/>
    <w:rsid w:val="005C25A0"/>
    <w:rsid w:val="005D230D"/>
    <w:rsid w:val="005E11DC"/>
    <w:rsid w:val="005E29CE"/>
    <w:rsid w:val="005E3241"/>
    <w:rsid w:val="005E7FB0"/>
    <w:rsid w:val="005F184C"/>
    <w:rsid w:val="00602F7D"/>
    <w:rsid w:val="006049AC"/>
    <w:rsid w:val="00605952"/>
    <w:rsid w:val="00620677"/>
    <w:rsid w:val="00624032"/>
    <w:rsid w:val="00626025"/>
    <w:rsid w:val="006311A1"/>
    <w:rsid w:val="00640538"/>
    <w:rsid w:val="00641354"/>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1CD3"/>
    <w:rsid w:val="007238EB"/>
    <w:rsid w:val="007317C3"/>
    <w:rsid w:val="0073332F"/>
    <w:rsid w:val="00734756"/>
    <w:rsid w:val="00734BFB"/>
    <w:rsid w:val="0073538B"/>
    <w:rsid w:val="00737BC9"/>
    <w:rsid w:val="007412D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4BB1"/>
    <w:rsid w:val="008126B7"/>
    <w:rsid w:val="00815F94"/>
    <w:rsid w:val="008224E2"/>
    <w:rsid w:val="00825DC9"/>
    <w:rsid w:val="0082676D"/>
    <w:rsid w:val="008324FC"/>
    <w:rsid w:val="00846F1F"/>
    <w:rsid w:val="008470AB"/>
    <w:rsid w:val="0085546D"/>
    <w:rsid w:val="008606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BF73AF"/>
    <w:rsid w:val="00C01111"/>
    <w:rsid w:val="00C03A1D"/>
    <w:rsid w:val="00C10283"/>
    <w:rsid w:val="00C1187E"/>
    <w:rsid w:val="00C11905"/>
    <w:rsid w:val="00C1438B"/>
    <w:rsid w:val="00C150D6"/>
    <w:rsid w:val="00C215A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D86"/>
    <w:rsid w:val="00D709EB"/>
    <w:rsid w:val="00D7603E"/>
    <w:rsid w:val="00D90124"/>
    <w:rsid w:val="00D9392F"/>
    <w:rsid w:val="00D9427C"/>
    <w:rsid w:val="00DA2679"/>
    <w:rsid w:val="00DA3C3D"/>
    <w:rsid w:val="00DA41F5"/>
    <w:rsid w:val="00DB7E1B"/>
    <w:rsid w:val="00DC1D81"/>
    <w:rsid w:val="00DC6FED"/>
    <w:rsid w:val="00DD0C4A"/>
    <w:rsid w:val="00DD274C"/>
    <w:rsid w:val="00DE7D30"/>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0AFC"/>
    <w:rsid w:val="00F32717"/>
    <w:rsid w:val="00F3295A"/>
    <w:rsid w:val="00F32A9A"/>
    <w:rsid w:val="00F33C84"/>
    <w:rsid w:val="00F348C5"/>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9413F858-778C-44A1-B8DA-7F03BDA97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Titre2">
    <w:name w:val="heading 2"/>
    <w:basedOn w:val="Normal"/>
    <w:next w:val="Normal"/>
    <w:link w:val="Titre2Car"/>
    <w:qFormat/>
    <w:rsid w:val="0000007A"/>
    <w:pPr>
      <w:keepNext/>
      <w:jc w:val="both"/>
      <w:outlineLvl w:val="1"/>
    </w:pPr>
    <w:rPr>
      <w:rFonts w:ascii="Helvetica" w:eastAsia="MS Mincho" w:hAnsi="Helvetica" w:cs="Helvetica"/>
      <w:b/>
      <w:bCs/>
      <w:sz w:val="20"/>
      <w:szCs w:val="20"/>
      <w:lang w:val="fr-FR"/>
    </w:rPr>
  </w:style>
  <w:style w:type="paragraph" w:styleId="Titre4">
    <w:name w:val="heading 4"/>
    <w:basedOn w:val="Normal"/>
    <w:link w:val="Titre4Car"/>
    <w:qFormat/>
    <w:rsid w:val="0000007A"/>
    <w:pPr>
      <w:spacing w:before="100" w:beforeAutospacing="1" w:after="100" w:afterAutospacing="1"/>
      <w:outlineLvl w:val="3"/>
    </w:pPr>
    <w:rPr>
      <w:rFonts w:ascii="Arial Unicode MS" w:eastAsia="Arial Unicode MS" w:hAnsi="Arial Unicode MS" w:cs="Arial Unicode MS"/>
      <w:b/>
      <w:bCs/>
    </w:rPr>
  </w:style>
  <w:style w:type="paragraph" w:styleId="Titre6">
    <w:name w:val="heading 6"/>
    <w:basedOn w:val="Normal"/>
    <w:next w:val="Normal"/>
    <w:link w:val="Titre6Car"/>
    <w:uiPriority w:val="9"/>
    <w:semiHidden/>
    <w:unhideWhenUsed/>
    <w:qFormat/>
    <w:rsid w:val="00434B76"/>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00007A"/>
    <w:rPr>
      <w:rFonts w:ascii="Helvetica" w:eastAsia="MS Mincho" w:hAnsi="Helvetica" w:cs="Helvetica"/>
      <w:b/>
      <w:bCs/>
      <w:sz w:val="20"/>
      <w:szCs w:val="20"/>
      <w:lang w:val="fr-FR"/>
    </w:rPr>
  </w:style>
  <w:style w:type="character" w:customStyle="1" w:styleId="Titre4Car">
    <w:name w:val="Titre 4 Car"/>
    <w:basedOn w:val="Policepardfaut"/>
    <w:link w:val="Titre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Corpsdetexte">
    <w:name w:val="Body Text"/>
    <w:basedOn w:val="Normal"/>
    <w:link w:val="CorpsdetexteCar"/>
    <w:rsid w:val="0000007A"/>
    <w:pPr>
      <w:jc w:val="both"/>
    </w:pPr>
    <w:rPr>
      <w:rFonts w:ascii="Helvetica" w:eastAsia="MS Mincho" w:hAnsi="Helvetica" w:cs="Helvetica"/>
      <w:lang w:val="fr-FR"/>
    </w:rPr>
  </w:style>
  <w:style w:type="character" w:customStyle="1" w:styleId="CorpsdetexteCar">
    <w:name w:val="Corps de texte Car"/>
    <w:basedOn w:val="Policepardfaut"/>
    <w:link w:val="Corpsdetexte"/>
    <w:rsid w:val="0000007A"/>
    <w:rPr>
      <w:rFonts w:ascii="Helvetica" w:eastAsia="MS Mincho" w:hAnsi="Helvetica" w:cs="Helvetica"/>
      <w:sz w:val="24"/>
      <w:szCs w:val="24"/>
      <w:lang w:val="fr-FR"/>
    </w:rPr>
  </w:style>
  <w:style w:type="paragraph" w:styleId="En-tte">
    <w:name w:val="header"/>
    <w:basedOn w:val="Normal"/>
    <w:link w:val="En-tteCar"/>
    <w:uiPriority w:val="99"/>
    <w:rsid w:val="0000007A"/>
    <w:pPr>
      <w:tabs>
        <w:tab w:val="center" w:pos="4680"/>
        <w:tab w:val="right" w:pos="9360"/>
      </w:tabs>
    </w:pPr>
  </w:style>
  <w:style w:type="character" w:customStyle="1" w:styleId="En-tteCar">
    <w:name w:val="En-tête Car"/>
    <w:basedOn w:val="Policepardfaut"/>
    <w:link w:val="En-tte"/>
    <w:uiPriority w:val="99"/>
    <w:rsid w:val="0000007A"/>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9583E"/>
    <w:pPr>
      <w:tabs>
        <w:tab w:val="center" w:pos="4513"/>
        <w:tab w:val="right" w:pos="9026"/>
      </w:tabs>
    </w:pPr>
  </w:style>
  <w:style w:type="character" w:customStyle="1" w:styleId="PieddepageCar">
    <w:name w:val="Pied de page Car"/>
    <w:basedOn w:val="Policepardfaut"/>
    <w:link w:val="Pieddepage"/>
    <w:uiPriority w:val="99"/>
    <w:rsid w:val="0099583E"/>
    <w:rPr>
      <w:rFonts w:ascii="Times New Roman" w:eastAsia="Times New Roman" w:hAnsi="Times New Roman" w:cs="Times New Roman"/>
      <w:sz w:val="24"/>
      <w:szCs w:val="24"/>
      <w:lang w:val="en-US"/>
    </w:rPr>
  </w:style>
  <w:style w:type="character" w:styleId="Lienhypertexte">
    <w:name w:val="Hyperlink"/>
    <w:basedOn w:val="Policepardfaut"/>
    <w:uiPriority w:val="99"/>
    <w:unhideWhenUsed/>
    <w:rsid w:val="00C635B6"/>
    <w:rPr>
      <w:color w:val="0000FF"/>
      <w:u w:val="single"/>
    </w:rPr>
  </w:style>
  <w:style w:type="paragraph" w:styleId="Paragraphedeliste">
    <w:name w:val="List Paragraph"/>
    <w:basedOn w:val="Normal"/>
    <w:uiPriority w:val="34"/>
    <w:qFormat/>
    <w:rsid w:val="00BE13EF"/>
    <w:pPr>
      <w:ind w:left="720"/>
      <w:contextualSpacing/>
    </w:pPr>
  </w:style>
  <w:style w:type="paragraph" w:styleId="Rvision">
    <w:name w:val="Revision"/>
    <w:hidden/>
    <w:uiPriority w:val="99"/>
    <w:semiHidden/>
    <w:rsid w:val="00E57F4B"/>
    <w:rPr>
      <w:sz w:val="22"/>
      <w:szCs w:val="22"/>
      <w:lang w:val="en-US" w:eastAsia="en-US"/>
    </w:rPr>
  </w:style>
  <w:style w:type="character" w:styleId="Lienhypertextesuivivisit">
    <w:name w:val="FollowedHyperlink"/>
    <w:basedOn w:val="Policepardfaut"/>
    <w:uiPriority w:val="99"/>
    <w:semiHidden/>
    <w:unhideWhenUsed/>
    <w:rsid w:val="00374F93"/>
    <w:rPr>
      <w:color w:val="800080"/>
      <w:u w:val="single"/>
    </w:rPr>
  </w:style>
  <w:style w:type="paragraph" w:styleId="Textedebulles">
    <w:name w:val="Balloon Text"/>
    <w:basedOn w:val="Normal"/>
    <w:link w:val="TextedebullesCar"/>
    <w:uiPriority w:val="99"/>
    <w:semiHidden/>
    <w:unhideWhenUsed/>
    <w:rsid w:val="00D709EB"/>
    <w:rPr>
      <w:rFonts w:ascii="Tahoma" w:hAnsi="Tahoma" w:cs="Tahoma"/>
      <w:sz w:val="16"/>
      <w:szCs w:val="16"/>
    </w:rPr>
  </w:style>
  <w:style w:type="character" w:customStyle="1" w:styleId="TextedebullesCar">
    <w:name w:val="Texte de bulles Car"/>
    <w:basedOn w:val="Policepardfaut"/>
    <w:link w:val="Textedebulles"/>
    <w:uiPriority w:val="99"/>
    <w:semiHidden/>
    <w:rsid w:val="00D709EB"/>
    <w:rPr>
      <w:rFonts w:ascii="Tahoma" w:eastAsia="Times New Roman" w:hAnsi="Tahoma" w:cs="Tahoma"/>
      <w:sz w:val="16"/>
      <w:szCs w:val="16"/>
      <w:lang w:val="en-US" w:eastAsia="en-US"/>
    </w:rPr>
  </w:style>
  <w:style w:type="character" w:styleId="Mentionnonrsolue">
    <w:name w:val="Unresolved Mention"/>
    <w:basedOn w:val="Policepardfaut"/>
    <w:uiPriority w:val="99"/>
    <w:semiHidden/>
    <w:unhideWhenUsed/>
    <w:rsid w:val="0086369B"/>
    <w:rPr>
      <w:color w:val="605E5C"/>
      <w:shd w:val="clear" w:color="auto" w:fill="E1DFDD"/>
    </w:rPr>
  </w:style>
  <w:style w:type="character" w:customStyle="1" w:styleId="Titre6Car">
    <w:name w:val="Titre 6 Car"/>
    <w:basedOn w:val="Policepardfaut"/>
    <w:link w:val="Titre6"/>
    <w:uiPriority w:val="9"/>
    <w:semiHidden/>
    <w:rsid w:val="00434B76"/>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25652">
      <w:bodyDiv w:val="1"/>
      <w:marLeft w:val="0"/>
      <w:marRight w:val="0"/>
      <w:marTop w:val="0"/>
      <w:marBottom w:val="0"/>
      <w:divBdr>
        <w:top w:val="none" w:sz="0" w:space="0" w:color="auto"/>
        <w:left w:val="none" w:sz="0" w:space="0" w:color="auto"/>
        <w:bottom w:val="none" w:sz="0" w:space="0" w:color="auto"/>
        <w:right w:val="none" w:sz="0" w:space="0" w:color="auto"/>
      </w:divBdr>
      <w:divsChild>
        <w:div w:id="1352535126">
          <w:marLeft w:val="0"/>
          <w:marRight w:val="0"/>
          <w:marTop w:val="0"/>
          <w:marBottom w:val="0"/>
          <w:divBdr>
            <w:top w:val="none" w:sz="0" w:space="0" w:color="auto"/>
            <w:left w:val="none" w:sz="0" w:space="0" w:color="auto"/>
            <w:bottom w:val="none" w:sz="0" w:space="0" w:color="auto"/>
            <w:right w:val="none" w:sz="0" w:space="0" w:color="auto"/>
          </w:divBdr>
          <w:divsChild>
            <w:div w:id="623847722">
              <w:marLeft w:val="0"/>
              <w:marRight w:val="0"/>
              <w:marTop w:val="0"/>
              <w:marBottom w:val="0"/>
              <w:divBdr>
                <w:top w:val="none" w:sz="0" w:space="0" w:color="auto"/>
                <w:left w:val="none" w:sz="0" w:space="0" w:color="auto"/>
                <w:bottom w:val="none" w:sz="0" w:space="0" w:color="auto"/>
                <w:right w:val="none" w:sz="0" w:space="0" w:color="auto"/>
              </w:divBdr>
              <w:divsChild>
                <w:div w:id="2145660275">
                  <w:marLeft w:val="0"/>
                  <w:marRight w:val="0"/>
                  <w:marTop w:val="0"/>
                  <w:marBottom w:val="0"/>
                  <w:divBdr>
                    <w:top w:val="none" w:sz="0" w:space="0" w:color="auto"/>
                    <w:left w:val="none" w:sz="0" w:space="0" w:color="auto"/>
                    <w:bottom w:val="none" w:sz="0" w:space="0" w:color="auto"/>
                    <w:right w:val="none" w:sz="0" w:space="0" w:color="auto"/>
                  </w:divBdr>
                  <w:divsChild>
                    <w:div w:id="1319924917">
                      <w:marLeft w:val="0"/>
                      <w:marRight w:val="0"/>
                      <w:marTop w:val="0"/>
                      <w:marBottom w:val="0"/>
                      <w:divBdr>
                        <w:top w:val="none" w:sz="0" w:space="0" w:color="auto"/>
                        <w:left w:val="none" w:sz="0" w:space="0" w:color="auto"/>
                        <w:bottom w:val="none" w:sz="0" w:space="0" w:color="auto"/>
                        <w:right w:val="none" w:sz="0" w:space="0" w:color="auto"/>
                      </w:divBdr>
                      <w:divsChild>
                        <w:div w:id="218438336">
                          <w:marLeft w:val="0"/>
                          <w:marRight w:val="0"/>
                          <w:marTop w:val="0"/>
                          <w:marBottom w:val="0"/>
                          <w:divBdr>
                            <w:top w:val="none" w:sz="0" w:space="0" w:color="auto"/>
                            <w:left w:val="none" w:sz="0" w:space="0" w:color="auto"/>
                            <w:bottom w:val="none" w:sz="0" w:space="0" w:color="auto"/>
                            <w:right w:val="none" w:sz="0" w:space="0" w:color="auto"/>
                          </w:divBdr>
                          <w:divsChild>
                            <w:div w:id="293370125">
                              <w:marLeft w:val="0"/>
                              <w:marRight w:val="0"/>
                              <w:marTop w:val="0"/>
                              <w:marBottom w:val="0"/>
                              <w:divBdr>
                                <w:top w:val="none" w:sz="0" w:space="0" w:color="auto"/>
                                <w:left w:val="none" w:sz="0" w:space="0" w:color="auto"/>
                                <w:bottom w:val="none" w:sz="0" w:space="0" w:color="auto"/>
                                <w:right w:val="none" w:sz="0" w:space="0" w:color="auto"/>
                              </w:divBdr>
                              <w:divsChild>
                                <w:div w:id="909847542">
                                  <w:marLeft w:val="0"/>
                                  <w:marRight w:val="0"/>
                                  <w:marTop w:val="0"/>
                                  <w:marBottom w:val="0"/>
                                  <w:divBdr>
                                    <w:top w:val="none" w:sz="0" w:space="0" w:color="auto"/>
                                    <w:left w:val="none" w:sz="0" w:space="0" w:color="auto"/>
                                    <w:bottom w:val="none" w:sz="0" w:space="0" w:color="auto"/>
                                    <w:right w:val="none" w:sz="0" w:space="0" w:color="auto"/>
                                  </w:divBdr>
                                  <w:divsChild>
                                    <w:div w:id="697661393">
                                      <w:marLeft w:val="0"/>
                                      <w:marRight w:val="0"/>
                                      <w:marTop w:val="0"/>
                                      <w:marBottom w:val="0"/>
                                      <w:divBdr>
                                        <w:top w:val="none" w:sz="0" w:space="0" w:color="auto"/>
                                        <w:left w:val="none" w:sz="0" w:space="0" w:color="auto"/>
                                        <w:bottom w:val="none" w:sz="0" w:space="0" w:color="auto"/>
                                        <w:right w:val="none" w:sz="0" w:space="0" w:color="auto"/>
                                      </w:divBdr>
                                      <w:divsChild>
                                        <w:div w:id="148315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0737626">
          <w:marLeft w:val="0"/>
          <w:marRight w:val="0"/>
          <w:marTop w:val="0"/>
          <w:marBottom w:val="0"/>
          <w:divBdr>
            <w:top w:val="none" w:sz="0" w:space="0" w:color="auto"/>
            <w:left w:val="none" w:sz="0" w:space="0" w:color="auto"/>
            <w:bottom w:val="none" w:sz="0" w:space="0" w:color="auto"/>
            <w:right w:val="none" w:sz="0" w:space="0" w:color="auto"/>
          </w:divBdr>
          <w:divsChild>
            <w:div w:id="841163114">
              <w:marLeft w:val="0"/>
              <w:marRight w:val="0"/>
              <w:marTop w:val="0"/>
              <w:marBottom w:val="0"/>
              <w:divBdr>
                <w:top w:val="none" w:sz="0" w:space="0" w:color="auto"/>
                <w:left w:val="none" w:sz="0" w:space="0" w:color="auto"/>
                <w:bottom w:val="none" w:sz="0" w:space="0" w:color="auto"/>
                <w:right w:val="none" w:sz="0" w:space="0" w:color="auto"/>
              </w:divBdr>
              <w:divsChild>
                <w:div w:id="316417832">
                  <w:marLeft w:val="0"/>
                  <w:marRight w:val="0"/>
                  <w:marTop w:val="0"/>
                  <w:marBottom w:val="0"/>
                  <w:divBdr>
                    <w:top w:val="none" w:sz="0" w:space="0" w:color="auto"/>
                    <w:left w:val="none" w:sz="0" w:space="0" w:color="auto"/>
                    <w:bottom w:val="none" w:sz="0" w:space="0" w:color="auto"/>
                    <w:right w:val="none" w:sz="0" w:space="0" w:color="auto"/>
                  </w:divBdr>
                  <w:divsChild>
                    <w:div w:id="1601330963">
                      <w:marLeft w:val="0"/>
                      <w:marRight w:val="0"/>
                      <w:marTop w:val="0"/>
                      <w:marBottom w:val="0"/>
                      <w:divBdr>
                        <w:top w:val="none" w:sz="0" w:space="0" w:color="auto"/>
                        <w:left w:val="none" w:sz="0" w:space="0" w:color="auto"/>
                        <w:bottom w:val="none" w:sz="0" w:space="0" w:color="auto"/>
                        <w:right w:val="none" w:sz="0" w:space="0" w:color="auto"/>
                      </w:divBdr>
                      <w:divsChild>
                        <w:div w:id="1096024370">
                          <w:marLeft w:val="0"/>
                          <w:marRight w:val="0"/>
                          <w:marTop w:val="0"/>
                          <w:marBottom w:val="0"/>
                          <w:divBdr>
                            <w:top w:val="none" w:sz="0" w:space="0" w:color="auto"/>
                            <w:left w:val="none" w:sz="0" w:space="0" w:color="auto"/>
                            <w:bottom w:val="none" w:sz="0" w:space="0" w:color="auto"/>
                            <w:right w:val="none" w:sz="0" w:space="0" w:color="auto"/>
                          </w:divBdr>
                          <w:divsChild>
                            <w:div w:id="1994211030">
                              <w:marLeft w:val="0"/>
                              <w:marRight w:val="0"/>
                              <w:marTop w:val="0"/>
                              <w:marBottom w:val="0"/>
                              <w:divBdr>
                                <w:top w:val="none" w:sz="0" w:space="0" w:color="auto"/>
                                <w:left w:val="none" w:sz="0" w:space="0" w:color="auto"/>
                                <w:bottom w:val="none" w:sz="0" w:space="0" w:color="auto"/>
                                <w:right w:val="none" w:sz="0" w:space="0" w:color="auto"/>
                              </w:divBdr>
                              <w:divsChild>
                                <w:div w:id="2021806849">
                                  <w:marLeft w:val="0"/>
                                  <w:marRight w:val="0"/>
                                  <w:marTop w:val="0"/>
                                  <w:marBottom w:val="0"/>
                                  <w:divBdr>
                                    <w:top w:val="none" w:sz="0" w:space="0" w:color="auto"/>
                                    <w:left w:val="none" w:sz="0" w:space="0" w:color="auto"/>
                                    <w:bottom w:val="none" w:sz="0" w:space="0" w:color="auto"/>
                                    <w:right w:val="none" w:sz="0" w:space="0" w:color="auto"/>
                                  </w:divBdr>
                                  <w:divsChild>
                                    <w:div w:id="112927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872467">
      <w:bodyDiv w:val="1"/>
      <w:marLeft w:val="0"/>
      <w:marRight w:val="0"/>
      <w:marTop w:val="0"/>
      <w:marBottom w:val="0"/>
      <w:divBdr>
        <w:top w:val="none" w:sz="0" w:space="0" w:color="auto"/>
        <w:left w:val="none" w:sz="0" w:space="0" w:color="auto"/>
        <w:bottom w:val="none" w:sz="0" w:space="0" w:color="auto"/>
        <w:right w:val="none" w:sz="0" w:space="0" w:color="auto"/>
      </w:divBdr>
    </w:div>
    <w:div w:id="369426870">
      <w:bodyDiv w:val="1"/>
      <w:marLeft w:val="0"/>
      <w:marRight w:val="0"/>
      <w:marTop w:val="0"/>
      <w:marBottom w:val="0"/>
      <w:divBdr>
        <w:top w:val="none" w:sz="0" w:space="0" w:color="auto"/>
        <w:left w:val="none" w:sz="0" w:space="0" w:color="auto"/>
        <w:bottom w:val="none" w:sz="0" w:space="0" w:color="auto"/>
        <w:right w:val="none" w:sz="0" w:space="0" w:color="auto"/>
      </w:divBdr>
    </w:div>
    <w:div w:id="464860850">
      <w:bodyDiv w:val="1"/>
      <w:marLeft w:val="0"/>
      <w:marRight w:val="0"/>
      <w:marTop w:val="0"/>
      <w:marBottom w:val="0"/>
      <w:divBdr>
        <w:top w:val="none" w:sz="0" w:space="0" w:color="auto"/>
        <w:left w:val="none" w:sz="0" w:space="0" w:color="auto"/>
        <w:bottom w:val="none" w:sz="0" w:space="0" w:color="auto"/>
        <w:right w:val="none" w:sz="0" w:space="0" w:color="auto"/>
      </w:divBdr>
      <w:divsChild>
        <w:div w:id="1282607655">
          <w:marLeft w:val="0"/>
          <w:marRight w:val="0"/>
          <w:marTop w:val="0"/>
          <w:marBottom w:val="0"/>
          <w:divBdr>
            <w:top w:val="none" w:sz="0" w:space="0" w:color="auto"/>
            <w:left w:val="none" w:sz="0" w:space="0" w:color="auto"/>
            <w:bottom w:val="none" w:sz="0" w:space="0" w:color="auto"/>
            <w:right w:val="none" w:sz="0" w:space="0" w:color="auto"/>
          </w:divBdr>
          <w:divsChild>
            <w:div w:id="451872844">
              <w:marLeft w:val="0"/>
              <w:marRight w:val="0"/>
              <w:marTop w:val="0"/>
              <w:marBottom w:val="0"/>
              <w:divBdr>
                <w:top w:val="none" w:sz="0" w:space="0" w:color="auto"/>
                <w:left w:val="none" w:sz="0" w:space="0" w:color="auto"/>
                <w:bottom w:val="none" w:sz="0" w:space="0" w:color="auto"/>
                <w:right w:val="none" w:sz="0" w:space="0" w:color="auto"/>
              </w:divBdr>
              <w:divsChild>
                <w:div w:id="389034258">
                  <w:marLeft w:val="0"/>
                  <w:marRight w:val="0"/>
                  <w:marTop w:val="0"/>
                  <w:marBottom w:val="0"/>
                  <w:divBdr>
                    <w:top w:val="none" w:sz="0" w:space="0" w:color="auto"/>
                    <w:left w:val="none" w:sz="0" w:space="0" w:color="auto"/>
                    <w:bottom w:val="none" w:sz="0" w:space="0" w:color="auto"/>
                    <w:right w:val="none" w:sz="0" w:space="0" w:color="auto"/>
                  </w:divBdr>
                  <w:divsChild>
                    <w:div w:id="1605383949">
                      <w:marLeft w:val="0"/>
                      <w:marRight w:val="0"/>
                      <w:marTop w:val="0"/>
                      <w:marBottom w:val="0"/>
                      <w:divBdr>
                        <w:top w:val="none" w:sz="0" w:space="0" w:color="auto"/>
                        <w:left w:val="none" w:sz="0" w:space="0" w:color="auto"/>
                        <w:bottom w:val="none" w:sz="0" w:space="0" w:color="auto"/>
                        <w:right w:val="none" w:sz="0" w:space="0" w:color="auto"/>
                      </w:divBdr>
                      <w:divsChild>
                        <w:div w:id="1933469822">
                          <w:marLeft w:val="0"/>
                          <w:marRight w:val="0"/>
                          <w:marTop w:val="0"/>
                          <w:marBottom w:val="0"/>
                          <w:divBdr>
                            <w:top w:val="none" w:sz="0" w:space="0" w:color="auto"/>
                            <w:left w:val="none" w:sz="0" w:space="0" w:color="auto"/>
                            <w:bottom w:val="none" w:sz="0" w:space="0" w:color="auto"/>
                            <w:right w:val="none" w:sz="0" w:space="0" w:color="auto"/>
                          </w:divBdr>
                          <w:divsChild>
                            <w:div w:id="1368801471">
                              <w:marLeft w:val="0"/>
                              <w:marRight w:val="0"/>
                              <w:marTop w:val="0"/>
                              <w:marBottom w:val="0"/>
                              <w:divBdr>
                                <w:top w:val="none" w:sz="0" w:space="0" w:color="auto"/>
                                <w:left w:val="none" w:sz="0" w:space="0" w:color="auto"/>
                                <w:bottom w:val="none" w:sz="0" w:space="0" w:color="auto"/>
                                <w:right w:val="none" w:sz="0" w:space="0" w:color="auto"/>
                              </w:divBdr>
                              <w:divsChild>
                                <w:div w:id="1661422102">
                                  <w:marLeft w:val="0"/>
                                  <w:marRight w:val="0"/>
                                  <w:marTop w:val="0"/>
                                  <w:marBottom w:val="0"/>
                                  <w:divBdr>
                                    <w:top w:val="none" w:sz="0" w:space="0" w:color="auto"/>
                                    <w:left w:val="none" w:sz="0" w:space="0" w:color="auto"/>
                                    <w:bottom w:val="none" w:sz="0" w:space="0" w:color="auto"/>
                                    <w:right w:val="none" w:sz="0" w:space="0" w:color="auto"/>
                                  </w:divBdr>
                                  <w:divsChild>
                                    <w:div w:id="758137556">
                                      <w:marLeft w:val="0"/>
                                      <w:marRight w:val="0"/>
                                      <w:marTop w:val="0"/>
                                      <w:marBottom w:val="0"/>
                                      <w:divBdr>
                                        <w:top w:val="none" w:sz="0" w:space="0" w:color="auto"/>
                                        <w:left w:val="none" w:sz="0" w:space="0" w:color="auto"/>
                                        <w:bottom w:val="none" w:sz="0" w:space="0" w:color="auto"/>
                                        <w:right w:val="none" w:sz="0" w:space="0" w:color="auto"/>
                                      </w:divBdr>
                                      <w:divsChild>
                                        <w:div w:id="2100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6985959">
          <w:marLeft w:val="0"/>
          <w:marRight w:val="0"/>
          <w:marTop w:val="0"/>
          <w:marBottom w:val="0"/>
          <w:divBdr>
            <w:top w:val="none" w:sz="0" w:space="0" w:color="auto"/>
            <w:left w:val="none" w:sz="0" w:space="0" w:color="auto"/>
            <w:bottom w:val="none" w:sz="0" w:space="0" w:color="auto"/>
            <w:right w:val="none" w:sz="0" w:space="0" w:color="auto"/>
          </w:divBdr>
          <w:divsChild>
            <w:div w:id="1491679742">
              <w:marLeft w:val="0"/>
              <w:marRight w:val="0"/>
              <w:marTop w:val="0"/>
              <w:marBottom w:val="0"/>
              <w:divBdr>
                <w:top w:val="none" w:sz="0" w:space="0" w:color="auto"/>
                <w:left w:val="none" w:sz="0" w:space="0" w:color="auto"/>
                <w:bottom w:val="none" w:sz="0" w:space="0" w:color="auto"/>
                <w:right w:val="none" w:sz="0" w:space="0" w:color="auto"/>
              </w:divBdr>
              <w:divsChild>
                <w:div w:id="1213350182">
                  <w:marLeft w:val="0"/>
                  <w:marRight w:val="0"/>
                  <w:marTop w:val="0"/>
                  <w:marBottom w:val="0"/>
                  <w:divBdr>
                    <w:top w:val="none" w:sz="0" w:space="0" w:color="auto"/>
                    <w:left w:val="none" w:sz="0" w:space="0" w:color="auto"/>
                    <w:bottom w:val="none" w:sz="0" w:space="0" w:color="auto"/>
                    <w:right w:val="none" w:sz="0" w:space="0" w:color="auto"/>
                  </w:divBdr>
                  <w:divsChild>
                    <w:div w:id="125397672">
                      <w:marLeft w:val="0"/>
                      <w:marRight w:val="0"/>
                      <w:marTop w:val="0"/>
                      <w:marBottom w:val="0"/>
                      <w:divBdr>
                        <w:top w:val="none" w:sz="0" w:space="0" w:color="auto"/>
                        <w:left w:val="none" w:sz="0" w:space="0" w:color="auto"/>
                        <w:bottom w:val="none" w:sz="0" w:space="0" w:color="auto"/>
                        <w:right w:val="none" w:sz="0" w:space="0" w:color="auto"/>
                      </w:divBdr>
                      <w:divsChild>
                        <w:div w:id="1689745970">
                          <w:marLeft w:val="0"/>
                          <w:marRight w:val="0"/>
                          <w:marTop w:val="0"/>
                          <w:marBottom w:val="0"/>
                          <w:divBdr>
                            <w:top w:val="none" w:sz="0" w:space="0" w:color="auto"/>
                            <w:left w:val="none" w:sz="0" w:space="0" w:color="auto"/>
                            <w:bottom w:val="none" w:sz="0" w:space="0" w:color="auto"/>
                            <w:right w:val="none" w:sz="0" w:space="0" w:color="auto"/>
                          </w:divBdr>
                          <w:divsChild>
                            <w:div w:id="872037156">
                              <w:marLeft w:val="0"/>
                              <w:marRight w:val="0"/>
                              <w:marTop w:val="0"/>
                              <w:marBottom w:val="0"/>
                              <w:divBdr>
                                <w:top w:val="none" w:sz="0" w:space="0" w:color="auto"/>
                                <w:left w:val="none" w:sz="0" w:space="0" w:color="auto"/>
                                <w:bottom w:val="none" w:sz="0" w:space="0" w:color="auto"/>
                                <w:right w:val="none" w:sz="0" w:space="0" w:color="auto"/>
                              </w:divBdr>
                              <w:divsChild>
                                <w:div w:id="1617829054">
                                  <w:marLeft w:val="0"/>
                                  <w:marRight w:val="0"/>
                                  <w:marTop w:val="0"/>
                                  <w:marBottom w:val="0"/>
                                  <w:divBdr>
                                    <w:top w:val="none" w:sz="0" w:space="0" w:color="auto"/>
                                    <w:left w:val="none" w:sz="0" w:space="0" w:color="auto"/>
                                    <w:bottom w:val="none" w:sz="0" w:space="0" w:color="auto"/>
                                    <w:right w:val="none" w:sz="0" w:space="0" w:color="auto"/>
                                  </w:divBdr>
                                  <w:divsChild>
                                    <w:div w:id="201564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93106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2974922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5782849">
      <w:bodyDiv w:val="1"/>
      <w:marLeft w:val="0"/>
      <w:marRight w:val="0"/>
      <w:marTop w:val="0"/>
      <w:marBottom w:val="0"/>
      <w:divBdr>
        <w:top w:val="none" w:sz="0" w:space="0" w:color="auto"/>
        <w:left w:val="none" w:sz="0" w:space="0" w:color="auto"/>
        <w:bottom w:val="none" w:sz="0" w:space="0" w:color="auto"/>
        <w:right w:val="none" w:sz="0" w:space="0" w:color="auto"/>
      </w:divBdr>
    </w:div>
    <w:div w:id="985664698">
      <w:bodyDiv w:val="1"/>
      <w:marLeft w:val="0"/>
      <w:marRight w:val="0"/>
      <w:marTop w:val="0"/>
      <w:marBottom w:val="0"/>
      <w:divBdr>
        <w:top w:val="none" w:sz="0" w:space="0" w:color="auto"/>
        <w:left w:val="none" w:sz="0" w:space="0" w:color="auto"/>
        <w:bottom w:val="none" w:sz="0" w:space="0" w:color="auto"/>
        <w:right w:val="none" w:sz="0" w:space="0" w:color="auto"/>
      </w:divBdr>
      <w:divsChild>
        <w:div w:id="1282762137">
          <w:marLeft w:val="0"/>
          <w:marRight w:val="0"/>
          <w:marTop w:val="0"/>
          <w:marBottom w:val="0"/>
          <w:divBdr>
            <w:top w:val="none" w:sz="0" w:space="0" w:color="auto"/>
            <w:left w:val="none" w:sz="0" w:space="0" w:color="auto"/>
            <w:bottom w:val="none" w:sz="0" w:space="0" w:color="auto"/>
            <w:right w:val="none" w:sz="0" w:space="0" w:color="auto"/>
          </w:divBdr>
          <w:divsChild>
            <w:div w:id="1991595660">
              <w:marLeft w:val="0"/>
              <w:marRight w:val="0"/>
              <w:marTop w:val="0"/>
              <w:marBottom w:val="0"/>
              <w:divBdr>
                <w:top w:val="none" w:sz="0" w:space="0" w:color="auto"/>
                <w:left w:val="none" w:sz="0" w:space="0" w:color="auto"/>
                <w:bottom w:val="none" w:sz="0" w:space="0" w:color="auto"/>
                <w:right w:val="none" w:sz="0" w:space="0" w:color="auto"/>
              </w:divBdr>
              <w:divsChild>
                <w:div w:id="1046217574">
                  <w:marLeft w:val="0"/>
                  <w:marRight w:val="0"/>
                  <w:marTop w:val="0"/>
                  <w:marBottom w:val="0"/>
                  <w:divBdr>
                    <w:top w:val="none" w:sz="0" w:space="0" w:color="auto"/>
                    <w:left w:val="none" w:sz="0" w:space="0" w:color="auto"/>
                    <w:bottom w:val="none" w:sz="0" w:space="0" w:color="auto"/>
                    <w:right w:val="none" w:sz="0" w:space="0" w:color="auto"/>
                  </w:divBdr>
                  <w:divsChild>
                    <w:div w:id="443811605">
                      <w:marLeft w:val="0"/>
                      <w:marRight w:val="0"/>
                      <w:marTop w:val="0"/>
                      <w:marBottom w:val="0"/>
                      <w:divBdr>
                        <w:top w:val="none" w:sz="0" w:space="0" w:color="auto"/>
                        <w:left w:val="none" w:sz="0" w:space="0" w:color="auto"/>
                        <w:bottom w:val="none" w:sz="0" w:space="0" w:color="auto"/>
                        <w:right w:val="none" w:sz="0" w:space="0" w:color="auto"/>
                      </w:divBdr>
                      <w:divsChild>
                        <w:div w:id="59325421">
                          <w:marLeft w:val="0"/>
                          <w:marRight w:val="0"/>
                          <w:marTop w:val="0"/>
                          <w:marBottom w:val="0"/>
                          <w:divBdr>
                            <w:top w:val="none" w:sz="0" w:space="0" w:color="auto"/>
                            <w:left w:val="none" w:sz="0" w:space="0" w:color="auto"/>
                            <w:bottom w:val="none" w:sz="0" w:space="0" w:color="auto"/>
                            <w:right w:val="none" w:sz="0" w:space="0" w:color="auto"/>
                          </w:divBdr>
                          <w:divsChild>
                            <w:div w:id="977804597">
                              <w:marLeft w:val="0"/>
                              <w:marRight w:val="0"/>
                              <w:marTop w:val="0"/>
                              <w:marBottom w:val="0"/>
                              <w:divBdr>
                                <w:top w:val="none" w:sz="0" w:space="0" w:color="auto"/>
                                <w:left w:val="none" w:sz="0" w:space="0" w:color="auto"/>
                                <w:bottom w:val="none" w:sz="0" w:space="0" w:color="auto"/>
                                <w:right w:val="none" w:sz="0" w:space="0" w:color="auto"/>
                              </w:divBdr>
                              <w:divsChild>
                                <w:div w:id="1174492104">
                                  <w:marLeft w:val="0"/>
                                  <w:marRight w:val="0"/>
                                  <w:marTop w:val="0"/>
                                  <w:marBottom w:val="0"/>
                                  <w:divBdr>
                                    <w:top w:val="none" w:sz="0" w:space="0" w:color="auto"/>
                                    <w:left w:val="none" w:sz="0" w:space="0" w:color="auto"/>
                                    <w:bottom w:val="none" w:sz="0" w:space="0" w:color="auto"/>
                                    <w:right w:val="none" w:sz="0" w:space="0" w:color="auto"/>
                                  </w:divBdr>
                                  <w:divsChild>
                                    <w:div w:id="2001150009">
                                      <w:marLeft w:val="0"/>
                                      <w:marRight w:val="0"/>
                                      <w:marTop w:val="0"/>
                                      <w:marBottom w:val="0"/>
                                      <w:divBdr>
                                        <w:top w:val="none" w:sz="0" w:space="0" w:color="auto"/>
                                        <w:left w:val="none" w:sz="0" w:space="0" w:color="auto"/>
                                        <w:bottom w:val="none" w:sz="0" w:space="0" w:color="auto"/>
                                        <w:right w:val="none" w:sz="0" w:space="0" w:color="auto"/>
                                      </w:divBdr>
                                      <w:divsChild>
                                        <w:div w:id="88082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481284">
          <w:marLeft w:val="0"/>
          <w:marRight w:val="0"/>
          <w:marTop w:val="0"/>
          <w:marBottom w:val="0"/>
          <w:divBdr>
            <w:top w:val="none" w:sz="0" w:space="0" w:color="auto"/>
            <w:left w:val="none" w:sz="0" w:space="0" w:color="auto"/>
            <w:bottom w:val="none" w:sz="0" w:space="0" w:color="auto"/>
            <w:right w:val="none" w:sz="0" w:space="0" w:color="auto"/>
          </w:divBdr>
          <w:divsChild>
            <w:div w:id="194541101">
              <w:marLeft w:val="0"/>
              <w:marRight w:val="0"/>
              <w:marTop w:val="0"/>
              <w:marBottom w:val="0"/>
              <w:divBdr>
                <w:top w:val="none" w:sz="0" w:space="0" w:color="auto"/>
                <w:left w:val="none" w:sz="0" w:space="0" w:color="auto"/>
                <w:bottom w:val="none" w:sz="0" w:space="0" w:color="auto"/>
                <w:right w:val="none" w:sz="0" w:space="0" w:color="auto"/>
              </w:divBdr>
              <w:divsChild>
                <w:div w:id="2138445976">
                  <w:marLeft w:val="0"/>
                  <w:marRight w:val="0"/>
                  <w:marTop w:val="0"/>
                  <w:marBottom w:val="0"/>
                  <w:divBdr>
                    <w:top w:val="none" w:sz="0" w:space="0" w:color="auto"/>
                    <w:left w:val="none" w:sz="0" w:space="0" w:color="auto"/>
                    <w:bottom w:val="none" w:sz="0" w:space="0" w:color="auto"/>
                    <w:right w:val="none" w:sz="0" w:space="0" w:color="auto"/>
                  </w:divBdr>
                  <w:divsChild>
                    <w:div w:id="1963609470">
                      <w:marLeft w:val="0"/>
                      <w:marRight w:val="0"/>
                      <w:marTop w:val="0"/>
                      <w:marBottom w:val="0"/>
                      <w:divBdr>
                        <w:top w:val="none" w:sz="0" w:space="0" w:color="auto"/>
                        <w:left w:val="none" w:sz="0" w:space="0" w:color="auto"/>
                        <w:bottom w:val="none" w:sz="0" w:space="0" w:color="auto"/>
                        <w:right w:val="none" w:sz="0" w:space="0" w:color="auto"/>
                      </w:divBdr>
                      <w:divsChild>
                        <w:div w:id="1814908733">
                          <w:marLeft w:val="0"/>
                          <w:marRight w:val="0"/>
                          <w:marTop w:val="0"/>
                          <w:marBottom w:val="0"/>
                          <w:divBdr>
                            <w:top w:val="none" w:sz="0" w:space="0" w:color="auto"/>
                            <w:left w:val="none" w:sz="0" w:space="0" w:color="auto"/>
                            <w:bottom w:val="none" w:sz="0" w:space="0" w:color="auto"/>
                            <w:right w:val="none" w:sz="0" w:space="0" w:color="auto"/>
                          </w:divBdr>
                          <w:divsChild>
                            <w:div w:id="1519272574">
                              <w:marLeft w:val="0"/>
                              <w:marRight w:val="0"/>
                              <w:marTop w:val="0"/>
                              <w:marBottom w:val="0"/>
                              <w:divBdr>
                                <w:top w:val="none" w:sz="0" w:space="0" w:color="auto"/>
                                <w:left w:val="none" w:sz="0" w:space="0" w:color="auto"/>
                                <w:bottom w:val="none" w:sz="0" w:space="0" w:color="auto"/>
                                <w:right w:val="none" w:sz="0" w:space="0" w:color="auto"/>
                              </w:divBdr>
                              <w:divsChild>
                                <w:div w:id="159077651">
                                  <w:marLeft w:val="0"/>
                                  <w:marRight w:val="0"/>
                                  <w:marTop w:val="0"/>
                                  <w:marBottom w:val="0"/>
                                  <w:divBdr>
                                    <w:top w:val="none" w:sz="0" w:space="0" w:color="auto"/>
                                    <w:left w:val="none" w:sz="0" w:space="0" w:color="auto"/>
                                    <w:bottom w:val="none" w:sz="0" w:space="0" w:color="auto"/>
                                    <w:right w:val="none" w:sz="0" w:space="0" w:color="auto"/>
                                  </w:divBdr>
                                  <w:divsChild>
                                    <w:div w:id="1031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03661195">
      <w:bodyDiv w:val="1"/>
      <w:marLeft w:val="0"/>
      <w:marRight w:val="0"/>
      <w:marTop w:val="0"/>
      <w:marBottom w:val="0"/>
      <w:divBdr>
        <w:top w:val="none" w:sz="0" w:space="0" w:color="auto"/>
        <w:left w:val="none" w:sz="0" w:space="0" w:color="auto"/>
        <w:bottom w:val="none" w:sz="0" w:space="0" w:color="auto"/>
        <w:right w:val="none" w:sz="0" w:space="0" w:color="auto"/>
      </w:divBdr>
    </w:div>
    <w:div w:id="157334937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85035659">
      <w:bodyDiv w:val="1"/>
      <w:marLeft w:val="0"/>
      <w:marRight w:val="0"/>
      <w:marTop w:val="0"/>
      <w:marBottom w:val="0"/>
      <w:divBdr>
        <w:top w:val="none" w:sz="0" w:space="0" w:color="auto"/>
        <w:left w:val="none" w:sz="0" w:space="0" w:color="auto"/>
        <w:bottom w:val="none" w:sz="0" w:space="0" w:color="auto"/>
        <w:right w:val="none" w:sz="0" w:space="0" w:color="auto"/>
      </w:divBdr>
      <w:divsChild>
        <w:div w:id="355237407">
          <w:marLeft w:val="0"/>
          <w:marRight w:val="0"/>
          <w:marTop w:val="0"/>
          <w:marBottom w:val="0"/>
          <w:divBdr>
            <w:top w:val="none" w:sz="0" w:space="0" w:color="auto"/>
            <w:left w:val="none" w:sz="0" w:space="0" w:color="auto"/>
            <w:bottom w:val="none" w:sz="0" w:space="0" w:color="auto"/>
            <w:right w:val="none" w:sz="0" w:space="0" w:color="auto"/>
          </w:divBdr>
          <w:divsChild>
            <w:div w:id="2067291093">
              <w:marLeft w:val="0"/>
              <w:marRight w:val="0"/>
              <w:marTop w:val="0"/>
              <w:marBottom w:val="0"/>
              <w:divBdr>
                <w:top w:val="none" w:sz="0" w:space="0" w:color="auto"/>
                <w:left w:val="none" w:sz="0" w:space="0" w:color="auto"/>
                <w:bottom w:val="none" w:sz="0" w:space="0" w:color="auto"/>
                <w:right w:val="none" w:sz="0" w:space="0" w:color="auto"/>
              </w:divBdr>
              <w:divsChild>
                <w:div w:id="1029069580">
                  <w:marLeft w:val="0"/>
                  <w:marRight w:val="0"/>
                  <w:marTop w:val="0"/>
                  <w:marBottom w:val="0"/>
                  <w:divBdr>
                    <w:top w:val="none" w:sz="0" w:space="0" w:color="auto"/>
                    <w:left w:val="none" w:sz="0" w:space="0" w:color="auto"/>
                    <w:bottom w:val="none" w:sz="0" w:space="0" w:color="auto"/>
                    <w:right w:val="none" w:sz="0" w:space="0" w:color="auto"/>
                  </w:divBdr>
                  <w:divsChild>
                    <w:div w:id="487940171">
                      <w:marLeft w:val="0"/>
                      <w:marRight w:val="0"/>
                      <w:marTop w:val="0"/>
                      <w:marBottom w:val="0"/>
                      <w:divBdr>
                        <w:top w:val="none" w:sz="0" w:space="0" w:color="auto"/>
                        <w:left w:val="none" w:sz="0" w:space="0" w:color="auto"/>
                        <w:bottom w:val="none" w:sz="0" w:space="0" w:color="auto"/>
                        <w:right w:val="none" w:sz="0" w:space="0" w:color="auto"/>
                      </w:divBdr>
                      <w:divsChild>
                        <w:div w:id="819613569">
                          <w:marLeft w:val="0"/>
                          <w:marRight w:val="0"/>
                          <w:marTop w:val="0"/>
                          <w:marBottom w:val="0"/>
                          <w:divBdr>
                            <w:top w:val="none" w:sz="0" w:space="0" w:color="auto"/>
                            <w:left w:val="none" w:sz="0" w:space="0" w:color="auto"/>
                            <w:bottom w:val="none" w:sz="0" w:space="0" w:color="auto"/>
                            <w:right w:val="none" w:sz="0" w:space="0" w:color="auto"/>
                          </w:divBdr>
                          <w:divsChild>
                            <w:div w:id="1551451772">
                              <w:marLeft w:val="0"/>
                              <w:marRight w:val="0"/>
                              <w:marTop w:val="0"/>
                              <w:marBottom w:val="0"/>
                              <w:divBdr>
                                <w:top w:val="none" w:sz="0" w:space="0" w:color="auto"/>
                                <w:left w:val="none" w:sz="0" w:space="0" w:color="auto"/>
                                <w:bottom w:val="none" w:sz="0" w:space="0" w:color="auto"/>
                                <w:right w:val="none" w:sz="0" w:space="0" w:color="auto"/>
                              </w:divBdr>
                              <w:divsChild>
                                <w:div w:id="594830325">
                                  <w:marLeft w:val="0"/>
                                  <w:marRight w:val="0"/>
                                  <w:marTop w:val="0"/>
                                  <w:marBottom w:val="0"/>
                                  <w:divBdr>
                                    <w:top w:val="none" w:sz="0" w:space="0" w:color="auto"/>
                                    <w:left w:val="none" w:sz="0" w:space="0" w:color="auto"/>
                                    <w:bottom w:val="none" w:sz="0" w:space="0" w:color="auto"/>
                                    <w:right w:val="none" w:sz="0" w:space="0" w:color="auto"/>
                                  </w:divBdr>
                                  <w:divsChild>
                                    <w:div w:id="1199508698">
                                      <w:marLeft w:val="0"/>
                                      <w:marRight w:val="0"/>
                                      <w:marTop w:val="0"/>
                                      <w:marBottom w:val="0"/>
                                      <w:divBdr>
                                        <w:top w:val="none" w:sz="0" w:space="0" w:color="auto"/>
                                        <w:left w:val="none" w:sz="0" w:space="0" w:color="auto"/>
                                        <w:bottom w:val="none" w:sz="0" w:space="0" w:color="auto"/>
                                        <w:right w:val="none" w:sz="0" w:space="0" w:color="auto"/>
                                      </w:divBdr>
                                      <w:divsChild>
                                        <w:div w:id="113587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2114761">
          <w:marLeft w:val="0"/>
          <w:marRight w:val="0"/>
          <w:marTop w:val="0"/>
          <w:marBottom w:val="0"/>
          <w:divBdr>
            <w:top w:val="none" w:sz="0" w:space="0" w:color="auto"/>
            <w:left w:val="none" w:sz="0" w:space="0" w:color="auto"/>
            <w:bottom w:val="none" w:sz="0" w:space="0" w:color="auto"/>
            <w:right w:val="none" w:sz="0" w:space="0" w:color="auto"/>
          </w:divBdr>
          <w:divsChild>
            <w:div w:id="1499422161">
              <w:marLeft w:val="0"/>
              <w:marRight w:val="0"/>
              <w:marTop w:val="0"/>
              <w:marBottom w:val="0"/>
              <w:divBdr>
                <w:top w:val="none" w:sz="0" w:space="0" w:color="auto"/>
                <w:left w:val="none" w:sz="0" w:space="0" w:color="auto"/>
                <w:bottom w:val="none" w:sz="0" w:space="0" w:color="auto"/>
                <w:right w:val="none" w:sz="0" w:space="0" w:color="auto"/>
              </w:divBdr>
              <w:divsChild>
                <w:div w:id="1264727042">
                  <w:marLeft w:val="0"/>
                  <w:marRight w:val="0"/>
                  <w:marTop w:val="0"/>
                  <w:marBottom w:val="0"/>
                  <w:divBdr>
                    <w:top w:val="none" w:sz="0" w:space="0" w:color="auto"/>
                    <w:left w:val="none" w:sz="0" w:space="0" w:color="auto"/>
                    <w:bottom w:val="none" w:sz="0" w:space="0" w:color="auto"/>
                    <w:right w:val="none" w:sz="0" w:space="0" w:color="auto"/>
                  </w:divBdr>
                  <w:divsChild>
                    <w:div w:id="1069691953">
                      <w:marLeft w:val="0"/>
                      <w:marRight w:val="0"/>
                      <w:marTop w:val="0"/>
                      <w:marBottom w:val="0"/>
                      <w:divBdr>
                        <w:top w:val="none" w:sz="0" w:space="0" w:color="auto"/>
                        <w:left w:val="none" w:sz="0" w:space="0" w:color="auto"/>
                        <w:bottom w:val="none" w:sz="0" w:space="0" w:color="auto"/>
                        <w:right w:val="none" w:sz="0" w:space="0" w:color="auto"/>
                      </w:divBdr>
                      <w:divsChild>
                        <w:div w:id="8527989">
                          <w:marLeft w:val="0"/>
                          <w:marRight w:val="0"/>
                          <w:marTop w:val="0"/>
                          <w:marBottom w:val="0"/>
                          <w:divBdr>
                            <w:top w:val="none" w:sz="0" w:space="0" w:color="auto"/>
                            <w:left w:val="none" w:sz="0" w:space="0" w:color="auto"/>
                            <w:bottom w:val="none" w:sz="0" w:space="0" w:color="auto"/>
                            <w:right w:val="none" w:sz="0" w:space="0" w:color="auto"/>
                          </w:divBdr>
                          <w:divsChild>
                            <w:div w:id="162136815">
                              <w:marLeft w:val="0"/>
                              <w:marRight w:val="0"/>
                              <w:marTop w:val="0"/>
                              <w:marBottom w:val="0"/>
                              <w:divBdr>
                                <w:top w:val="none" w:sz="0" w:space="0" w:color="auto"/>
                                <w:left w:val="none" w:sz="0" w:space="0" w:color="auto"/>
                                <w:bottom w:val="none" w:sz="0" w:space="0" w:color="auto"/>
                                <w:right w:val="none" w:sz="0" w:space="0" w:color="auto"/>
                              </w:divBdr>
                              <w:divsChild>
                                <w:div w:id="1665011216">
                                  <w:marLeft w:val="0"/>
                                  <w:marRight w:val="0"/>
                                  <w:marTop w:val="0"/>
                                  <w:marBottom w:val="0"/>
                                  <w:divBdr>
                                    <w:top w:val="none" w:sz="0" w:space="0" w:color="auto"/>
                                    <w:left w:val="none" w:sz="0" w:space="0" w:color="auto"/>
                                    <w:bottom w:val="none" w:sz="0" w:space="0" w:color="auto"/>
                                    <w:right w:val="none" w:sz="0" w:space="0" w:color="auto"/>
                                  </w:divBdr>
                                  <w:divsChild>
                                    <w:div w:id="35372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910457">
      <w:bodyDiv w:val="1"/>
      <w:marLeft w:val="0"/>
      <w:marRight w:val="0"/>
      <w:marTop w:val="0"/>
      <w:marBottom w:val="0"/>
      <w:divBdr>
        <w:top w:val="none" w:sz="0" w:space="0" w:color="auto"/>
        <w:left w:val="none" w:sz="0" w:space="0" w:color="auto"/>
        <w:bottom w:val="none" w:sz="0" w:space="0" w:color="auto"/>
        <w:right w:val="none" w:sz="0" w:space="0" w:color="auto"/>
      </w:divBdr>
    </w:div>
    <w:div w:id="2099325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peer-review-comments-approval-polic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1.reviewerhub.org/general-editorial-polic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1.reviewerhub.org/book-benefits-for-review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916</TotalTime>
  <Pages>4</Pages>
  <Words>1002</Words>
  <Characters>5516</Characters>
  <Application>Microsoft Office Word</Application>
  <DocSecurity>0</DocSecurity>
  <Lines>45</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6505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DELL</cp:lastModifiedBy>
  <cp:revision>9</cp:revision>
  <dcterms:created xsi:type="dcterms:W3CDTF">2023-08-30T09:21:00Z</dcterms:created>
  <dcterms:modified xsi:type="dcterms:W3CDTF">2025-02-18T15:49:00Z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