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09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7"/>
        <w:gridCol w:w="15767"/>
        <w:tblGridChange w:id="0">
          <w:tblGrid>
            <w:gridCol w:w="5167"/>
            <w:gridCol w:w="15767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2"/>
              <w:jc w:val="left"/>
              <w:rPr>
                <w:rFonts w:ascii="Arial" w:cs="Arial" w:eastAsia="Arial" w:hAnsi="Arial"/>
                <w:b w:val="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 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highlight w:val="white"/>
                  <w:u w:val="single"/>
                  <w:vertAlign w:val="baseline"/>
                  <w:rtl w:val="0"/>
                </w:rPr>
                <w:t xml:space="preserve">An Overview of Literature, Language and Education Research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Manuscript Number: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Ms_BPR_4091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the Manuscript: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Character Identification in a Breastless Novel by Betty Sitorus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the Article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 chapter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General guidelines for the Peer Review process: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Book’s peer review policy states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manuscript should be rejected only on the basis of 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lack of Novelty’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provided the manuscript is scientifically robust and technically sound.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know the complete guidelines for the Peer Review process, reviewers are requested to visit this link: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https://r1.reviewerhub.org/general-editorial-policy/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sz w:val="20"/>
          <w:szCs w:val="20"/>
          <w:highlight w:val="yellow"/>
          <w:u w:val="single"/>
          <w:rtl w:val="0"/>
        </w:rPr>
        <w:t xml:space="preserve">Important Policies Regarding Peer Review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40404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Peer review Comments Approval Policy:</w:t>
      </w:r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color w:val="0000ff"/>
            <w:sz w:val="20"/>
            <w:szCs w:val="20"/>
            <w:highlight w:val="white"/>
            <w:u w:val="single"/>
            <w:rtl w:val="0"/>
          </w:rPr>
          <w:t xml:space="preserve">https://r1.reviewerhub.org/peer-review-comments-approval-policy/</w:t>
        </w:r>
      </w:hyperlink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Benefits for Reviewers:</w:t>
      </w:r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https://r1.reviewerhub.org/book-benefits-for-reviewers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  <w:rtl w:val="0"/>
        </w:rPr>
        <w:t xml:space="preserve">Special note: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  <w:rtl w:val="0"/>
        </w:rPr>
        <w:t xml:space="preserve">A research paper already published in a journal can be published as a Book Chapter in an expanded form with proper copyright approval.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13618844" cy="24428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2564928"/>
                          <a:ext cx="10692000" cy="243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  <w:t xml:space="preserve">Source Article: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  <w:t xml:space="preserve">Randwick International of Education and Linguistics Science (RIELS) Journal Vol. 4, No. 1, March 2023, Page 71-80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vertAlign w:val="baseline"/>
                              </w:rPr>
                              <w:t xml:space="preserve">Available: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https://www.randwickresearch.com/index.php/rielsj/article/view/619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13618844" cy="24428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18844" cy="2442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115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51"/>
        <w:gridCol w:w="9357"/>
        <w:gridCol w:w="6442"/>
        <w:tblGridChange w:id="0">
          <w:tblGrid>
            <w:gridCol w:w="5351"/>
            <w:gridCol w:w="9357"/>
            <w:gridCol w:w="6442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PART 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Comments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Reviewer’s comment</w:t>
            </w:r>
          </w:p>
        </w:tc>
        <w:tc>
          <w:tcPr/>
          <w:p w:rsidR="00000000" w:rsidDel="00000000" w:rsidP="00000000" w:rsidRDefault="00000000" w:rsidRPr="00000000" w14:paraId="0000002A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Author’s Feedback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(Please correct the manuscript and highlight that part in the manuscript. It is mandatory that authors should write his/her feedback here)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Please write a few sentences regarding the importance of this manuscript for the scientific community. A minimum of 3-4 sentences may be required for 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work opted for qualitative study holds great potential yet to be explored.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 could be analysed through a psychological lens to determine behavioural factors.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text in the study being in Indonesian language could have made a significant contribution to non native to comprehend and understand.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Is the title of the article suitable?</w:t>
            </w:r>
          </w:p>
          <w:p w:rsidR="00000000" w:rsidDel="00000000" w:rsidP="00000000" w:rsidRDefault="00000000" w:rsidRPr="00000000" w14:paraId="00000032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(If not please suggest an alternative title)</w:t>
            </w:r>
          </w:p>
          <w:p w:rsidR="00000000" w:rsidDel="00000000" w:rsidP="00000000" w:rsidRDefault="00000000" w:rsidRPr="00000000" w14:paraId="00000033">
            <w:pPr>
              <w:pStyle w:val="Heading2"/>
              <w:jc w:val="left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Could be better</w:t>
            </w:r>
          </w:p>
          <w:p w:rsidR="00000000" w:rsidDel="00000000" w:rsidP="00000000" w:rsidRDefault="00000000" w:rsidRPr="00000000" w14:paraId="00000035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36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Breastless yet Conqueror - A Study</w:t>
            </w:r>
          </w:p>
          <w:p w:rsidR="00000000" w:rsidDel="00000000" w:rsidP="00000000" w:rsidRDefault="00000000" w:rsidRPr="00000000" w14:paraId="00000037">
            <w:pPr>
              <w:ind w:left="36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Betty Sitorus’ Breastless- The art of befriending with Cancer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36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pStyle w:val="Heading2"/>
              <w:ind w:left="36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the abstract of the article comprehensive? Do you suggest the addition (or deletion) of some points in this section? Please write your suggestions here.</w:t>
            </w:r>
          </w:p>
          <w:p w:rsidR="00000000" w:rsidDel="00000000" w:rsidP="00000000" w:rsidRDefault="00000000" w:rsidRPr="00000000" w14:paraId="0000003C">
            <w:pPr>
              <w:pStyle w:val="Heading2"/>
              <w:jc w:val="left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abstract could be framed better</w:t>
            </w:r>
          </w:p>
          <w:p w:rsidR="00000000" w:rsidDel="00000000" w:rsidP="00000000" w:rsidRDefault="00000000" w:rsidRPr="00000000" w14:paraId="0000003E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 doesn’t not suffice the crux </w:t>
            </w:r>
          </w:p>
          <w:p w:rsidR="00000000" w:rsidDel="00000000" w:rsidP="00000000" w:rsidRDefault="00000000" w:rsidRPr="00000000" w14:paraId="0000003F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Syntactic errors needs attention </w:t>
            </w:r>
          </w:p>
          <w:p w:rsidR="00000000" w:rsidDel="00000000" w:rsidP="00000000" w:rsidRDefault="00000000" w:rsidRPr="00000000" w14:paraId="00000040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Should be clear with observation</w:t>
            </w:r>
          </w:p>
          <w:p w:rsidR="00000000" w:rsidDel="00000000" w:rsidP="00000000" w:rsidRDefault="00000000" w:rsidRPr="00000000" w14:paraId="00000041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Keywords too are vague </w:t>
            </w:r>
          </w:p>
        </w:tc>
        <w:tc>
          <w:tcPr/>
          <w:p w:rsidR="00000000" w:rsidDel="00000000" w:rsidP="00000000" w:rsidRDefault="00000000" w:rsidRPr="00000000" w14:paraId="00000042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ind w:left="36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Is the manuscript scientifically, correct? Please write here.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theory applied needs more clarity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 does the literature review, results and conclusion.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Are the references sufficient and recent? If you have suggestions of additional references, please mention them in the review form.</w:t>
            </w:r>
          </w:p>
          <w:p w:rsidR="00000000" w:rsidDel="00000000" w:rsidP="00000000" w:rsidRDefault="00000000" w:rsidRPr="00000000" w14:paraId="00000049">
            <w:pPr>
              <w:ind w:left="36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Style w:val="Heading2"/>
              <w:ind w:left="36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the language/English quality of the article suitable for scholarly communications?</w:t>
            </w:r>
          </w:p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Needs more effort </w:t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8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Optional/General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comments</w:t>
            </w:r>
          </w:p>
          <w:p w:rsidR="00000000" w:rsidDel="00000000" w:rsidP="00000000" w:rsidRDefault="00000000" w:rsidRPr="00000000" w14:paraId="00000056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study speaks about novel characteristics and then suddenly switches to psychology.</w:t>
            </w:r>
          </w:p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Then it speaks a bit on the fiction and then comes with literature review with no particular connection.</w:t>
            </w:r>
          </w:p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 the chords in the work needs reworking to become wholesome.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31"/>
        <w:gridCol w:w="8642"/>
        <w:gridCol w:w="5677"/>
        <w:tblGridChange w:id="0">
          <w:tblGrid>
            <w:gridCol w:w="6831"/>
            <w:gridCol w:w="8642"/>
            <w:gridCol w:w="5677"/>
          </w:tblGrid>
        </w:tblGridChange>
      </w:tblGrid>
      <w:tr>
        <w:trPr>
          <w:cantSplit w:val="0"/>
          <w:trHeight w:val="237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Reviewer’s comment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Author’s comment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(if agreed with the reviewer, correct the manuscript and highlight that part in the manuscript. It is mandatory that authors should write his/her feedback here)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there ethical issues in this manuscript?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(If yes, Kindly please write down the ethical issues here in detail)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there competing interest issues in this manuscript?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 much explored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 plagiarism is suspected,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please provide related proofs or web links.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150"/>
        <w:tblGridChange w:id="0">
          <w:tblGrid>
            <w:gridCol w:w="21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3: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Declaration of Competing Interest of the Reviewer: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Here reviewer should declare his/her competing interest. If nothing to declare he/she can write “I declare that I have no competing interest as a reviewer”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declare that I have no competing interest as a reviewer.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535"/>
        <w:gridCol w:w="9615"/>
        <w:tblGridChange w:id="0">
          <w:tblGrid>
            <w:gridCol w:w="11535"/>
            <w:gridCol w:w="96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4: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Objective Evaluation: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Guideline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MARKS of this  manuscript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Give OVERALL MARKS you want to give to this manuscript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Highest: 10  Lowest: 0 )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Guideline: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Accept As It Is: (&gt;9-10)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Minor Revision: (&gt;8-9)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Major Revision: (&gt;7-8)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Serious Major revision: (&gt;5-7)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Rejected (with repairable deficiencies and may be reconsidered): (&gt;3-5)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Strongly rejected (with irreparable deficiencies.): (&gt;0-3)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535"/>
        <w:gridCol w:w="9615"/>
        <w:tblGridChange w:id="0">
          <w:tblGrid>
            <w:gridCol w:w="11535"/>
            <w:gridCol w:w="96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Editorial Comments (This section is reserved for the comments from book editorial office and editors):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Author’s Feedback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highlight w:val="yellow"/>
          <w:u w:val="single"/>
          <w:rtl w:val="0"/>
        </w:rPr>
        <w:t xml:space="preserve">Reviewer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color w:val="ff0000"/>
          <w:sz w:val="20"/>
          <w:szCs w:val="20"/>
          <w:u w:val="single"/>
        </w:rPr>
      </w:pPr>
      <w:r w:rsidDel="00000000" w:rsidR="00000000" w:rsidRPr="00000000">
        <w:rPr>
          <w:b w:val="1"/>
          <w:color w:val="ff0000"/>
          <w:sz w:val="20"/>
          <w:szCs w:val="20"/>
          <w:u w:val="single"/>
          <w:rtl w:val="0"/>
        </w:rPr>
        <w:t xml:space="preserve">This section is mandatory to prepare the Reviewer Certificate. </w:t>
      </w:r>
    </w:p>
    <w:p w:rsidR="00000000" w:rsidDel="00000000" w:rsidP="00000000" w:rsidRDefault="00000000" w:rsidRPr="00000000" w14:paraId="000000BA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Please complete this section carefully. Reviewer Certificate will be generated by using this information only. </w:t>
      </w:r>
    </w:p>
    <w:p w:rsidR="00000000" w:rsidDel="00000000" w:rsidP="00000000" w:rsidRDefault="00000000" w:rsidRPr="00000000" w14:paraId="000000BB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Your Certificate will be wrong, if you provide incorrect information. </w:t>
      </w:r>
    </w:p>
    <w:p w:rsidR="00000000" w:rsidDel="00000000" w:rsidP="00000000" w:rsidRDefault="00000000" w:rsidRPr="00000000" w14:paraId="000000BC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Please note modification of certificate will not be possible after generation. </w:t>
      </w:r>
    </w:p>
    <w:p w:rsidR="00000000" w:rsidDel="00000000" w:rsidP="00000000" w:rsidRDefault="00000000" w:rsidRPr="00000000" w14:paraId="000000BD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Certificate will not be issued if incomplete information is provided.</w:t>
      </w:r>
    </w:p>
    <w:p w:rsidR="00000000" w:rsidDel="00000000" w:rsidP="00000000" w:rsidRDefault="00000000" w:rsidRPr="00000000" w14:paraId="000000B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626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8"/>
        <w:gridCol w:w="11840"/>
        <w:tblGridChange w:id="0">
          <w:tblGrid>
            <w:gridCol w:w="4428"/>
            <w:gridCol w:w="118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Reviewer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Dr. Anila Pillai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 of Reviewer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or Institution of Reviewer</w:t>
            </w:r>
          </w:p>
        </w:tc>
        <w:tc>
          <w:tcPr/>
          <w:p w:rsidR="00000000" w:rsidDel="00000000" w:rsidP="00000000" w:rsidRDefault="00000000" w:rsidRPr="00000000" w14:paraId="000000C5">
            <w:pPr>
              <w:pStyle w:val="Heading2"/>
              <w:keepNext w:val="0"/>
              <w:spacing w:after="80" w:line="240" w:lineRule="auto"/>
              <w:jc w:val="left"/>
              <w:rPr>
                <w:rFonts w:ascii="Times New Roman" w:cs="Times New Roman" w:eastAsia="Times New Roman" w:hAnsi="Times New Roman"/>
                <w:b w:val="0"/>
                <w:color w:val="222222"/>
              </w:rPr>
            </w:pPr>
            <w:bookmarkStart w:colFirst="0" w:colLast="0" w:name="_heading=h.5fayff5495jk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222222"/>
                <w:rtl w:val="0"/>
              </w:rPr>
              <w:t xml:space="preserve">Veer Narmad South Gujarat University (VNSGU)</w:t>
            </w:r>
          </w:p>
          <w:p w:rsidR="00000000" w:rsidDel="00000000" w:rsidP="00000000" w:rsidRDefault="00000000" w:rsidRPr="00000000" w14:paraId="000000C6">
            <w:pPr>
              <w:pStyle w:val="Heading4"/>
              <w:spacing w:after="80" w:line="240" w:lineRule="auto"/>
              <w:rPr>
                <w:rFonts w:ascii="Times New Roman" w:cs="Times New Roman" w:eastAsia="Times New Roman" w:hAnsi="Times New Roman"/>
                <w:b w:val="0"/>
                <w:color w:val="505050"/>
                <w:sz w:val="20"/>
                <w:szCs w:val="20"/>
              </w:rPr>
            </w:pPr>
            <w:bookmarkStart w:colFirst="0" w:colLast="0" w:name="_heading=h.c6jbcmnkb9v6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505050"/>
                <w:sz w:val="20"/>
                <w:szCs w:val="20"/>
                <w:rtl w:val="0"/>
              </w:rPr>
              <w:t xml:space="preserve">Prof. V. B. Shah Institute of Management, R.V. Patel and V. L. Shah College of Commerce Sutex Bank College of Computer Applications &amp; Science, AMROLI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color w:val="505050"/>
                <w:sz w:val="20"/>
                <w:szCs w:val="20"/>
              </w:rPr>
            </w:pPr>
            <w:r w:rsidDel="00000000" w:rsidR="00000000" w:rsidRPr="00000000">
              <w:rPr>
                <w:color w:val="505050"/>
                <w:sz w:val="20"/>
                <w:szCs w:val="20"/>
                <w:rtl w:val="0"/>
              </w:rPr>
              <w:t xml:space="preserve">Udhana-Magdalla Road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color w:val="505050"/>
                <w:sz w:val="20"/>
                <w:szCs w:val="20"/>
              </w:rPr>
            </w:pPr>
            <w:r w:rsidDel="00000000" w:rsidR="00000000" w:rsidRPr="00000000">
              <w:rPr>
                <w:color w:val="505050"/>
                <w:sz w:val="20"/>
                <w:szCs w:val="20"/>
                <w:rtl w:val="0"/>
              </w:rPr>
              <w:t xml:space="preserve">237, Udhana Magdala Rd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color w:val="505050"/>
                <w:sz w:val="20"/>
                <w:szCs w:val="20"/>
              </w:rPr>
            </w:pPr>
            <w:r w:rsidDel="00000000" w:rsidR="00000000" w:rsidRPr="00000000">
              <w:rPr>
                <w:color w:val="505050"/>
                <w:sz w:val="20"/>
                <w:szCs w:val="20"/>
                <w:rtl w:val="0"/>
              </w:rPr>
              <w:t xml:space="preserve">Surat, Gujarat 395007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505050"/>
                <w:sz w:val="20"/>
                <w:szCs w:val="20"/>
                <w:rtl w:val="0"/>
              </w:rPr>
              <w:t xml:space="preserve">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 of Reviewer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505050"/>
                <w:sz w:val="20"/>
                <w:szCs w:val="20"/>
                <w:rtl w:val="0"/>
              </w:rPr>
              <w:t xml:space="preserve">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Position: (Professor/lecturer, etc.) of Reviewer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Assistant Professor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 ID of Reviewer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anilaapillai@gmail.com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aapillai@amrolicollege.ac.in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WhatsApp Number of Reviewer (Optional)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Write 5-8 Keywords regarding expertise of Reviewer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Perspective management, leadership skills, fiction and psychology,</w:t>
            </w:r>
          </w:p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Mythifuct</w:t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9" w:w="2381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Created by: DR</w:t>
      <w:tab/>
      <w:t xml:space="preserve">              Checked by: PM                                             Approved by: MBM</w:t>
      <w:tab/>
      <w:t xml:space="preserve">   </w:t>
      <w:tab/>
      <w:t xml:space="preserve">Version: 3 (05-12-2024)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spacing w:after="280" w:lineRule="auto"/>
      <w:jc w:val="center"/>
      <w:rPr>
        <w:rFonts w:ascii="Arial" w:cs="Arial" w:eastAsia="Arial" w:hAnsi="Arial"/>
        <w:b w:val="1"/>
        <w:color w:val="003399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spacing w:after="280" w:before="280" w:lineRule="auto"/>
      <w:jc w:val="center"/>
      <w:rPr>
        <w:rFonts w:ascii="Arial" w:cs="Arial" w:eastAsia="Arial" w:hAnsi="Arial"/>
        <w:b w:val="1"/>
        <w:color w:val="003399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spacing w:before="280" w:lineRule="auto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3399"/>
        <w:sz w:val="20"/>
        <w:szCs w:val="20"/>
        <w:u w:val="single"/>
        <w:rtl w:val="0"/>
      </w:rPr>
      <w:t xml:space="preserve">Review Form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Helvetica Neue" w:cs="Helvetica Neue" w:eastAsia="Helvetica Neue" w:hAnsi="Helvetica Neue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Arimo" w:cs="Arimo" w:eastAsia="Arimo" w:hAnsi="Arimo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007A"/>
    <w:rPr>
      <w:rFonts w:ascii="Times New Roman" w:eastAsia="Times New Roman" w:hAnsi="Times New Roman"/>
      <w:sz w:val="24"/>
      <w:szCs w:val="24"/>
      <w:lang w:eastAsia="en-US" w:val="en-US"/>
    </w:rPr>
  </w:style>
  <w:style w:type="paragraph" w:styleId="Heading2">
    <w:name w:val="heading 2"/>
    <w:basedOn w:val="Normal"/>
    <w:next w:val="Normal"/>
    <w:link w:val="Heading2Char"/>
    <w:qFormat w:val="1"/>
    <w:rsid w:val="0000007A"/>
    <w:pPr>
      <w:keepNext w:val="1"/>
      <w:jc w:val="both"/>
      <w:outlineLvl w:val="1"/>
    </w:pPr>
    <w:rPr>
      <w:rFonts w:ascii="Helvetica" w:cs="Helvetica" w:eastAsia="MS Mincho" w:hAnsi="Helvetica"/>
      <w:b w:val="1"/>
      <w:bCs w:val="1"/>
      <w:sz w:val="20"/>
      <w:szCs w:val="20"/>
      <w:lang w:val="fr-FR"/>
    </w:rPr>
  </w:style>
  <w:style w:type="paragraph" w:styleId="Heading4">
    <w:name w:val="heading 4"/>
    <w:basedOn w:val="Normal"/>
    <w:link w:val="Heading4Char"/>
    <w:qFormat w:val="1"/>
    <w:rsid w:val="0000007A"/>
    <w:pPr>
      <w:spacing w:after="100" w:afterAutospacing="1" w:before="100" w:beforeAutospacing="1"/>
      <w:outlineLvl w:val="3"/>
    </w:pPr>
    <w:rPr>
      <w:rFonts w:ascii="Arial Unicode MS" w:cs="Arial Unicode MS" w:eastAsia="Arial Unicode MS" w:hAnsi="Arial Unicode MS"/>
      <w:b w:val="1"/>
      <w:bCs w:val="1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rsid w:val="0000007A"/>
    <w:rPr>
      <w:rFonts w:ascii="Helvetica" w:cs="Helvetica" w:eastAsia="MS Mincho" w:hAnsi="Helvetica"/>
      <w:b w:val="1"/>
      <w:bCs w:val="1"/>
      <w:sz w:val="20"/>
      <w:szCs w:val="20"/>
      <w:lang w:val="fr-FR"/>
    </w:rPr>
  </w:style>
  <w:style w:type="character" w:styleId="Heading4Char" w:customStyle="1">
    <w:name w:val="Heading 4 Char"/>
    <w:basedOn w:val="DefaultParagraphFont"/>
    <w:link w:val="Heading4"/>
    <w:rsid w:val="0000007A"/>
    <w:rPr>
      <w:rFonts w:ascii="Arial Unicode MS" w:cs="Arial Unicode MS" w:eastAsia="Arial Unicode MS" w:hAnsi="Arial Unicode MS"/>
      <w:b w:val="1"/>
      <w:bCs w:val="1"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after="100" w:afterAutospacing="1" w:before="100" w:beforeAutospacing="1"/>
    </w:pPr>
    <w:rPr>
      <w:rFonts w:ascii="Arial Unicode MS" w:cs="Arial Unicode MS" w:eastAsia="Arial Unicode MS" w:hAnsi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cs="Helvetica" w:eastAsia="MS Mincho" w:hAnsi="Helvetica"/>
      <w:lang w:val="fr-FR"/>
    </w:rPr>
  </w:style>
  <w:style w:type="character" w:styleId="BodyTextChar" w:customStyle="1">
    <w:name w:val="Body Text Char"/>
    <w:basedOn w:val="DefaultParagraphFont"/>
    <w:link w:val="BodyText"/>
    <w:rsid w:val="0000007A"/>
    <w:rPr>
      <w:rFonts w:ascii="Helvetica" w:cs="Helvetica" w:eastAsia="MS Mincho" w:hAnsi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0007A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99583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583E"/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BE13EF"/>
    <w:pPr>
      <w:ind w:left="720"/>
      <w:contextualSpacing w:val="1"/>
    </w:pPr>
  </w:style>
  <w:style w:type="paragraph" w:styleId="Revision">
    <w:name w:val="Revision"/>
    <w:hidden w:val="1"/>
    <w:uiPriority w:val="99"/>
    <w:semiHidden w:val="1"/>
    <w:rsid w:val="00E57F4B"/>
    <w:rPr>
      <w:sz w:val="22"/>
      <w:szCs w:val="22"/>
      <w:lang w:eastAsia="en-US" w:val="en-US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709EB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709EB"/>
    <w:rPr>
      <w:rFonts w:ascii="Tahoma" w:cs="Tahoma" w:eastAsia="Times New Roman" w:hAnsi="Tahoma"/>
      <w:sz w:val="16"/>
      <w:szCs w:val="16"/>
      <w:lang w:eastAsia="en-US" w:val="en-US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6369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r1.reviewerhub.org/book-benefits-for-reviewers" TargetMode="External"/><Relationship Id="rId13" Type="http://schemas.openxmlformats.org/officeDocument/2006/relationships/hyperlink" Target="mailto:aapillai@amrolicollege.ac.in" TargetMode="External"/><Relationship Id="rId12" Type="http://schemas.openxmlformats.org/officeDocument/2006/relationships/hyperlink" Target="mailto:anilaapillai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1.reviewerhub.org/peer-review-comments-approval-policy/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ookpi.org/bookstore/product/an-overview-of-literature-language-and-education-research-vol-1/" TargetMode="External"/><Relationship Id="rId8" Type="http://schemas.openxmlformats.org/officeDocument/2006/relationships/hyperlink" Target="https://r1.reviewerhub.org/general-editorial-polic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8opEVb6eKQweSCpZ0EHKPP21w==">CgMxLjAyDmguNWZheWZmNTQ5NWprMg5oLmM2amJjbW5rYjl2NjgAciExM29uU2szLXhPXzU2Q0RmYXhjV3ljUlhyb3ZOcUVPNDU=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2023-08-30T09:21:00Z</dcterms:created>
  <dc:creator>anonymous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