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4342113" w:rsidR="0000007A" w:rsidRPr="00DE7D30" w:rsidRDefault="00291954" w:rsidP="00054BC4">
            <w:pPr>
              <w:pStyle w:val="NormalWeb"/>
              <w:rPr>
                <w:rFonts w:ascii="Arial" w:hAnsi="Arial" w:cs="Arial"/>
                <w:b/>
                <w:bCs/>
                <w:szCs w:val="28"/>
                <w:u w:val="single"/>
              </w:rPr>
            </w:pPr>
            <w:hyperlink r:id="rId7" w:history="1">
              <w:r w:rsidR="00BA3F45" w:rsidRPr="0039398E">
                <w:rPr>
                  <w:rStyle w:val="Hyperlink"/>
                  <w:rFonts w:ascii="Arial" w:hAnsi="Arial" w:cs="Arial"/>
                </w:rPr>
                <w:t>Achievements and Challenges of Medicine and Medical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0BDC2B9"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BA3F45">
              <w:t xml:space="preserve"> </w:t>
            </w:r>
            <w:r w:rsidR="00BA3F45" w:rsidRPr="00BA3F45">
              <w:rPr>
                <w:rFonts w:ascii="Arial" w:hAnsi="Arial" w:cs="Arial"/>
                <w:b/>
                <w:bCs/>
                <w:szCs w:val="28"/>
                <w:lang w:val="en-GB"/>
              </w:rPr>
              <w:t>4083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CE16B83" w:rsidR="0000007A" w:rsidRPr="00DE7D30" w:rsidRDefault="00BA3F45" w:rsidP="000450FC">
            <w:pPr>
              <w:pStyle w:val="NormalWeb"/>
              <w:spacing w:before="0" w:beforeAutospacing="0" w:after="0" w:afterAutospacing="0"/>
              <w:rPr>
                <w:rFonts w:ascii="Arial" w:hAnsi="Arial" w:cs="Arial"/>
                <w:b/>
                <w:szCs w:val="28"/>
                <w:highlight w:val="yellow"/>
                <w:lang w:val="en-GB"/>
              </w:rPr>
            </w:pPr>
            <w:r w:rsidRPr="00BA3F45">
              <w:rPr>
                <w:rFonts w:ascii="Arial" w:hAnsi="Arial" w:cs="Arial"/>
                <w:b/>
                <w:szCs w:val="28"/>
                <w:lang w:val="en-GB"/>
              </w:rPr>
              <w:t>EVALUATION OF SERUM ANGIOTENSIN CONVERTING ENZYME, OXIDATIVE STRESS, AND ANTIOXIDANT LEVELS IN CEREBROVASCULAR DISORDERS AND HEALTHY CONTROL – A COMPARATIVE STUDY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AF2DF85" w:rsidR="00CF0BBB" w:rsidRPr="00DE7D30" w:rsidRDefault="00BA3F4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291954"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291954"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1026" style="position:absolute;left:0;text-align:left;margin-left:-9.6pt;margin-top:14.25pt;width:1071.35pt;height:235.1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25A8BA7" w14:textId="7F9D2879" w:rsidR="00BA3F45" w:rsidRDefault="00BA3F45" w:rsidP="007B54A4">
                  <w:pPr>
                    <w:pStyle w:val="BodyText"/>
                    <w:jc w:val="left"/>
                    <w:rPr>
                      <w:rFonts w:ascii="Arial" w:hAnsi="Arial" w:cs="Arial"/>
                      <w:b/>
                      <w:color w:val="222222"/>
                      <w:sz w:val="32"/>
                      <w:lang w:val="en-US"/>
                    </w:rPr>
                  </w:pPr>
                  <w:r w:rsidRPr="00BA3F45">
                    <w:rPr>
                      <w:rFonts w:ascii="Arial" w:hAnsi="Arial" w:cs="Arial"/>
                      <w:b/>
                      <w:color w:val="222222"/>
                      <w:sz w:val="32"/>
                      <w:lang w:val="en-US"/>
                    </w:rPr>
                    <w:t>Asian Journal of Pharmaceutical and Clinical Research</w:t>
                  </w:r>
                  <w:r>
                    <w:rPr>
                      <w:rFonts w:ascii="Arial" w:hAnsi="Arial" w:cs="Arial"/>
                      <w:b/>
                      <w:color w:val="222222"/>
                      <w:sz w:val="32"/>
                      <w:lang w:val="en-US"/>
                    </w:rPr>
                    <w:t xml:space="preserve">, </w:t>
                  </w:r>
                  <w:r w:rsidRPr="00BA3F45">
                    <w:rPr>
                      <w:rFonts w:ascii="Arial" w:hAnsi="Arial" w:cs="Arial"/>
                      <w:b/>
                      <w:color w:val="222222"/>
                      <w:sz w:val="32"/>
                      <w:lang w:val="en-US"/>
                    </w:rPr>
                    <w:t>Vol 16, Issue 2, 2023</w:t>
                  </w:r>
                </w:p>
                <w:p w14:paraId="0B01909F" w14:textId="77777777" w:rsidR="00BA3F45" w:rsidRDefault="00BA3F45" w:rsidP="007B54A4">
                  <w:pPr>
                    <w:pStyle w:val="BodyText"/>
                    <w:jc w:val="left"/>
                    <w:rPr>
                      <w:rFonts w:ascii="Arial" w:hAnsi="Arial" w:cs="Arial"/>
                      <w:b/>
                      <w:color w:val="222222"/>
                      <w:sz w:val="32"/>
                      <w:lang w:val="en-US"/>
                    </w:rPr>
                  </w:pPr>
                </w:p>
                <w:p w14:paraId="57E24C8C" w14:textId="2C421216" w:rsidR="00E03C32" w:rsidRDefault="00BA3F45" w:rsidP="00BA3F45">
                  <w:pPr>
                    <w:pStyle w:val="BodyText"/>
                    <w:jc w:val="left"/>
                    <w:rPr>
                      <w:rFonts w:ascii="Arial" w:hAnsi="Arial" w:cs="Arial"/>
                      <w:b/>
                      <w:color w:val="222222"/>
                      <w:sz w:val="32"/>
                      <w:lang w:val="en-US"/>
                    </w:rPr>
                  </w:pPr>
                  <w:r w:rsidRPr="00BA3F45">
                    <w:rPr>
                      <w:rFonts w:ascii="Arial" w:hAnsi="Arial" w:cs="Arial"/>
                      <w:b/>
                      <w:color w:val="222222"/>
                      <w:sz w:val="32"/>
                      <w:lang w:val="en-US"/>
                    </w:rPr>
                    <w:t xml:space="preserve">DOI: </w:t>
                  </w:r>
                  <w:hyperlink r:id="rId11" w:history="1">
                    <w:r w:rsidRPr="001F44AA">
                      <w:rPr>
                        <w:rStyle w:val="Hyperlink"/>
                        <w:rFonts w:ascii="Arial" w:hAnsi="Arial" w:cs="Arial"/>
                        <w:b/>
                        <w:sz w:val="32"/>
                        <w:lang w:val="en-US"/>
                      </w:rPr>
                      <w:t>http://dx.doi.org/10.22159/ajpcr.2023v16i2.46677</w:t>
                    </w:r>
                  </w:hyperlink>
                </w:p>
                <w:p w14:paraId="42D6D86E" w14:textId="77777777" w:rsidR="00BA3F45" w:rsidRPr="007B54A4" w:rsidRDefault="00BA3F45" w:rsidP="00BA3F45">
                  <w:pPr>
                    <w:pStyle w:val="BodyText"/>
                    <w:jc w:val="left"/>
                    <w:rPr>
                      <w:rFonts w:ascii="Arial" w:hAnsi="Arial" w:cs="Arial"/>
                      <w:b/>
                      <w:color w:val="222222"/>
                      <w:sz w:val="32"/>
                      <w:lang w:val="en-US"/>
                    </w:rPr>
                  </w:pP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7B96484" w:rsidR="00F1171E" w:rsidRPr="00900E9B" w:rsidRDefault="00747A4A" w:rsidP="007222C8">
            <w:pPr>
              <w:pStyle w:val="ListParagraph"/>
              <w:ind w:left="0"/>
              <w:rPr>
                <w:b/>
                <w:bCs/>
                <w:sz w:val="20"/>
                <w:szCs w:val="20"/>
                <w:lang w:val="en-GB"/>
              </w:rPr>
            </w:pPr>
            <w:r>
              <w:rPr>
                <w:b/>
                <w:bCs/>
                <w:sz w:val="20"/>
                <w:szCs w:val="20"/>
                <w:lang w:val="en-GB"/>
              </w:rPr>
              <w:t>The manuscript addresses a very important issue of stroke which is least discussed. There is paucity of related literature also. The role of antioxidant has been tried to be established in the manuscript which will be beneficial for the scientific community for further prognostication of stroke.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C1A3B">
        <w:trPr>
          <w:trHeight w:val="665"/>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1DDF5DBB" w:rsidR="00F1171E" w:rsidRPr="00900E9B" w:rsidRDefault="00747A4A" w:rsidP="007222C8">
            <w:pPr>
              <w:ind w:left="360"/>
              <w:rPr>
                <w:b/>
                <w:bCs/>
                <w:sz w:val="20"/>
                <w:szCs w:val="20"/>
                <w:lang w:val="en-GB"/>
              </w:rPr>
            </w:pPr>
            <w:r>
              <w:rPr>
                <w:b/>
                <w:bCs/>
                <w:sz w:val="20"/>
                <w:szCs w:val="20"/>
                <w:lang w:val="en-GB"/>
              </w:rPr>
              <w:t>Title of the article seems suitable.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C1A3B">
        <w:trPr>
          <w:trHeight w:val="674"/>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5153A157" w:rsidR="00F1171E" w:rsidRPr="00900E9B" w:rsidRDefault="00747A4A" w:rsidP="007222C8">
            <w:pPr>
              <w:ind w:left="360"/>
              <w:rPr>
                <w:b/>
                <w:bCs/>
                <w:sz w:val="20"/>
                <w:szCs w:val="20"/>
                <w:lang w:val="en-GB"/>
              </w:rPr>
            </w:pPr>
            <w:r>
              <w:rPr>
                <w:b/>
                <w:bCs/>
                <w:sz w:val="20"/>
                <w:szCs w:val="20"/>
                <w:lang w:val="en-GB"/>
              </w:rPr>
              <w:t>Abstract of the article is quite comprehensive.</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4F7AFCAE" w:rsidR="00F1171E" w:rsidRPr="00900E9B" w:rsidRDefault="00747A4A" w:rsidP="007222C8">
            <w:pPr>
              <w:pStyle w:val="ListParagraph"/>
              <w:ind w:left="0"/>
              <w:rPr>
                <w:b/>
                <w:bCs/>
                <w:sz w:val="20"/>
                <w:szCs w:val="20"/>
                <w:lang w:val="en-GB"/>
              </w:rPr>
            </w:pPr>
            <w:r>
              <w:rPr>
                <w:b/>
                <w:bCs/>
                <w:sz w:val="20"/>
                <w:szCs w:val="20"/>
                <w:lang w:val="en-GB"/>
              </w:rPr>
              <w:t>The manuscript is scientifically correct.</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4F4CEDC" w:rsidR="00F1171E" w:rsidRPr="00900E9B" w:rsidRDefault="00747A4A" w:rsidP="007222C8">
            <w:pPr>
              <w:pStyle w:val="ListParagraph"/>
              <w:ind w:left="0"/>
              <w:rPr>
                <w:b/>
                <w:bCs/>
                <w:sz w:val="20"/>
                <w:szCs w:val="20"/>
                <w:lang w:val="en-GB"/>
              </w:rPr>
            </w:pPr>
            <w:r>
              <w:rPr>
                <w:b/>
                <w:bCs/>
                <w:sz w:val="20"/>
                <w:szCs w:val="20"/>
                <w:lang w:val="en-GB"/>
              </w:rPr>
              <w:t>The references are sufficient and recent one.</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7CC5B2B5" w14:textId="21DB77B7" w:rsidR="00747A4A" w:rsidRPr="00900E9B" w:rsidRDefault="00747A4A" w:rsidP="00747A4A">
            <w:pPr>
              <w:pStyle w:val="Heading2"/>
              <w:ind w:left="360"/>
              <w:jc w:val="left"/>
              <w:rPr>
                <w:rFonts w:ascii="Times New Roman" w:hAnsi="Times New Roman"/>
                <w:bCs w:val="0"/>
                <w:lang w:val="en-GB"/>
              </w:rPr>
            </w:pPr>
            <w:r>
              <w:rPr>
                <w:rFonts w:ascii="Times New Roman" w:hAnsi="Times New Roman"/>
                <w:bCs w:val="0"/>
                <w:lang w:val="en-GB"/>
              </w:rPr>
              <w:t xml:space="preserve">The </w:t>
            </w:r>
            <w:r w:rsidRPr="00900E9B">
              <w:rPr>
                <w:rFonts w:ascii="Times New Roman" w:hAnsi="Times New Roman"/>
                <w:bCs w:val="0"/>
                <w:lang w:val="en-GB"/>
              </w:rPr>
              <w:t xml:space="preserve">language/English quality of the article </w:t>
            </w:r>
            <w:r>
              <w:rPr>
                <w:rFonts w:ascii="Times New Roman" w:hAnsi="Times New Roman"/>
                <w:bCs w:val="0"/>
                <w:lang w:val="en-GB"/>
              </w:rPr>
              <w:t xml:space="preserve">is quite </w:t>
            </w:r>
            <w:r w:rsidRPr="00900E9B">
              <w:rPr>
                <w:rFonts w:ascii="Times New Roman" w:hAnsi="Times New Roman"/>
                <w:bCs w:val="0"/>
                <w:lang w:val="en-GB"/>
              </w:rPr>
              <w:t>suitable for scholarly communications</w:t>
            </w:r>
            <w:r>
              <w:rPr>
                <w:rFonts w:ascii="Times New Roman" w:hAnsi="Times New Roman"/>
                <w:bCs w:val="0"/>
                <w:lang w:val="en-GB"/>
              </w:rPr>
              <w:t>.</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5F06E4E0"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p>
          <w:p w14:paraId="3F0D46E3" w14:textId="05D60084" w:rsidR="00F1171E" w:rsidRPr="00900E9B" w:rsidRDefault="00747A4A"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Nothing as such</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2E404AC4" w:rsidR="00F1171E" w:rsidRPr="00900E9B" w:rsidRDefault="00747A4A"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37B88C0B" w:rsidR="00F1171E" w:rsidRPr="00900E9B" w:rsidRDefault="00747A4A" w:rsidP="007222C8">
            <w:pPr>
              <w:rPr>
                <w:sz w:val="20"/>
                <w:szCs w:val="20"/>
                <w:lang w:val="en-GB"/>
              </w:rPr>
            </w:pPr>
            <w:r>
              <w:rPr>
                <w:sz w:val="20"/>
                <w:szCs w:val="20"/>
                <w:lang w:val="en-GB"/>
              </w:rPr>
              <w:t>No</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03017EE" w14:textId="3E52870D" w:rsidR="00747A4A" w:rsidRPr="00747A4A" w:rsidRDefault="00747A4A" w:rsidP="00747A4A">
            <w:pPr>
              <w:pStyle w:val="NormalWeb"/>
              <w:spacing w:before="0" w:beforeAutospacing="0" w:after="0" w:afterAutospacing="0"/>
              <w:rPr>
                <w:rFonts w:ascii="Times New Roman" w:hAnsi="Times New Roman" w:cs="Times New Roman"/>
                <w:color w:val="FF0000"/>
                <w:lang w:val="en-GB"/>
              </w:rPr>
            </w:pPr>
            <w:r w:rsidRPr="00747A4A">
              <w:rPr>
                <w:rFonts w:ascii="Times New Roman" w:hAnsi="Times New Roman" w:cs="Times New Roman"/>
                <w:color w:val="FF0000"/>
                <w:lang w:val="en-GB"/>
              </w:rPr>
              <w:t>I declare that I have no competing interest as a reviewer</w:t>
            </w:r>
          </w:p>
          <w:p w14:paraId="1012DA6F" w14:textId="77777777" w:rsidR="00747A4A" w:rsidRPr="00900E9B" w:rsidRDefault="00747A4A" w:rsidP="00747A4A">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7F13D66F" w:rsidR="00F1171E" w:rsidRPr="00900E9B" w:rsidRDefault="00747A4A"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bookmarkStart w:id="0" w:name="_GoBack" w:colFirst="1" w:colLast="1"/>
            <w:r w:rsidRPr="00900E9B">
              <w:rPr>
                <w:sz w:val="20"/>
                <w:szCs w:val="20"/>
                <w:lang w:val="en-GB"/>
              </w:rPr>
              <w:t>Name of the Reviewer</w:t>
            </w:r>
          </w:p>
        </w:tc>
        <w:tc>
          <w:tcPr>
            <w:tcW w:w="11840" w:type="dxa"/>
          </w:tcPr>
          <w:p w14:paraId="068EBA69" w14:textId="4169971B" w:rsidR="00867E37" w:rsidRPr="00540BF7" w:rsidRDefault="00747A4A" w:rsidP="00134A75">
            <w:pPr>
              <w:rPr>
                <w:b/>
                <w:bCs/>
                <w:color w:val="FF0000"/>
                <w:sz w:val="22"/>
                <w:szCs w:val="22"/>
                <w:lang w:val="en-GB"/>
              </w:rPr>
            </w:pPr>
            <w:r w:rsidRPr="00540BF7">
              <w:rPr>
                <w:b/>
                <w:bCs/>
                <w:color w:val="FF0000"/>
                <w:sz w:val="22"/>
                <w:szCs w:val="22"/>
                <w:lang w:val="en-GB"/>
              </w:rPr>
              <w:t>Dr.( Prof.) Vijay Kumar</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7F9A77EF" w:rsidR="00867E37" w:rsidRPr="00540BF7" w:rsidRDefault="00747A4A" w:rsidP="00134A75">
            <w:pPr>
              <w:rPr>
                <w:b/>
                <w:bCs/>
                <w:color w:val="FF0000"/>
                <w:sz w:val="22"/>
                <w:szCs w:val="22"/>
                <w:lang w:val="en-GB"/>
              </w:rPr>
            </w:pPr>
            <w:r w:rsidRPr="00540BF7">
              <w:rPr>
                <w:b/>
                <w:bCs/>
                <w:color w:val="FF0000"/>
                <w:sz w:val="22"/>
                <w:szCs w:val="22"/>
                <w:lang w:val="en-GB"/>
              </w:rPr>
              <w:t>General Medicine</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2E71725C" w:rsidR="00867E37" w:rsidRPr="00540BF7" w:rsidRDefault="00747A4A" w:rsidP="00134A75">
            <w:pPr>
              <w:rPr>
                <w:b/>
                <w:bCs/>
                <w:color w:val="FF0000"/>
                <w:sz w:val="22"/>
                <w:szCs w:val="22"/>
                <w:lang w:val="en-GB"/>
              </w:rPr>
            </w:pPr>
            <w:r w:rsidRPr="00540BF7">
              <w:rPr>
                <w:b/>
                <w:bCs/>
                <w:color w:val="FF0000"/>
                <w:sz w:val="22"/>
                <w:szCs w:val="22"/>
                <w:lang w:val="en-GB"/>
              </w:rPr>
              <w:t>All India Institute of Medical Sciences(AIIMS)</w:t>
            </w:r>
            <w:r w:rsidR="00540BF7" w:rsidRPr="00540BF7">
              <w:rPr>
                <w:b/>
                <w:bCs/>
                <w:color w:val="FF0000"/>
                <w:sz w:val="22"/>
                <w:szCs w:val="22"/>
                <w:lang w:val="en-GB"/>
              </w:rPr>
              <w:t>, Patna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550ABEFF" w:rsidR="00867E37" w:rsidRPr="00540BF7" w:rsidRDefault="00747A4A" w:rsidP="00134A75">
            <w:pPr>
              <w:rPr>
                <w:b/>
                <w:bCs/>
                <w:color w:val="FF0000"/>
                <w:sz w:val="22"/>
                <w:szCs w:val="22"/>
                <w:lang w:val="en-GB"/>
              </w:rPr>
            </w:pPr>
            <w:r w:rsidRPr="00540BF7">
              <w:rPr>
                <w:b/>
                <w:bCs/>
                <w:color w:val="FF0000"/>
                <w:sz w:val="22"/>
                <w:szCs w:val="22"/>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5816823E" w:rsidR="00867E37" w:rsidRPr="00540BF7" w:rsidRDefault="00747A4A" w:rsidP="00134A75">
            <w:pPr>
              <w:rPr>
                <w:b/>
                <w:bCs/>
                <w:color w:val="FF0000"/>
                <w:sz w:val="22"/>
                <w:szCs w:val="22"/>
                <w:lang w:val="en-GB"/>
              </w:rPr>
            </w:pPr>
            <w:r w:rsidRPr="00540BF7">
              <w:rPr>
                <w:b/>
                <w:bCs/>
                <w:color w:val="FF0000"/>
                <w:sz w:val="22"/>
                <w:szCs w:val="22"/>
                <w:lang w:val="en-GB"/>
              </w:rPr>
              <w:t>Professor of Medicine</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B8FA74A" w14:textId="6EA6F1CA" w:rsidR="00867E37" w:rsidRDefault="007C1A3B" w:rsidP="00134A75">
            <w:pPr>
              <w:rPr>
                <w:b/>
                <w:bCs/>
                <w:color w:val="FF0000"/>
                <w:sz w:val="22"/>
                <w:szCs w:val="22"/>
                <w:lang w:val="en-GB"/>
              </w:rPr>
            </w:pPr>
            <w:hyperlink r:id="rId12" w:history="1">
              <w:r w:rsidRPr="00A805CB">
                <w:rPr>
                  <w:rStyle w:val="Hyperlink"/>
                  <w:b/>
                  <w:bCs/>
                  <w:sz w:val="22"/>
                  <w:szCs w:val="22"/>
                  <w:lang w:val="en-GB"/>
                </w:rPr>
                <w:t>vk1994@gmail.com</w:t>
              </w:r>
            </w:hyperlink>
          </w:p>
          <w:p w14:paraId="58073A0A" w14:textId="023723C9" w:rsidR="007C1A3B" w:rsidRPr="00540BF7" w:rsidRDefault="007C1A3B" w:rsidP="00134A75">
            <w:pPr>
              <w:rPr>
                <w:b/>
                <w:bCs/>
                <w:color w:val="FF0000"/>
                <w:sz w:val="22"/>
                <w:szCs w:val="22"/>
                <w:lang w:val="en-GB"/>
              </w:rPr>
            </w:pPr>
            <w:r w:rsidRPr="007C1A3B">
              <w:rPr>
                <w:b/>
                <w:bCs/>
                <w:color w:val="FF0000"/>
                <w:sz w:val="22"/>
                <w:szCs w:val="22"/>
                <w:lang w:val="en-GB"/>
              </w:rPr>
              <w:t>vk1994@gmail.com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540BF7" w:rsidRDefault="00867E37" w:rsidP="00134A75">
            <w:pPr>
              <w:rPr>
                <w:b/>
                <w:bCs/>
                <w:color w:val="FF0000"/>
                <w:sz w:val="22"/>
                <w:szCs w:val="22"/>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5BC1B77E" w:rsidR="00867E37" w:rsidRPr="00540BF7" w:rsidRDefault="00747A4A" w:rsidP="00134A75">
            <w:pPr>
              <w:rPr>
                <w:b/>
                <w:bCs/>
                <w:color w:val="FF0000"/>
                <w:sz w:val="22"/>
                <w:szCs w:val="22"/>
                <w:lang w:val="en-GB"/>
              </w:rPr>
            </w:pPr>
            <w:r w:rsidRPr="00540BF7">
              <w:rPr>
                <w:b/>
                <w:bCs/>
                <w:color w:val="FF0000"/>
                <w:sz w:val="22"/>
                <w:szCs w:val="22"/>
                <w:lang w:val="en-GB"/>
              </w:rPr>
              <w:t xml:space="preserve">The </w:t>
            </w:r>
            <w:proofErr w:type="spellStart"/>
            <w:r w:rsidRPr="00540BF7">
              <w:rPr>
                <w:b/>
                <w:bCs/>
                <w:color w:val="FF0000"/>
                <w:sz w:val="22"/>
                <w:szCs w:val="22"/>
                <w:lang w:val="en-GB"/>
              </w:rPr>
              <w:t>reviwer</w:t>
            </w:r>
            <w:proofErr w:type="spellEnd"/>
            <w:r w:rsidRPr="00540BF7">
              <w:rPr>
                <w:b/>
                <w:bCs/>
                <w:color w:val="FF0000"/>
                <w:sz w:val="22"/>
                <w:szCs w:val="22"/>
                <w:lang w:val="en-GB"/>
              </w:rPr>
              <w:t xml:space="preserve"> has special </w:t>
            </w:r>
            <w:proofErr w:type="spellStart"/>
            <w:r w:rsidRPr="00540BF7">
              <w:rPr>
                <w:b/>
                <w:bCs/>
                <w:color w:val="FF0000"/>
                <w:sz w:val="22"/>
                <w:szCs w:val="22"/>
                <w:lang w:val="en-GB"/>
              </w:rPr>
              <w:t>intrest</w:t>
            </w:r>
            <w:proofErr w:type="spellEnd"/>
            <w:r w:rsidR="00540BF7" w:rsidRPr="00540BF7">
              <w:rPr>
                <w:b/>
                <w:bCs/>
                <w:color w:val="FF0000"/>
                <w:sz w:val="22"/>
                <w:szCs w:val="22"/>
                <w:lang w:val="en-GB"/>
              </w:rPr>
              <w:t xml:space="preserve"> and own researches</w:t>
            </w:r>
            <w:r w:rsidRPr="00540BF7">
              <w:rPr>
                <w:b/>
                <w:bCs/>
                <w:color w:val="FF0000"/>
                <w:sz w:val="22"/>
                <w:szCs w:val="22"/>
                <w:lang w:val="en-GB"/>
              </w:rPr>
              <w:t xml:space="preserve"> in stroke, sepsis, infectious disease, </w:t>
            </w:r>
            <w:proofErr w:type="spellStart"/>
            <w:r w:rsidRPr="00540BF7">
              <w:rPr>
                <w:b/>
                <w:bCs/>
                <w:color w:val="FF0000"/>
                <w:sz w:val="22"/>
                <w:szCs w:val="22"/>
                <w:lang w:val="en-GB"/>
              </w:rPr>
              <w:t>diabetelogy</w:t>
            </w:r>
            <w:proofErr w:type="spellEnd"/>
            <w:r w:rsidRPr="00540BF7">
              <w:rPr>
                <w:b/>
                <w:bCs/>
                <w:color w:val="FF0000"/>
                <w:sz w:val="22"/>
                <w:szCs w:val="22"/>
                <w:lang w:val="en-GB"/>
              </w:rPr>
              <w:t>,</w:t>
            </w:r>
            <w:r w:rsidR="00540BF7" w:rsidRPr="00540BF7">
              <w:rPr>
                <w:b/>
                <w:bCs/>
                <w:color w:val="FF0000"/>
                <w:sz w:val="22"/>
                <w:szCs w:val="22"/>
                <w:lang w:val="en-GB"/>
              </w:rPr>
              <w:t xml:space="preserve"> endocrinology.</w:t>
            </w:r>
          </w:p>
        </w:tc>
      </w:tr>
      <w:bookmarkEnd w:id="0"/>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E2930" w14:textId="77777777" w:rsidR="00291954" w:rsidRPr="0000007A" w:rsidRDefault="00291954" w:rsidP="0099583E">
      <w:r>
        <w:separator/>
      </w:r>
    </w:p>
  </w:endnote>
  <w:endnote w:type="continuationSeparator" w:id="0">
    <w:p w14:paraId="2E13CDD1" w14:textId="77777777" w:rsidR="00291954" w:rsidRPr="0000007A" w:rsidRDefault="002919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B0C49" w14:textId="77777777" w:rsidR="00291954" w:rsidRPr="0000007A" w:rsidRDefault="00291954" w:rsidP="0099583E">
      <w:r>
        <w:separator/>
      </w:r>
    </w:p>
  </w:footnote>
  <w:footnote w:type="continuationSeparator" w:id="0">
    <w:p w14:paraId="1596E04D" w14:textId="77777777" w:rsidR="00291954" w:rsidRPr="0000007A" w:rsidRDefault="002919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7FE1"/>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954"/>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4542"/>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0BF7"/>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A4A"/>
    <w:rsid w:val="00751520"/>
    <w:rsid w:val="00766889"/>
    <w:rsid w:val="00766A0D"/>
    <w:rsid w:val="00767F8C"/>
    <w:rsid w:val="00780B67"/>
    <w:rsid w:val="00781D07"/>
    <w:rsid w:val="007A62F8"/>
    <w:rsid w:val="007B1099"/>
    <w:rsid w:val="007B3F73"/>
    <w:rsid w:val="007B54A4"/>
    <w:rsid w:val="007C1A3B"/>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35542"/>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3F45"/>
    <w:rsid w:val="00BA55B7"/>
    <w:rsid w:val="00BA6421"/>
    <w:rsid w:val="00BB21AB"/>
    <w:rsid w:val="00BB4FEC"/>
    <w:rsid w:val="00BC2837"/>
    <w:rsid w:val="00BC33E5"/>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achievements-and-challenges-of-medicine-and-medical-science-vol-1/" TargetMode="External"/><Relationship Id="rId12" Type="http://schemas.openxmlformats.org/officeDocument/2006/relationships/hyperlink" Target="mailto:vk1994@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22159/ajpcr.2023v16i2.4667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1130</cp:lastModifiedBy>
  <cp:revision>105</cp:revision>
  <dcterms:created xsi:type="dcterms:W3CDTF">2023-08-30T09:21:00Z</dcterms:created>
  <dcterms:modified xsi:type="dcterms:W3CDTF">2024-12-30T10:08:00Z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