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tblPr>
      <w:tblGrid>
        <w:gridCol w:w="5167"/>
        <w:gridCol w:w="15767"/>
      </w:tblGrid>
      <w:tr w:rsidR="00602F7D" w:rsidRPr="00DE7D30" w:rsidTr="004847FF">
        <w:trPr>
          <w:trHeight w:val="450"/>
        </w:trPr>
        <w:tc>
          <w:tcPr>
            <w:tcW w:w="5000" w:type="pct"/>
            <w:gridSpan w:val="2"/>
            <w:tcBorders>
              <w:top w:val="nil"/>
              <w:left w:val="nil"/>
              <w:right w:val="nil"/>
            </w:tcBorders>
          </w:tcPr>
          <w:p w:rsidR="00602F7D" w:rsidRPr="004F7BF2" w:rsidRDefault="00602F7D" w:rsidP="00F2643C">
            <w:pPr>
              <w:pStyle w:val="Heading2"/>
              <w:jc w:val="left"/>
              <w:rPr>
                <w:rFonts w:ascii="Arial" w:hAnsi="Arial" w:cs="Arial"/>
                <w:b w:val="0"/>
                <w:bCs w:val="0"/>
                <w:sz w:val="36"/>
                <w:szCs w:val="28"/>
                <w:lang w:val="en-US"/>
              </w:rPr>
            </w:pPr>
          </w:p>
        </w:tc>
      </w:tr>
      <w:tr w:rsidR="0000007A" w:rsidRPr="00DE7D30" w:rsidTr="00F33C84">
        <w:trPr>
          <w:trHeight w:val="413"/>
        </w:trPr>
        <w:tc>
          <w:tcPr>
            <w:tcW w:w="1234" w:type="pct"/>
          </w:tcPr>
          <w:p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rsidR="0000007A" w:rsidRPr="00DE7D30" w:rsidRDefault="006B30CA" w:rsidP="00054BC4">
            <w:pPr>
              <w:pStyle w:val="NormalWeb"/>
              <w:rPr>
                <w:rFonts w:ascii="Arial" w:hAnsi="Arial" w:cs="Arial"/>
                <w:b/>
                <w:bCs/>
                <w:szCs w:val="28"/>
                <w:u w:val="single"/>
              </w:rPr>
            </w:pPr>
            <w:hyperlink r:id="rId7" w:history="1">
              <w:r w:rsidR="009966C9" w:rsidRPr="00F91E84">
                <w:rPr>
                  <w:rStyle w:val="Hyperlink"/>
                  <w:rFonts w:ascii="Arial" w:hAnsi="Arial" w:cs="Arial"/>
                </w:rPr>
                <w:t>Pharmaceutical Science: New Insights and Developments</w:t>
              </w:r>
            </w:hyperlink>
          </w:p>
        </w:tc>
      </w:tr>
      <w:tr w:rsidR="0000007A" w:rsidRPr="00DE7D30" w:rsidTr="002E7787">
        <w:trPr>
          <w:trHeight w:val="290"/>
        </w:trPr>
        <w:tc>
          <w:tcPr>
            <w:tcW w:w="1234" w:type="pct"/>
          </w:tcPr>
          <w:p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9966C9" w:rsidRPr="009966C9">
              <w:rPr>
                <w:rFonts w:ascii="Arial" w:hAnsi="Arial" w:cs="Arial"/>
                <w:b/>
                <w:bCs/>
                <w:szCs w:val="28"/>
                <w:lang w:val="en-GB"/>
              </w:rPr>
              <w:t>4074</w:t>
            </w:r>
          </w:p>
        </w:tc>
      </w:tr>
      <w:tr w:rsidR="0000007A" w:rsidRPr="00DE7D30" w:rsidTr="002109D6">
        <w:trPr>
          <w:trHeight w:val="331"/>
        </w:trPr>
        <w:tc>
          <w:tcPr>
            <w:tcW w:w="1234" w:type="pct"/>
          </w:tcPr>
          <w:p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rsidR="0000007A" w:rsidRPr="00DE7D30" w:rsidRDefault="009966C9" w:rsidP="000450FC">
            <w:pPr>
              <w:pStyle w:val="NormalWeb"/>
              <w:spacing w:before="0" w:beforeAutospacing="0" w:after="0" w:afterAutospacing="0"/>
              <w:rPr>
                <w:rFonts w:ascii="Arial" w:hAnsi="Arial" w:cs="Arial"/>
                <w:b/>
                <w:szCs w:val="28"/>
                <w:highlight w:val="yellow"/>
                <w:lang w:val="en-GB"/>
              </w:rPr>
            </w:pPr>
            <w:r w:rsidRPr="009966C9">
              <w:rPr>
                <w:rFonts w:ascii="Arial" w:hAnsi="Arial" w:cs="Arial"/>
                <w:b/>
                <w:szCs w:val="28"/>
                <w:lang w:val="en-GB"/>
              </w:rPr>
              <w:t>Eco-Friendly Stability Indicating HPLC Method for Estimation of Elbasvir and Grazoprevir by Quality by Design Approach</w:t>
            </w:r>
          </w:p>
        </w:tc>
      </w:tr>
      <w:tr w:rsidR="00CF0BBB" w:rsidRPr="00DE7D30" w:rsidTr="002E7787">
        <w:trPr>
          <w:trHeight w:val="332"/>
        </w:trPr>
        <w:tc>
          <w:tcPr>
            <w:tcW w:w="1234" w:type="pct"/>
          </w:tcPr>
          <w:p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rsidR="00CF0BBB" w:rsidRPr="00DE7D30" w:rsidRDefault="009966C9"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rsidR="00037D52" w:rsidRPr="00DE7D30" w:rsidRDefault="00037D52" w:rsidP="0000007A">
      <w:pPr>
        <w:pStyle w:val="BodyText"/>
        <w:rPr>
          <w:rFonts w:ascii="Arial" w:hAnsi="Arial" w:cs="Arial"/>
          <w:b/>
          <w:bCs/>
          <w:szCs w:val="20"/>
          <w:u w:val="single"/>
          <w:lang w:val="en-GB"/>
        </w:rPr>
      </w:pPr>
    </w:p>
    <w:p w:rsidR="00605952" w:rsidRPr="00DE7D30" w:rsidRDefault="00605952" w:rsidP="0000007A">
      <w:pPr>
        <w:pStyle w:val="BodyText"/>
        <w:rPr>
          <w:rFonts w:ascii="Arial" w:hAnsi="Arial" w:cs="Arial"/>
          <w:b/>
          <w:bCs/>
          <w:szCs w:val="20"/>
          <w:u w:val="single"/>
          <w:lang w:val="en-GB"/>
        </w:rPr>
      </w:pPr>
    </w:p>
    <w:p w:rsidR="00D9392F" w:rsidRPr="00DE7D30" w:rsidRDefault="00D9392F" w:rsidP="0000007A">
      <w:pPr>
        <w:pStyle w:val="BodyText"/>
        <w:rPr>
          <w:rFonts w:ascii="Arial" w:hAnsi="Arial" w:cs="Arial"/>
          <w:i/>
          <w:szCs w:val="20"/>
          <w:u w:val="single"/>
          <w:lang w:val="en-GB"/>
        </w:rPr>
      </w:pPr>
    </w:p>
    <w:p w:rsidR="0052339F" w:rsidRPr="0052339F" w:rsidRDefault="0052339F" w:rsidP="0052339F">
      <w:pPr>
        <w:pStyle w:val="BodyText"/>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rsidR="00F2643C" w:rsidRPr="00DE7D30" w:rsidRDefault="00F2643C" w:rsidP="00D9392F">
      <w:pPr>
        <w:pStyle w:val="BodyText"/>
        <w:rPr>
          <w:rFonts w:ascii="Arial" w:hAnsi="Arial" w:cs="Arial"/>
          <w:b/>
          <w:szCs w:val="20"/>
          <w:u w:val="single"/>
          <w:lang w:val="en-GB"/>
        </w:rPr>
      </w:pPr>
    </w:p>
    <w:p w:rsidR="00700EF2" w:rsidRPr="00700EF2" w:rsidRDefault="002320EB" w:rsidP="00700EF2">
      <w:pPr>
        <w:pStyle w:val="BodyText"/>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on the basis of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rsidR="00700EF2" w:rsidRPr="00700EF2" w:rsidRDefault="00700EF2" w:rsidP="00700EF2">
      <w:pPr>
        <w:pStyle w:val="BodyText"/>
        <w:rPr>
          <w:rFonts w:ascii="Arial" w:hAnsi="Arial" w:cs="Arial"/>
          <w:szCs w:val="20"/>
          <w:lang w:val="en-GB"/>
        </w:rPr>
      </w:pPr>
      <w:r w:rsidRPr="00700EF2">
        <w:rPr>
          <w:rFonts w:ascii="Arial" w:hAnsi="Arial" w:cs="Arial"/>
          <w:szCs w:val="20"/>
          <w:lang w:val="en-GB"/>
        </w:rPr>
        <w:t>To know the complete guidelines for the Peer Review process, reviewers are requested to visit this link:</w:t>
      </w:r>
    </w:p>
    <w:p w:rsidR="0086369B" w:rsidRPr="0086369B" w:rsidRDefault="0086369B" w:rsidP="0086369B">
      <w:pPr>
        <w:pStyle w:val="BodyText"/>
        <w:rPr>
          <w:rFonts w:ascii="Arial" w:hAnsi="Arial" w:cs="Arial"/>
          <w:szCs w:val="20"/>
          <w:lang w:val="en-GB"/>
        </w:rPr>
      </w:pPr>
    </w:p>
    <w:p w:rsidR="002A3D7C" w:rsidRPr="00DE7D30" w:rsidRDefault="002A3D7C" w:rsidP="00D27A79">
      <w:pPr>
        <w:pStyle w:val="BodyText"/>
        <w:jc w:val="left"/>
        <w:rPr>
          <w:rFonts w:ascii="Arial" w:hAnsi="Arial" w:cs="Arial"/>
          <w:b/>
          <w:color w:val="222222"/>
          <w:szCs w:val="18"/>
          <w:lang w:val="en-IN"/>
        </w:rPr>
      </w:pPr>
    </w:p>
    <w:p w:rsidR="0086369B" w:rsidRPr="0086369B" w:rsidRDefault="006B30CA" w:rsidP="0086369B">
      <w:pPr>
        <w:pStyle w:val="BodyText"/>
        <w:jc w:val="left"/>
        <w:rPr>
          <w:rFonts w:ascii="Arial" w:hAnsi="Arial" w:cs="Arial"/>
          <w:color w:val="222222"/>
          <w:sz w:val="20"/>
          <w:szCs w:val="18"/>
          <w:lang w:val="en-GB"/>
        </w:rPr>
      </w:pPr>
      <w:hyperlink r:id="rId8" w:history="1">
        <w:r w:rsidR="0086369B" w:rsidRPr="0086369B">
          <w:rPr>
            <w:rStyle w:val="Hyperlink"/>
            <w:rFonts w:ascii="Arial" w:hAnsi="Arial" w:cs="Arial"/>
            <w:sz w:val="20"/>
            <w:szCs w:val="18"/>
            <w:lang w:val="en-GB"/>
          </w:rPr>
          <w:t>https://r1.reviewerhub.org/general-editorial-policy/</w:t>
        </w:r>
      </w:hyperlink>
    </w:p>
    <w:p w:rsidR="0086369B" w:rsidRPr="0086369B" w:rsidRDefault="0086369B" w:rsidP="0086369B">
      <w:pPr>
        <w:pStyle w:val="BodyText"/>
        <w:jc w:val="left"/>
        <w:rPr>
          <w:rFonts w:ascii="Arial" w:hAnsi="Arial" w:cs="Arial"/>
          <w:color w:val="222222"/>
          <w:sz w:val="20"/>
          <w:szCs w:val="18"/>
          <w:lang w:val="en-GB"/>
        </w:rPr>
      </w:pPr>
    </w:p>
    <w:p w:rsidR="0086369B" w:rsidRPr="0086369B" w:rsidRDefault="0086369B" w:rsidP="0086369B">
      <w:pPr>
        <w:pStyle w:val="BodyText"/>
        <w:jc w:val="left"/>
        <w:rPr>
          <w:rFonts w:ascii="Arial" w:hAnsi="Arial" w:cs="Arial"/>
          <w:color w:val="222222"/>
          <w:sz w:val="20"/>
          <w:szCs w:val="18"/>
          <w:lang w:val="en-GB"/>
        </w:rPr>
      </w:pPr>
    </w:p>
    <w:p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rsidR="0086369B" w:rsidRPr="0086369B" w:rsidRDefault="0086369B" w:rsidP="0086369B">
      <w:pPr>
        <w:pStyle w:val="BodyText"/>
        <w:rPr>
          <w:rFonts w:ascii="Arial" w:hAnsi="Arial" w:cs="Arial"/>
          <w:b/>
          <w:bCs/>
          <w:color w:val="222222"/>
          <w:sz w:val="20"/>
          <w:szCs w:val="18"/>
          <w:u w:val="single"/>
          <w:lang w:val="en-GB"/>
        </w:rPr>
      </w:pPr>
    </w:p>
    <w:p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hyperlink r:id="rId9" w:history="1">
        <w:r w:rsidRPr="00900E9B">
          <w:rPr>
            <w:rStyle w:val="Hyperlink"/>
            <w:sz w:val="20"/>
            <w:szCs w:val="20"/>
            <w:shd w:val="clear" w:color="auto" w:fill="FFFFFF"/>
          </w:rPr>
          <w:t>https://r1.reviewerhub.org/peer-review-comments-approval-policy/</w:t>
        </w:r>
      </w:hyperlink>
    </w:p>
    <w:p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hyperlink r:id="rId10" w:history="1">
        <w:r w:rsidR="00257F9E" w:rsidRPr="00433E09">
          <w:rPr>
            <w:rStyle w:val="Hyperlink"/>
          </w:rPr>
          <w:t>https://r1.reviewerhub.org/book-benefits-for-reviewers</w:t>
        </w:r>
      </w:hyperlink>
    </w:p>
    <w:p w:rsidR="00626025" w:rsidRPr="0086369B" w:rsidRDefault="00626025" w:rsidP="00D27A79">
      <w:pPr>
        <w:pStyle w:val="BodyText"/>
        <w:jc w:val="left"/>
        <w:rPr>
          <w:rFonts w:ascii="Arial" w:hAnsi="Arial" w:cs="Arial"/>
          <w:color w:val="222222"/>
          <w:sz w:val="20"/>
          <w:szCs w:val="18"/>
          <w:lang w:val="en-GB"/>
        </w:rPr>
      </w:pPr>
    </w:p>
    <w:p w:rsidR="0086369B" w:rsidRDefault="0086369B" w:rsidP="00626025">
      <w:pPr>
        <w:pStyle w:val="BodyText"/>
        <w:rPr>
          <w:rFonts w:ascii="Arial" w:hAnsi="Arial" w:cs="Arial"/>
          <w:b/>
          <w:color w:val="222222"/>
          <w:sz w:val="32"/>
          <w:u w:val="single"/>
          <w:lang w:val="en-US"/>
        </w:rPr>
      </w:pPr>
    </w:p>
    <w:p w:rsidR="00626025" w:rsidRPr="00DE7D30" w:rsidRDefault="00640538" w:rsidP="00626025">
      <w:pPr>
        <w:pStyle w:val="BodyText"/>
        <w:rPr>
          <w:rFonts w:ascii="Arial" w:hAnsi="Arial" w:cs="Arial"/>
          <w:b/>
          <w:color w:val="222222"/>
          <w:sz w:val="32"/>
          <w:u w:val="single"/>
          <w:lang w:val="en-US"/>
        </w:rPr>
      </w:pPr>
      <w:r w:rsidRPr="00DE7D30">
        <w:rPr>
          <w:rFonts w:ascii="Arial" w:hAnsi="Arial" w:cs="Arial"/>
          <w:b/>
          <w:color w:val="222222"/>
          <w:sz w:val="32"/>
          <w:u w:val="single"/>
          <w:lang w:val="en-US"/>
        </w:rPr>
        <w:t>Special note:</w:t>
      </w:r>
    </w:p>
    <w:p w:rsidR="007B54A4" w:rsidRDefault="007B54A4" w:rsidP="00626025">
      <w:pPr>
        <w:pStyle w:val="BodyText"/>
        <w:rPr>
          <w:rFonts w:ascii="Arial" w:hAnsi="Arial" w:cs="Arial"/>
          <w:b/>
          <w:color w:val="222222"/>
          <w:sz w:val="32"/>
          <w:u w:val="single"/>
          <w:lang w:val="en-US"/>
        </w:rPr>
      </w:pPr>
    </w:p>
    <w:p w:rsidR="007B54A4" w:rsidRPr="007B54A4" w:rsidRDefault="00955E45" w:rsidP="00626025">
      <w:pPr>
        <w:pStyle w:val="BodyText"/>
        <w:rPr>
          <w:rFonts w:ascii="Arial" w:hAnsi="Arial" w:cs="Arial"/>
          <w:b/>
          <w:color w:val="222222"/>
          <w:sz w:val="32"/>
          <w:lang w:val="en-US"/>
        </w:rPr>
      </w:pPr>
      <w:r w:rsidRPr="00955E45">
        <w:rPr>
          <w:rFonts w:ascii="Arial" w:hAnsi="Arial" w:cs="Arial"/>
          <w:b/>
          <w:color w:val="222222"/>
          <w:sz w:val="32"/>
          <w:lang w:val="en-US"/>
        </w:rPr>
        <w:t xml:space="preserve">A research paper already published in a journal can be published as a Book Chapter in an expanded form with proper copyright approval. </w:t>
      </w:r>
    </w:p>
    <w:p w:rsidR="00640538" w:rsidRPr="00DE7D30" w:rsidRDefault="006B30CA" w:rsidP="00626025">
      <w:pPr>
        <w:pStyle w:val="BodyText"/>
        <w:rPr>
          <w:rFonts w:ascii="Arial" w:hAnsi="Arial" w:cs="Arial"/>
          <w:b/>
          <w:color w:val="222222"/>
          <w:sz w:val="32"/>
          <w:u w:val="single"/>
          <w:lang w:val="en-US"/>
        </w:rPr>
      </w:pPr>
      <w:r>
        <w:rPr>
          <w:rFonts w:ascii="Arial" w:hAnsi="Arial" w:cs="Arial"/>
          <w:b/>
          <w:noProof/>
          <w:color w:val="222222"/>
          <w:sz w:val="32"/>
          <w:u w:val="single"/>
          <w:lang w:val="en-US"/>
        </w:rPr>
        <w:pict>
          <v:rect id="_x0000_s2050" style="position:absolute;left:0;text-align:left;margin-left:-9.6pt;margin-top:14.25pt;width:1071.35pt;height:203.5pt;z-index:251658240">
            <v:textbox>
              <w:txbxContent>
                <w:p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rsidR="007B54A4" w:rsidRDefault="007B54A4" w:rsidP="00E03C32">
                  <w:pPr>
                    <w:pStyle w:val="BodyText"/>
                    <w:rPr>
                      <w:rFonts w:ascii="Arial" w:hAnsi="Arial" w:cs="Arial"/>
                      <w:color w:val="222222"/>
                      <w:sz w:val="32"/>
                      <w:lang w:val="en-US"/>
                    </w:rPr>
                  </w:pPr>
                </w:p>
                <w:p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rsidR="00E03C32" w:rsidRPr="00640538" w:rsidRDefault="00E03C32" w:rsidP="00E03C32">
                  <w:pPr>
                    <w:pStyle w:val="BodyText"/>
                    <w:jc w:val="left"/>
                    <w:rPr>
                      <w:rFonts w:ascii="Arial" w:hAnsi="Arial" w:cs="Arial"/>
                      <w:b/>
                      <w:color w:val="222222"/>
                      <w:sz w:val="32"/>
                      <w:lang w:val="en-US"/>
                    </w:rPr>
                  </w:pPr>
                </w:p>
                <w:p w:rsidR="009966C9" w:rsidRDefault="009966C9" w:rsidP="007B54A4">
                  <w:pPr>
                    <w:pStyle w:val="BodyText"/>
                    <w:jc w:val="left"/>
                    <w:rPr>
                      <w:rFonts w:ascii="Arial" w:hAnsi="Arial" w:cs="Arial"/>
                      <w:b/>
                      <w:bCs/>
                      <w:color w:val="222222"/>
                      <w:sz w:val="32"/>
                      <w:lang w:val="en-US"/>
                    </w:rPr>
                  </w:pPr>
                  <w:r w:rsidRPr="009966C9">
                    <w:rPr>
                      <w:rFonts w:ascii="Arial" w:hAnsi="Arial" w:cs="Arial"/>
                      <w:b/>
                      <w:bCs/>
                      <w:color w:val="222222"/>
                      <w:sz w:val="32"/>
                      <w:lang w:val="en-US"/>
                    </w:rPr>
                    <w:t>Journal of Advanced Zoology</w:t>
                  </w:r>
                  <w:r>
                    <w:rPr>
                      <w:rFonts w:ascii="Arial" w:hAnsi="Arial" w:cs="Arial"/>
                      <w:b/>
                      <w:bCs/>
                      <w:color w:val="222222"/>
                      <w:sz w:val="32"/>
                      <w:lang w:val="en-US"/>
                    </w:rPr>
                    <w:t xml:space="preserve">, </w:t>
                  </w:r>
                  <w:r w:rsidRPr="009966C9">
                    <w:rPr>
                      <w:rFonts w:ascii="Arial" w:hAnsi="Arial" w:cs="Arial"/>
                      <w:b/>
                      <w:bCs/>
                      <w:color w:val="222222"/>
                      <w:sz w:val="32"/>
                      <w:lang w:val="en-US"/>
                    </w:rPr>
                    <w:t>Volume 44 Issue S-5 Year 2023 Page 1330:1346</w:t>
                  </w:r>
                </w:p>
                <w:p w:rsidR="009966C9" w:rsidRDefault="009966C9" w:rsidP="007B54A4">
                  <w:pPr>
                    <w:pStyle w:val="BodyText"/>
                    <w:jc w:val="left"/>
                    <w:rPr>
                      <w:rFonts w:ascii="Arial" w:hAnsi="Arial" w:cs="Arial"/>
                      <w:b/>
                      <w:bCs/>
                      <w:color w:val="222222"/>
                      <w:sz w:val="32"/>
                      <w:lang w:val="en-US"/>
                    </w:rPr>
                  </w:pPr>
                </w:p>
                <w:p w:rsidR="00E03C32"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hyperlink r:id="rId11" w:tgtFrame="_blank" w:history="1">
                    <w:r w:rsidR="009966C9" w:rsidRPr="009966C9">
                      <w:rPr>
                        <w:rStyle w:val="Hyperlink"/>
                        <w:rFonts w:ascii="Arial" w:hAnsi="Arial" w:cs="Arial"/>
                        <w:b/>
                        <w:sz w:val="32"/>
                        <w:lang w:val="en-US"/>
                      </w:rPr>
                      <w:t>https://jazindia.com/index.php/jaz/article/view/1261</w:t>
                    </w:r>
                  </w:hyperlink>
                </w:p>
                <w:p w:rsidR="009966C9" w:rsidRPr="007B54A4" w:rsidRDefault="009966C9" w:rsidP="007B54A4">
                  <w:pPr>
                    <w:pStyle w:val="BodyText"/>
                    <w:jc w:val="left"/>
                    <w:rPr>
                      <w:rFonts w:ascii="Arial" w:hAnsi="Arial" w:cs="Arial"/>
                      <w:b/>
                      <w:color w:val="222222"/>
                      <w:sz w:val="32"/>
                      <w:lang w:val="en-US"/>
                    </w:rPr>
                  </w:pPr>
                </w:p>
              </w:txbxContent>
            </v:textbox>
          </v:rect>
        </w:pict>
      </w:r>
    </w:p>
    <w:p w:rsidR="00D9392F" w:rsidRPr="00DE7D30" w:rsidRDefault="002A3D7C" w:rsidP="00626025">
      <w:pPr>
        <w:pStyle w:val="BodyText"/>
        <w:jc w:val="left"/>
        <w:rPr>
          <w:rFonts w:ascii="Arial" w:hAnsi="Arial" w:cs="Arial"/>
          <w:color w:val="222222"/>
          <w:sz w:val="20"/>
          <w:szCs w:val="18"/>
          <w:lang w:val="en-IN"/>
        </w:rPr>
      </w:pPr>
      <w:r w:rsidRPr="00DE7D30">
        <w:rPr>
          <w:rFonts w:ascii="Arial" w:hAnsi="Arial" w:cs="Arial"/>
          <w:color w:val="222222"/>
          <w:sz w:val="20"/>
          <w:szCs w:val="18"/>
          <w:lang w:val="en-IN"/>
        </w:rPr>
        <w:br w:type="page"/>
      </w:r>
    </w:p>
    <w:p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51"/>
        <w:gridCol w:w="9357"/>
        <w:gridCol w:w="6442"/>
      </w:tblGrid>
      <w:tr w:rsidR="00F1171E" w:rsidRPr="00900E9B" w:rsidTr="007222C8">
        <w:tc>
          <w:tcPr>
            <w:tcW w:w="5000" w:type="pct"/>
            <w:gridSpan w:val="3"/>
            <w:tcBorders>
              <w:top w:val="nil"/>
              <w:left w:val="nil"/>
              <w:right w:val="nil"/>
            </w:tcBorders>
            <w:noWrap/>
          </w:tcPr>
          <w:p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rsidR="00F1171E" w:rsidRPr="00900E9B" w:rsidRDefault="00F1171E" w:rsidP="007222C8">
            <w:pPr>
              <w:rPr>
                <w:sz w:val="20"/>
                <w:szCs w:val="20"/>
                <w:lang w:val="en-GB"/>
              </w:rPr>
            </w:pPr>
          </w:p>
        </w:tc>
      </w:tr>
      <w:tr w:rsidR="00F1171E" w:rsidRPr="00900E9B" w:rsidTr="007222C8">
        <w:tc>
          <w:tcPr>
            <w:tcW w:w="1265" w:type="pct"/>
            <w:noWrap/>
          </w:tcPr>
          <w:p w:rsidR="00F1171E" w:rsidRPr="00900E9B" w:rsidRDefault="00F1171E" w:rsidP="007222C8">
            <w:pPr>
              <w:pStyle w:val="Heading2"/>
              <w:jc w:val="left"/>
              <w:rPr>
                <w:rFonts w:ascii="Times New Roman" w:hAnsi="Times New Roman"/>
                <w:lang w:val="en-GB"/>
              </w:rPr>
            </w:pPr>
          </w:p>
        </w:tc>
        <w:tc>
          <w:tcPr>
            <w:tcW w:w="2212" w:type="pct"/>
          </w:tcPr>
          <w:p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rsidTr="007222C8">
        <w:trPr>
          <w:trHeight w:val="1264"/>
        </w:trPr>
        <w:tc>
          <w:tcPr>
            <w:tcW w:w="1265" w:type="pct"/>
            <w:noWrap/>
          </w:tcPr>
          <w:p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 xml:space="preserve">A minimumof </w:t>
            </w:r>
            <w:r w:rsidRPr="00900E9B">
              <w:rPr>
                <w:b/>
                <w:bCs/>
                <w:sz w:val="20"/>
                <w:szCs w:val="20"/>
                <w:lang w:val="en-GB"/>
              </w:rPr>
              <w:t>3-4 sentences may be required for this part.</w:t>
            </w:r>
          </w:p>
          <w:p w:rsidR="00F1171E" w:rsidRPr="00900E9B" w:rsidRDefault="00F1171E" w:rsidP="007222C8">
            <w:pPr>
              <w:ind w:left="360"/>
              <w:rPr>
                <w:rFonts w:eastAsia="MS Mincho"/>
                <w:b/>
                <w:bCs/>
                <w:sz w:val="20"/>
                <w:szCs w:val="20"/>
                <w:lang w:val="en-GB"/>
              </w:rPr>
            </w:pPr>
          </w:p>
        </w:tc>
        <w:tc>
          <w:tcPr>
            <w:tcW w:w="2212" w:type="pct"/>
          </w:tcPr>
          <w:p w:rsidR="00F1171E" w:rsidRPr="00900E9B" w:rsidRDefault="002F039B" w:rsidP="002F039B">
            <w:pPr>
              <w:pStyle w:val="ListParagraph"/>
              <w:ind w:left="0"/>
              <w:rPr>
                <w:b/>
                <w:bCs/>
                <w:sz w:val="20"/>
                <w:szCs w:val="20"/>
                <w:lang w:val="en-GB"/>
              </w:rPr>
            </w:pPr>
            <w:r>
              <w:t>This manuscript represents a significant contribution to the scientific community by addressing a vital gap in our understanding of the mentioned manuscript titled. The research presents insights that not only enhance theoretical knowledge but also have practical implications for relevant applications. Its findings offer a fresh perspective, providing a foundation for future studies and potential innovations. Moreover, the methodology employed sets a new standard, encouraging further exploration and advancing the field as a whole.</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7222C8">
        <w:trPr>
          <w:trHeight w:val="1262"/>
        </w:trPr>
        <w:tc>
          <w:tcPr>
            <w:tcW w:w="1265" w:type="pct"/>
            <w:noWrap/>
          </w:tcPr>
          <w:p w:rsidR="00F1171E" w:rsidRPr="00900E9B" w:rsidRDefault="00F1171E" w:rsidP="007222C8">
            <w:pPr>
              <w:ind w:left="360"/>
              <w:rPr>
                <w:b/>
                <w:bCs/>
                <w:sz w:val="20"/>
                <w:szCs w:val="20"/>
                <w:lang w:val="en-GB"/>
              </w:rPr>
            </w:pPr>
            <w:r w:rsidRPr="00900E9B">
              <w:rPr>
                <w:b/>
                <w:bCs/>
                <w:sz w:val="20"/>
                <w:szCs w:val="20"/>
                <w:lang w:val="en-GB"/>
              </w:rPr>
              <w:t>Is the title of the article suitable?</w:t>
            </w:r>
          </w:p>
          <w:p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rsidR="00F1171E" w:rsidRPr="00900E9B" w:rsidRDefault="00F1171E" w:rsidP="007222C8">
            <w:pPr>
              <w:pStyle w:val="Heading2"/>
              <w:jc w:val="left"/>
              <w:rPr>
                <w:rFonts w:ascii="Times New Roman" w:hAnsi="Times New Roman"/>
                <w:u w:val="single"/>
                <w:lang w:val="en-GB"/>
              </w:rPr>
            </w:pPr>
          </w:p>
        </w:tc>
        <w:tc>
          <w:tcPr>
            <w:tcW w:w="2212" w:type="pct"/>
          </w:tcPr>
          <w:p w:rsidR="00F1171E" w:rsidRPr="00900E9B" w:rsidRDefault="002F039B" w:rsidP="002F039B">
            <w:pPr>
              <w:rPr>
                <w:b/>
                <w:bCs/>
                <w:sz w:val="20"/>
                <w:szCs w:val="20"/>
                <w:lang w:val="en-GB"/>
              </w:rPr>
            </w:pPr>
            <w:r>
              <w:t>As the title of the article found to be good enough.</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7222C8">
        <w:trPr>
          <w:trHeight w:val="1262"/>
        </w:trPr>
        <w:tc>
          <w:tcPr>
            <w:tcW w:w="1265" w:type="pct"/>
            <w:noWrap/>
          </w:tcPr>
          <w:p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rsidR="00F1171E" w:rsidRPr="00900E9B" w:rsidRDefault="00F1171E" w:rsidP="007222C8">
            <w:pPr>
              <w:pStyle w:val="Heading2"/>
              <w:jc w:val="left"/>
              <w:rPr>
                <w:rFonts w:ascii="Times New Roman" w:hAnsi="Times New Roman"/>
                <w:u w:val="single"/>
                <w:lang w:val="en-GB"/>
              </w:rPr>
            </w:pPr>
          </w:p>
        </w:tc>
        <w:tc>
          <w:tcPr>
            <w:tcW w:w="2212" w:type="pct"/>
          </w:tcPr>
          <w:p w:rsidR="00F1171E" w:rsidRPr="00900E9B" w:rsidRDefault="002F039B" w:rsidP="002F039B">
            <w:pPr>
              <w:rPr>
                <w:b/>
                <w:bCs/>
                <w:sz w:val="20"/>
                <w:szCs w:val="20"/>
                <w:lang w:val="en-GB"/>
              </w:rPr>
            </w:pPr>
            <w:r>
              <w:t xml:space="preserve">As the abstract of this manuscript found to be good enough moreover if given the statement for the future aspects which can be implemented based on the advancement of the technology will be fine. </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7222C8">
        <w:trPr>
          <w:trHeight w:val="859"/>
        </w:trPr>
        <w:tc>
          <w:tcPr>
            <w:tcW w:w="1265" w:type="pct"/>
            <w:noWrap/>
          </w:tcPr>
          <w:p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p>
        </w:tc>
        <w:tc>
          <w:tcPr>
            <w:tcW w:w="2212" w:type="pct"/>
          </w:tcPr>
          <w:p w:rsidR="00F1171E" w:rsidRPr="00900E9B" w:rsidRDefault="00A34047" w:rsidP="007222C8">
            <w:pPr>
              <w:pStyle w:val="ListParagraph"/>
              <w:ind w:left="0"/>
              <w:rPr>
                <w:b/>
                <w:bCs/>
                <w:sz w:val="20"/>
                <w:szCs w:val="20"/>
                <w:lang w:val="en-GB"/>
              </w:rPr>
            </w:pPr>
            <w:r>
              <w:t>It is good, but still there is little bit lacking in the specificity and selectivity of the method that how far this method can selectively separate the related degradants of the acive analytes shall be known in the future works?</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7222C8">
        <w:trPr>
          <w:trHeight w:val="703"/>
        </w:trPr>
        <w:tc>
          <w:tcPr>
            <w:tcW w:w="1265" w:type="pct"/>
            <w:noWrap/>
          </w:tcPr>
          <w:p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rsidR="00F1171E" w:rsidRPr="00900E9B" w:rsidRDefault="00A34047" w:rsidP="007222C8">
            <w:pPr>
              <w:pStyle w:val="ListParagraph"/>
              <w:ind w:left="0"/>
              <w:rPr>
                <w:b/>
                <w:bCs/>
                <w:sz w:val="20"/>
                <w:szCs w:val="20"/>
                <w:lang w:val="en-GB"/>
              </w:rPr>
            </w:pPr>
            <w:r>
              <w:t>It is sufficient</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7222C8">
        <w:trPr>
          <w:trHeight w:val="386"/>
        </w:trPr>
        <w:tc>
          <w:tcPr>
            <w:tcW w:w="1265" w:type="pct"/>
            <w:noWrap/>
          </w:tcPr>
          <w:p w:rsidR="00F1171E" w:rsidRPr="00900E9B" w:rsidRDefault="00F1171E" w:rsidP="007222C8">
            <w:pPr>
              <w:pStyle w:val="Heading2"/>
              <w:jc w:val="left"/>
              <w:rPr>
                <w:rFonts w:ascii="Times New Roman" w:hAnsi="Times New Roman"/>
                <w:b w:val="0"/>
                <w:lang w:val="en-GB"/>
              </w:rPr>
            </w:pPr>
          </w:p>
          <w:p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rsidR="00F1171E" w:rsidRPr="00900E9B" w:rsidRDefault="00F1171E" w:rsidP="007222C8">
            <w:pPr>
              <w:rPr>
                <w:sz w:val="20"/>
                <w:szCs w:val="20"/>
                <w:lang w:val="en-GB"/>
              </w:rPr>
            </w:pPr>
          </w:p>
        </w:tc>
        <w:tc>
          <w:tcPr>
            <w:tcW w:w="2212" w:type="pct"/>
          </w:tcPr>
          <w:p w:rsidR="00F1171E" w:rsidRPr="00900E9B" w:rsidRDefault="00A34047" w:rsidP="007222C8">
            <w:pPr>
              <w:rPr>
                <w:sz w:val="20"/>
                <w:szCs w:val="20"/>
                <w:lang w:val="en-GB"/>
              </w:rPr>
            </w:pPr>
            <w:r>
              <w:rPr>
                <w:sz w:val="20"/>
                <w:szCs w:val="20"/>
                <w:lang w:val="en-GB"/>
              </w:rPr>
              <w:t>Quality of the language good.</w:t>
            </w:r>
          </w:p>
          <w:p w:rsidR="00F1171E" w:rsidRPr="00900E9B" w:rsidRDefault="00F1171E" w:rsidP="007222C8">
            <w:pPr>
              <w:rPr>
                <w:sz w:val="20"/>
                <w:szCs w:val="20"/>
                <w:lang w:val="en-GB"/>
              </w:rPr>
            </w:pPr>
          </w:p>
          <w:p w:rsidR="00F1171E" w:rsidRPr="00900E9B" w:rsidRDefault="00F1171E" w:rsidP="007222C8">
            <w:pPr>
              <w:rPr>
                <w:sz w:val="20"/>
                <w:szCs w:val="20"/>
                <w:lang w:val="en-GB"/>
              </w:rPr>
            </w:pPr>
          </w:p>
          <w:p w:rsidR="00F1171E" w:rsidRPr="00900E9B" w:rsidRDefault="00F1171E" w:rsidP="007222C8">
            <w:pPr>
              <w:rPr>
                <w:sz w:val="20"/>
                <w:szCs w:val="20"/>
                <w:lang w:val="en-GB"/>
              </w:rPr>
            </w:pPr>
          </w:p>
        </w:tc>
        <w:tc>
          <w:tcPr>
            <w:tcW w:w="1523" w:type="pct"/>
          </w:tcPr>
          <w:p w:rsidR="00F1171E" w:rsidRPr="00900E9B" w:rsidRDefault="00F1171E" w:rsidP="007222C8">
            <w:pPr>
              <w:rPr>
                <w:sz w:val="20"/>
                <w:szCs w:val="20"/>
                <w:lang w:val="en-GB"/>
              </w:rPr>
            </w:pPr>
          </w:p>
        </w:tc>
      </w:tr>
      <w:tr w:rsidR="00F1171E" w:rsidRPr="00900E9B" w:rsidTr="007222C8">
        <w:trPr>
          <w:trHeight w:val="1178"/>
        </w:trPr>
        <w:tc>
          <w:tcPr>
            <w:tcW w:w="1265" w:type="pct"/>
            <w:noWrap/>
          </w:tcPr>
          <w:p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 w:val="0"/>
                <w:bCs w:val="0"/>
                <w:lang w:val="en-GB"/>
              </w:rPr>
              <w:t>comments</w:t>
            </w:r>
          </w:p>
          <w:p w:rsidR="00F1171E" w:rsidRPr="00900E9B" w:rsidRDefault="00F1171E" w:rsidP="007222C8">
            <w:pPr>
              <w:pStyle w:val="Heading2"/>
              <w:jc w:val="left"/>
              <w:rPr>
                <w:rFonts w:ascii="Times New Roman" w:hAnsi="Times New Roman"/>
                <w:b w:val="0"/>
                <w:lang w:val="en-GB"/>
              </w:rPr>
            </w:pPr>
          </w:p>
        </w:tc>
        <w:tc>
          <w:tcPr>
            <w:tcW w:w="2212" w:type="pct"/>
          </w:tcPr>
          <w:p w:rsidR="00F1171E" w:rsidRPr="00900E9B" w:rsidRDefault="00F1171E" w:rsidP="007222C8">
            <w:pPr>
              <w:rPr>
                <w:sz w:val="20"/>
                <w:szCs w:val="20"/>
                <w:lang w:val="en-GB"/>
              </w:rPr>
            </w:pPr>
          </w:p>
          <w:p w:rsidR="00F1171E" w:rsidRPr="00900E9B" w:rsidRDefault="00F1171E" w:rsidP="007222C8">
            <w:pPr>
              <w:rPr>
                <w:sz w:val="20"/>
                <w:szCs w:val="20"/>
                <w:lang w:val="en-GB"/>
              </w:rPr>
            </w:pPr>
          </w:p>
          <w:p w:rsidR="00F1171E" w:rsidRPr="00900E9B" w:rsidRDefault="00F1171E" w:rsidP="007222C8">
            <w:pPr>
              <w:rPr>
                <w:sz w:val="20"/>
                <w:szCs w:val="20"/>
                <w:lang w:val="en-GB"/>
              </w:rPr>
            </w:pPr>
          </w:p>
          <w:p w:rsidR="00F1171E" w:rsidRPr="00900E9B" w:rsidRDefault="00F1171E" w:rsidP="007222C8">
            <w:pPr>
              <w:rPr>
                <w:sz w:val="20"/>
                <w:szCs w:val="20"/>
                <w:lang w:val="en-GB"/>
              </w:rPr>
            </w:pPr>
          </w:p>
        </w:tc>
        <w:tc>
          <w:tcPr>
            <w:tcW w:w="1523" w:type="pct"/>
          </w:tcPr>
          <w:p w:rsidR="00F1171E" w:rsidRPr="00900E9B" w:rsidRDefault="00F1171E" w:rsidP="007222C8">
            <w:pPr>
              <w:rPr>
                <w:sz w:val="20"/>
                <w:szCs w:val="20"/>
                <w:lang w:val="en-GB"/>
              </w:rPr>
            </w:pPr>
          </w:p>
        </w:tc>
      </w:tr>
    </w:tbl>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Default="00F1171E" w:rsidP="00F1171E">
      <w:pPr>
        <w:pStyle w:val="BodyText"/>
        <w:rPr>
          <w:rFonts w:ascii="Times New Roman" w:hAnsi="Times New Roman"/>
          <w:b/>
          <w:bCs/>
          <w:sz w:val="20"/>
          <w:szCs w:val="20"/>
          <w:u w:val="single"/>
          <w:lang w:val="en-GB"/>
        </w:rPr>
      </w:pPr>
    </w:p>
    <w:p w:rsidR="00F1171E"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tblPr>
      <w:tblGrid>
        <w:gridCol w:w="6831"/>
        <w:gridCol w:w="8642"/>
        <w:gridCol w:w="5677"/>
      </w:tblGrid>
      <w:tr w:rsidR="00F1171E" w:rsidRPr="00900E9B"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p>
          <w:p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rsidTr="007222C8">
        <w:trPr>
          <w:trHeight w:val="935"/>
        </w:trPr>
        <w:tc>
          <w:tcPr>
            <w:tcW w:w="1615"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rsidTr="007222C8">
        <w:trPr>
          <w:trHeight w:val="697"/>
        </w:trPr>
        <w:tc>
          <w:tcPr>
            <w:tcW w:w="1615"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i/>
                <w:iCs/>
                <w:sz w:val="20"/>
                <w:szCs w:val="20"/>
                <w:u w:val="single"/>
                <w:lang w:val="en-GB"/>
              </w:rPr>
            </w:pPr>
            <w:r w:rsidRPr="00900E9B">
              <w:rPr>
                <w:rFonts w:ascii="Times New Roman" w:hAnsi="Times New Roman" w:cs="Times New Roman"/>
                <w:i/>
                <w:iCs/>
                <w:sz w:val="20"/>
                <w:szCs w:val="20"/>
                <w:u w:val="single"/>
                <w:lang w:val="en-GB"/>
              </w:rPr>
              <w:t xml:space="preserve">(If yes, Kindly please write down the ethical issues here in </w:t>
            </w:r>
            <w:r>
              <w:rPr>
                <w:rFonts w:ascii="Times New Roman" w:hAnsi="Times New Roman" w:cs="Times New Roman"/>
                <w:i/>
                <w:iCs/>
                <w:sz w:val="20"/>
                <w:szCs w:val="20"/>
                <w:u w:val="single"/>
                <w:lang w:val="en-GB"/>
              </w:rPr>
              <w:t>detail</w:t>
            </w:r>
            <w:r w:rsidRPr="00900E9B">
              <w:rPr>
                <w:rFonts w:ascii="Times New Roman" w:hAnsi="Times New Roman" w:cs="Times New Roman"/>
                <w:i/>
                <w:iCs/>
                <w:sz w:val="20"/>
                <w:szCs w:val="20"/>
                <w:u w:val="single"/>
                <w:lang w:val="en-GB"/>
              </w:rPr>
              <w:t>)</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9D0A92" w:rsidP="007222C8">
            <w:pPr>
              <w:pStyle w:val="NormalWeb"/>
              <w:spacing w:before="0" w:beforeAutospacing="0" w:after="0" w:afterAutospacing="0"/>
              <w:rPr>
                <w:rFonts w:ascii="Times New Roman" w:hAnsi="Times New Roman" w:cs="Times New Roman"/>
                <w:sz w:val="20"/>
                <w:szCs w:val="20"/>
                <w:lang w:val="en-GB"/>
              </w:rPr>
            </w:pPr>
            <w:r>
              <w:rPr>
                <w:rFonts w:ascii="Times New Roman" w:hAnsi="Times New Roman" w:cs="Times New Roman"/>
                <w:sz w:val="20"/>
                <w:szCs w:val="20"/>
                <w:lang w:val="en-GB"/>
              </w:rPr>
              <w:t>It shall be decided by the publisher</w:t>
            </w:r>
          </w:p>
        </w:tc>
        <w:tc>
          <w:tcPr>
            <w:tcW w:w="1342" w:type="pct"/>
            <w:shd w:val="clear" w:color="auto" w:fill="auto"/>
            <w:vAlign w:val="center"/>
          </w:tcPr>
          <w:p w:rsidR="00F1171E" w:rsidRPr="00900E9B" w:rsidRDefault="00F1171E" w:rsidP="007222C8">
            <w:pPr>
              <w:rPr>
                <w:rFonts w:eastAsia="Arial Unicode MS"/>
                <w:sz w:val="20"/>
                <w:szCs w:val="20"/>
                <w:lang w:val="en-GB"/>
              </w:rPr>
            </w:pPr>
          </w:p>
          <w:p w:rsidR="00F1171E" w:rsidRPr="00900E9B" w:rsidRDefault="00F1171E" w:rsidP="007222C8">
            <w:pPr>
              <w:rPr>
                <w:rFonts w:eastAsia="Arial Unicode MS"/>
                <w:sz w:val="20"/>
                <w:szCs w:val="20"/>
                <w:lang w:val="en-GB"/>
              </w:rPr>
            </w:pPr>
          </w:p>
          <w:p w:rsidR="00F1171E" w:rsidRPr="00900E9B" w:rsidRDefault="00F1171E" w:rsidP="007222C8">
            <w:pPr>
              <w:rPr>
                <w:rFonts w:eastAsia="Arial Unicode MS"/>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r w:rsidR="00F1171E" w:rsidRPr="00900E9B" w:rsidTr="007222C8">
        <w:trPr>
          <w:trHeight w:val="697"/>
        </w:trPr>
        <w:tc>
          <w:tcPr>
            <w:tcW w:w="1615"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shd w:val="clear" w:color="auto" w:fill="auto"/>
            <w:tcMar>
              <w:top w:w="0" w:type="dxa"/>
              <w:left w:w="108" w:type="dxa"/>
              <w:bottom w:w="0" w:type="dxa"/>
              <w:right w:w="108" w:type="dxa"/>
            </w:tcMar>
          </w:tcPr>
          <w:p w:rsidR="00F1171E" w:rsidRPr="00900E9B" w:rsidRDefault="009D0A92" w:rsidP="007222C8">
            <w:pPr>
              <w:rPr>
                <w:sz w:val="20"/>
                <w:szCs w:val="20"/>
                <w:lang w:val="en-GB"/>
              </w:rPr>
            </w:pPr>
            <w:r>
              <w:rPr>
                <w:sz w:val="20"/>
                <w:szCs w:val="20"/>
                <w:lang w:val="en-GB"/>
              </w:rPr>
              <w:t>Nil</w:t>
            </w:r>
          </w:p>
        </w:tc>
        <w:tc>
          <w:tcPr>
            <w:tcW w:w="1342" w:type="pct"/>
            <w:shd w:val="clear" w:color="auto" w:fill="auto"/>
          </w:tcPr>
          <w:p w:rsidR="00F1171E" w:rsidRPr="00900E9B" w:rsidRDefault="00F1171E" w:rsidP="007222C8">
            <w:pPr>
              <w:rPr>
                <w:sz w:val="20"/>
                <w:szCs w:val="20"/>
                <w:lang w:val="en-GB"/>
              </w:rPr>
            </w:pPr>
          </w:p>
          <w:p w:rsidR="00F1171E" w:rsidRPr="00900E9B" w:rsidRDefault="00F1171E" w:rsidP="007222C8">
            <w:pPr>
              <w:rPr>
                <w:sz w:val="20"/>
                <w:szCs w:val="20"/>
                <w:lang w:val="en-GB"/>
              </w:rPr>
            </w:pPr>
          </w:p>
          <w:p w:rsidR="00F1171E" w:rsidRPr="00900E9B" w:rsidRDefault="00F1171E" w:rsidP="007222C8">
            <w:pPr>
              <w:rPr>
                <w:sz w:val="20"/>
                <w:szCs w:val="20"/>
                <w:lang w:val="en-GB"/>
              </w:rPr>
            </w:pPr>
          </w:p>
        </w:tc>
      </w:tr>
      <w:tr w:rsidR="00F1171E" w:rsidRPr="00900E9B" w:rsidTr="007222C8">
        <w:trPr>
          <w:trHeight w:val="697"/>
        </w:trPr>
        <w:tc>
          <w:tcPr>
            <w:tcW w:w="1615"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rsidR="00F1171E" w:rsidRDefault="009D0A92" w:rsidP="007222C8">
            <w:pPr>
              <w:rPr>
                <w:sz w:val="20"/>
                <w:szCs w:val="20"/>
                <w:lang w:val="en-GB"/>
              </w:rPr>
            </w:pPr>
            <w:r>
              <w:rPr>
                <w:sz w:val="20"/>
                <w:szCs w:val="20"/>
                <w:lang w:val="en-GB"/>
              </w:rPr>
              <w:t>44% of the plagiarism was found, better to ensure before proceeding further</w:t>
            </w:r>
          </w:p>
          <w:p w:rsidR="009D0A92" w:rsidRDefault="009D0A92" w:rsidP="009D0A92">
            <w:pPr>
              <w:pStyle w:val="ListParagraph"/>
              <w:numPr>
                <w:ilvl w:val="0"/>
                <w:numId w:val="11"/>
              </w:numPr>
              <w:rPr>
                <w:sz w:val="20"/>
                <w:szCs w:val="20"/>
                <w:lang w:val="en-GB"/>
              </w:rPr>
            </w:pPr>
            <w:hyperlink r:id="rId12" w:history="1">
              <w:r w:rsidRPr="00D850FC">
                <w:rPr>
                  <w:rStyle w:val="Hyperlink"/>
                  <w:sz w:val="20"/>
                  <w:szCs w:val="20"/>
                  <w:lang w:val="en-GB"/>
                </w:rPr>
                <w:t>https://www.researchgate.net/figure/An-illustrative-flowchart-describing-various-stress-conditions-used-for-degradation-of_fig1_259169479</w:t>
              </w:r>
            </w:hyperlink>
          </w:p>
          <w:p w:rsidR="009D0A92" w:rsidRDefault="009D0A92" w:rsidP="009D0A92">
            <w:pPr>
              <w:pStyle w:val="ListParagraph"/>
              <w:numPr>
                <w:ilvl w:val="0"/>
                <w:numId w:val="11"/>
              </w:numPr>
              <w:rPr>
                <w:sz w:val="20"/>
                <w:szCs w:val="20"/>
                <w:lang w:val="en-GB"/>
              </w:rPr>
            </w:pPr>
            <w:hyperlink r:id="rId13" w:history="1">
              <w:r w:rsidRPr="00D850FC">
                <w:rPr>
                  <w:rStyle w:val="Hyperlink"/>
                  <w:sz w:val="20"/>
                  <w:szCs w:val="20"/>
                  <w:lang w:val="en-GB"/>
                </w:rPr>
                <w:t>https://jazindia.com/index.php/jaz/article/view/1261</w:t>
              </w:r>
            </w:hyperlink>
          </w:p>
          <w:p w:rsidR="009D0A92" w:rsidRPr="009D0A92" w:rsidRDefault="009D0A92" w:rsidP="009D0A92">
            <w:pPr>
              <w:rPr>
                <w:sz w:val="20"/>
                <w:szCs w:val="20"/>
                <w:lang w:val="en-GB"/>
              </w:rPr>
            </w:pPr>
          </w:p>
        </w:tc>
        <w:tc>
          <w:tcPr>
            <w:tcW w:w="1342" w:type="pct"/>
            <w:shd w:val="clear" w:color="auto" w:fill="auto"/>
          </w:tcPr>
          <w:p w:rsidR="00F1171E" w:rsidRPr="00900E9B" w:rsidRDefault="00F1171E" w:rsidP="007222C8">
            <w:pPr>
              <w:rPr>
                <w:sz w:val="20"/>
                <w:szCs w:val="20"/>
                <w:lang w:val="en-GB"/>
              </w:rPr>
            </w:pPr>
          </w:p>
          <w:p w:rsidR="00F1171E" w:rsidRPr="00900E9B" w:rsidRDefault="00F1171E" w:rsidP="007222C8">
            <w:pPr>
              <w:rPr>
                <w:sz w:val="20"/>
                <w:szCs w:val="20"/>
                <w:lang w:val="en-GB"/>
              </w:rPr>
            </w:pPr>
          </w:p>
          <w:p w:rsidR="00F1171E" w:rsidRPr="00900E9B" w:rsidRDefault="00F1171E" w:rsidP="007222C8">
            <w:pPr>
              <w:rPr>
                <w:sz w:val="20"/>
                <w:szCs w:val="20"/>
                <w:lang w:val="en-GB"/>
              </w:rPr>
            </w:pPr>
          </w:p>
        </w:tc>
      </w:tr>
    </w:tbl>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tblPr>
      <w:tblGrid>
        <w:gridCol w:w="21150"/>
      </w:tblGrid>
      <w:tr w:rsidR="00F1171E" w:rsidRPr="00900E9B" w:rsidTr="007222C8">
        <w:tc>
          <w:tcPr>
            <w:tcW w:w="5000" w:type="pct"/>
            <w:tcBorders>
              <w:top w:val="nil"/>
              <w:left w:val="nil"/>
              <w:right w:val="nil"/>
            </w:tcBorders>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rsidTr="007222C8">
        <w:tc>
          <w:tcPr>
            <w:tcW w:w="5000"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Here reviewer should declare his/her competing interest. If nothing to declare he/she can write “I declare that I have no competing interest as a reviewer”</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9D0A92"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I declare that I have no competing interest as a reviewer</w:t>
            </w:r>
          </w:p>
          <w:p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p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tblPr>
      <w:tblGrid>
        <w:gridCol w:w="11535"/>
        <w:gridCol w:w="9615"/>
      </w:tblGrid>
      <w:tr w:rsidR="00F1171E" w:rsidRPr="00900E9B"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rsidTr="007222C8">
        <w:tc>
          <w:tcPr>
            <w:tcW w:w="2727"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MARKS of this  manuscript</w:t>
            </w:r>
          </w:p>
        </w:tc>
      </w:tr>
      <w:tr w:rsidR="00F1171E" w:rsidRPr="00900E9B" w:rsidTr="007222C8">
        <w:tc>
          <w:tcPr>
            <w:tcW w:w="2727"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Highest: 10  Lowest: 0 )</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rsidR="00F1171E" w:rsidRPr="00900E9B" w:rsidRDefault="009D0A92" w:rsidP="007222C8">
            <w:pPr>
              <w:pStyle w:val="NormalWeb"/>
              <w:spacing w:before="0" w:beforeAutospacing="0" w:after="0" w:afterAutospacing="0"/>
              <w:rPr>
                <w:rFonts w:ascii="Times New Roman" w:hAnsi="Times New Roman" w:cs="Times New Roman"/>
                <w:b/>
                <w:bCs/>
                <w:sz w:val="20"/>
                <w:szCs w:val="20"/>
                <w:lang w:val="en-GB"/>
              </w:rPr>
            </w:pPr>
            <w:r>
              <w:rPr>
                <w:rFonts w:ascii="Times New Roman" w:hAnsi="Times New Roman" w:cs="Times New Roman"/>
                <w:b/>
                <w:bCs/>
                <w:sz w:val="20"/>
                <w:szCs w:val="20"/>
                <w:lang w:val="en-GB"/>
              </w:rPr>
              <w:t>8</w:t>
            </w:r>
          </w:p>
        </w:tc>
      </w:tr>
    </w:tbl>
    <w:p w:rsidR="00F1171E" w:rsidRPr="00900E9B" w:rsidRDefault="00F1171E" w:rsidP="00F1171E">
      <w:pPr>
        <w:rPr>
          <w:sz w:val="20"/>
          <w:szCs w:val="20"/>
          <w:lang w:val="en-GB"/>
        </w:rPr>
      </w:pPr>
    </w:p>
    <w:p w:rsidR="00F1171E" w:rsidRPr="00900E9B" w:rsidRDefault="00F1171E" w:rsidP="00F1171E">
      <w:pPr>
        <w:rPr>
          <w:sz w:val="20"/>
          <w:szCs w:val="20"/>
          <w:lang w:val="en-GB"/>
        </w:rPr>
      </w:pPr>
    </w:p>
    <w:p w:rsidR="00F1171E" w:rsidRDefault="00F1171E" w:rsidP="00F1171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tblPr>
      <w:tblGrid>
        <w:gridCol w:w="11535"/>
        <w:gridCol w:w="9615"/>
      </w:tblGrid>
      <w:tr w:rsidR="00F1171E" w:rsidRPr="00900E9B"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lastRenderedPageBreak/>
              <w:t xml:space="preserve">Editorial Comments (This section is reserved for the </w:t>
            </w:r>
            <w:r>
              <w:rPr>
                <w:rFonts w:ascii="Times New Roman" w:hAnsi="Times New Roman" w:cs="Times New Roman"/>
                <w:b/>
                <w:bCs/>
                <w:sz w:val="20"/>
                <w:szCs w:val="20"/>
                <w:u w:val="single"/>
                <w:lang w:val="en-GB"/>
              </w:rPr>
              <w:t xml:space="preserve">comments from </w:t>
            </w:r>
            <w:r w:rsidR="00BB21AB">
              <w:rPr>
                <w:rFonts w:ascii="Times New Roman" w:hAnsi="Times New Roman" w:cs="Times New Roman"/>
                <w:b/>
                <w:bCs/>
                <w:sz w:val="20"/>
                <w:szCs w:val="20"/>
                <w:u w:val="single"/>
                <w:lang w:val="en-GB"/>
              </w:rPr>
              <w:t>book</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rsidTr="007222C8">
        <w:tc>
          <w:tcPr>
            <w:tcW w:w="2727"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F1171E" w:rsidRPr="00900E9B" w:rsidTr="007222C8">
        <w:tc>
          <w:tcPr>
            <w:tcW w:w="2727"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rsidR="00F1171E" w:rsidRPr="00900E9B" w:rsidRDefault="00F1171E" w:rsidP="00F1171E">
      <w:pPr>
        <w:rPr>
          <w:rFonts w:eastAsia="Arial Unicode MS"/>
          <w:b/>
          <w:bCs/>
          <w:sz w:val="20"/>
          <w:szCs w:val="20"/>
          <w:highlight w:val="yellow"/>
          <w:u w:val="single"/>
          <w:lang w:val="en-GB"/>
        </w:rPr>
      </w:pPr>
    </w:p>
    <w:p w:rsidR="00F1171E" w:rsidRPr="00900E9B" w:rsidRDefault="00F1171E" w:rsidP="00F1171E">
      <w:pPr>
        <w:rPr>
          <w:rFonts w:eastAsia="Arial Unicode MS"/>
          <w:b/>
          <w:bCs/>
          <w:sz w:val="20"/>
          <w:szCs w:val="20"/>
          <w:highlight w:val="yellow"/>
          <w:u w:val="single"/>
          <w:lang w:val="en-GB"/>
        </w:rPr>
      </w:pPr>
    </w:p>
    <w:p w:rsidR="00F1171E" w:rsidRPr="00900E9B" w:rsidRDefault="00F1171E" w:rsidP="00F1171E">
      <w:pPr>
        <w:rPr>
          <w:rFonts w:eastAsia="Arial Unicode MS"/>
          <w:b/>
          <w:bCs/>
          <w:sz w:val="20"/>
          <w:szCs w:val="20"/>
          <w:highlight w:val="yellow"/>
          <w:u w:val="single"/>
          <w:lang w:val="en-GB"/>
        </w:rPr>
      </w:pPr>
    </w:p>
    <w:p w:rsidR="00F1171E" w:rsidRPr="00900E9B" w:rsidRDefault="00F1171E" w:rsidP="00F1171E">
      <w:pPr>
        <w:rPr>
          <w:rFonts w:eastAsia="Arial Unicode MS"/>
          <w:b/>
          <w:bCs/>
          <w:sz w:val="20"/>
          <w:szCs w:val="20"/>
          <w:u w:val="single"/>
          <w:lang w:val="en-GB"/>
        </w:rPr>
      </w:pPr>
    </w:p>
    <w:p w:rsidR="00F1171E" w:rsidRPr="00900E9B" w:rsidRDefault="00F1171E" w:rsidP="00F1171E">
      <w:pPr>
        <w:rPr>
          <w:rFonts w:eastAsia="Arial Unicode MS"/>
          <w:b/>
          <w:bCs/>
          <w:sz w:val="20"/>
          <w:szCs w:val="20"/>
          <w:u w:val="single"/>
          <w:lang w:val="en-GB"/>
        </w:rPr>
      </w:pPr>
    </w:p>
    <w:p w:rsidR="00F1171E" w:rsidRPr="00900E9B" w:rsidRDefault="00F1171E" w:rsidP="00F1171E">
      <w:pPr>
        <w:rPr>
          <w:rFonts w:eastAsia="Arial Unicode MS"/>
          <w:b/>
          <w:bCs/>
          <w:sz w:val="20"/>
          <w:szCs w:val="20"/>
          <w:u w:val="single"/>
          <w:lang w:val="en-GB"/>
        </w:rPr>
      </w:pPr>
    </w:p>
    <w:p w:rsidR="00867E37" w:rsidRPr="00900E9B" w:rsidRDefault="00867E37" w:rsidP="00867E37">
      <w:pPr>
        <w:rPr>
          <w:rFonts w:eastAsia="Arial Unicode MS"/>
          <w:b/>
          <w:bCs/>
          <w:sz w:val="20"/>
          <w:szCs w:val="20"/>
          <w:u w:val="single"/>
          <w:lang w:val="en-GB"/>
        </w:rPr>
      </w:pPr>
    </w:p>
    <w:p w:rsidR="00867E37" w:rsidRPr="00900E9B" w:rsidRDefault="00867E37" w:rsidP="00867E37">
      <w:pPr>
        <w:rPr>
          <w:rFonts w:eastAsia="Arial Unicode MS"/>
          <w:b/>
          <w:bCs/>
          <w:sz w:val="20"/>
          <w:szCs w:val="20"/>
          <w:u w:val="single"/>
          <w:lang w:val="en-GB"/>
        </w:rPr>
      </w:pPr>
      <w:r w:rsidRPr="002E287A">
        <w:rPr>
          <w:rFonts w:eastAsia="Arial Unicode MS"/>
          <w:b/>
          <w:bCs/>
          <w:sz w:val="20"/>
          <w:szCs w:val="20"/>
          <w:highlight w:val="yellow"/>
          <w:u w:val="single"/>
          <w:lang w:val="en-GB"/>
        </w:rPr>
        <w:t>Reviewer Details:</w:t>
      </w:r>
    </w:p>
    <w:p w:rsidR="00867E37" w:rsidRPr="00900E9B" w:rsidRDefault="00867E37" w:rsidP="00867E37">
      <w:pPr>
        <w:rPr>
          <w:rFonts w:eastAsia="Arial Unicode MS"/>
          <w:b/>
          <w:bCs/>
          <w:color w:val="FF0000"/>
          <w:sz w:val="20"/>
          <w:szCs w:val="20"/>
          <w:u w:val="single"/>
          <w:lang w:val="en-GB"/>
        </w:rPr>
      </w:pPr>
      <w:r w:rsidRPr="00900E9B">
        <w:rPr>
          <w:rFonts w:eastAsia="Arial Unicode MS"/>
          <w:b/>
          <w:bCs/>
          <w:color w:val="FF0000"/>
          <w:sz w:val="20"/>
          <w:szCs w:val="20"/>
          <w:u w:val="single"/>
          <w:lang w:val="en-GB"/>
        </w:rPr>
        <w:t>This</w:t>
      </w:r>
      <w:r>
        <w:rPr>
          <w:rFonts w:eastAsia="Arial Unicode MS"/>
          <w:b/>
          <w:bCs/>
          <w:color w:val="FF0000"/>
          <w:sz w:val="20"/>
          <w:szCs w:val="20"/>
          <w:u w:val="single"/>
          <w:lang w:val="en-GB"/>
        </w:rPr>
        <w:t xml:space="preserve"> section </w:t>
      </w:r>
      <w:r w:rsidRPr="00900E9B">
        <w:rPr>
          <w:rFonts w:eastAsia="Arial Unicode MS"/>
          <w:b/>
          <w:bCs/>
          <w:color w:val="FF0000"/>
          <w:sz w:val="20"/>
          <w:szCs w:val="20"/>
          <w:u w:val="single"/>
          <w:lang w:val="en-GB"/>
        </w:rPr>
        <w:t xml:space="preserve">is mandatory to prepare the Reviewer Certificate. </w:t>
      </w:r>
    </w:p>
    <w:p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will be generated by using this information only. </w:t>
      </w:r>
    </w:p>
    <w:p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Certificate will not be issued if incomplete information is provided.</w:t>
      </w:r>
    </w:p>
    <w:p w:rsidR="00867E37" w:rsidRPr="00900E9B" w:rsidRDefault="00867E37" w:rsidP="00867E37">
      <w:pPr>
        <w:rPr>
          <w:sz w:val="20"/>
          <w:szCs w:val="20"/>
          <w:lang w:val="en-GB"/>
        </w:rPr>
      </w:pPr>
    </w:p>
    <w:p w:rsidR="00867E37" w:rsidRPr="00900E9B" w:rsidRDefault="00867E37" w:rsidP="00867E37">
      <w:pPr>
        <w:rPr>
          <w:sz w:val="20"/>
          <w:szCs w:val="20"/>
          <w:lang w:val="en-GB"/>
        </w:rPr>
      </w:pP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28"/>
        <w:gridCol w:w="11840"/>
      </w:tblGrid>
      <w:tr w:rsidR="00867E37" w:rsidRPr="00900E9B" w:rsidTr="00134A75">
        <w:tc>
          <w:tcPr>
            <w:tcW w:w="4428" w:type="dxa"/>
          </w:tcPr>
          <w:p w:rsidR="00867E37" w:rsidRPr="00900E9B" w:rsidRDefault="00867E37" w:rsidP="00134A75">
            <w:pPr>
              <w:rPr>
                <w:sz w:val="20"/>
                <w:szCs w:val="20"/>
                <w:lang w:val="en-GB"/>
              </w:rPr>
            </w:pPr>
            <w:r w:rsidRPr="00900E9B">
              <w:rPr>
                <w:sz w:val="20"/>
                <w:szCs w:val="20"/>
                <w:lang w:val="en-GB"/>
              </w:rPr>
              <w:t>Name of the Reviewer</w:t>
            </w:r>
          </w:p>
        </w:tc>
        <w:tc>
          <w:tcPr>
            <w:tcW w:w="11840" w:type="dxa"/>
          </w:tcPr>
          <w:p w:rsidR="00867E37" w:rsidRPr="00900E9B" w:rsidRDefault="009D0A92" w:rsidP="00134A75">
            <w:pPr>
              <w:rPr>
                <w:sz w:val="20"/>
                <w:szCs w:val="20"/>
                <w:lang w:val="en-GB"/>
              </w:rPr>
            </w:pPr>
            <w:r>
              <w:rPr>
                <w:sz w:val="20"/>
                <w:szCs w:val="20"/>
                <w:lang w:val="en-GB"/>
              </w:rPr>
              <w:t>Dr. Noorbasha Khaleel</w:t>
            </w:r>
          </w:p>
        </w:tc>
      </w:tr>
      <w:tr w:rsidR="00867E37" w:rsidRPr="00900E9B" w:rsidTr="00134A75">
        <w:tc>
          <w:tcPr>
            <w:tcW w:w="4428" w:type="dxa"/>
          </w:tcPr>
          <w:p w:rsidR="00867E37" w:rsidRPr="00900E9B" w:rsidRDefault="00867E37" w:rsidP="00134A75">
            <w:pPr>
              <w:rPr>
                <w:sz w:val="20"/>
                <w:szCs w:val="20"/>
                <w:lang w:val="en-GB"/>
              </w:rPr>
            </w:pPr>
            <w:r w:rsidRPr="00900E9B">
              <w:rPr>
                <w:sz w:val="20"/>
                <w:szCs w:val="20"/>
                <w:lang w:val="en-GB"/>
              </w:rPr>
              <w:t>Department of Reviewer</w:t>
            </w:r>
          </w:p>
        </w:tc>
        <w:tc>
          <w:tcPr>
            <w:tcW w:w="11840" w:type="dxa"/>
          </w:tcPr>
          <w:p w:rsidR="00867E37" w:rsidRPr="00900E9B" w:rsidRDefault="009D0A92" w:rsidP="00134A75">
            <w:pPr>
              <w:rPr>
                <w:sz w:val="20"/>
                <w:szCs w:val="20"/>
                <w:lang w:val="en-GB"/>
              </w:rPr>
            </w:pPr>
            <w:r>
              <w:rPr>
                <w:sz w:val="20"/>
                <w:szCs w:val="20"/>
                <w:lang w:val="en-GB"/>
              </w:rPr>
              <w:t>Pharmaceutical Analysis and Quality Assurance</w:t>
            </w:r>
          </w:p>
        </w:tc>
      </w:tr>
      <w:tr w:rsidR="00867E37" w:rsidRPr="00900E9B" w:rsidTr="00134A75">
        <w:tc>
          <w:tcPr>
            <w:tcW w:w="4428" w:type="dxa"/>
          </w:tcPr>
          <w:p w:rsidR="00867E37" w:rsidRPr="00900E9B" w:rsidRDefault="00867E37" w:rsidP="00134A75">
            <w:pPr>
              <w:rPr>
                <w:sz w:val="20"/>
                <w:szCs w:val="20"/>
                <w:lang w:val="en-GB"/>
              </w:rPr>
            </w:pPr>
            <w:r w:rsidRPr="00900E9B">
              <w:rPr>
                <w:sz w:val="20"/>
                <w:szCs w:val="20"/>
                <w:lang w:val="en-GB"/>
              </w:rPr>
              <w:t>University or Institution of Reviewer</w:t>
            </w:r>
          </w:p>
        </w:tc>
        <w:tc>
          <w:tcPr>
            <w:tcW w:w="11840" w:type="dxa"/>
          </w:tcPr>
          <w:p w:rsidR="00867E37" w:rsidRPr="00900E9B" w:rsidRDefault="009D0A92" w:rsidP="00134A75">
            <w:pPr>
              <w:rPr>
                <w:sz w:val="20"/>
                <w:szCs w:val="20"/>
                <w:lang w:val="en-GB"/>
              </w:rPr>
            </w:pPr>
            <w:r>
              <w:rPr>
                <w:sz w:val="20"/>
                <w:szCs w:val="20"/>
                <w:lang w:val="en-GB"/>
              </w:rPr>
              <w:t>Acharya Nagarjuna University</w:t>
            </w:r>
          </w:p>
        </w:tc>
      </w:tr>
      <w:tr w:rsidR="00867E37" w:rsidRPr="00900E9B" w:rsidTr="00134A75">
        <w:tc>
          <w:tcPr>
            <w:tcW w:w="4428" w:type="dxa"/>
          </w:tcPr>
          <w:p w:rsidR="00867E37" w:rsidRPr="00900E9B" w:rsidRDefault="00867E37" w:rsidP="00134A75">
            <w:pPr>
              <w:rPr>
                <w:sz w:val="20"/>
                <w:szCs w:val="20"/>
                <w:lang w:val="en-GB"/>
              </w:rPr>
            </w:pPr>
            <w:r w:rsidRPr="00900E9B">
              <w:rPr>
                <w:sz w:val="20"/>
                <w:szCs w:val="20"/>
                <w:lang w:val="en-GB"/>
              </w:rPr>
              <w:t>Country of Reviewer</w:t>
            </w:r>
          </w:p>
        </w:tc>
        <w:tc>
          <w:tcPr>
            <w:tcW w:w="11840" w:type="dxa"/>
          </w:tcPr>
          <w:p w:rsidR="00867E37" w:rsidRPr="00900E9B" w:rsidRDefault="009D0A92" w:rsidP="00134A75">
            <w:pPr>
              <w:rPr>
                <w:sz w:val="20"/>
                <w:szCs w:val="20"/>
                <w:lang w:val="en-GB"/>
              </w:rPr>
            </w:pPr>
            <w:r>
              <w:rPr>
                <w:sz w:val="20"/>
                <w:szCs w:val="20"/>
                <w:lang w:val="en-GB"/>
              </w:rPr>
              <w:t>India</w:t>
            </w:r>
          </w:p>
        </w:tc>
      </w:tr>
      <w:tr w:rsidR="00867E37" w:rsidRPr="00900E9B" w:rsidTr="00134A75">
        <w:tc>
          <w:tcPr>
            <w:tcW w:w="4428" w:type="dxa"/>
          </w:tcPr>
          <w:p w:rsidR="00867E37" w:rsidRPr="00900E9B" w:rsidRDefault="00867E37" w:rsidP="00134A75">
            <w:pPr>
              <w:rPr>
                <w:sz w:val="20"/>
                <w:szCs w:val="20"/>
                <w:lang w:val="en-GB"/>
              </w:rPr>
            </w:pPr>
            <w:r w:rsidRPr="00900E9B">
              <w:rPr>
                <w:sz w:val="20"/>
                <w:szCs w:val="20"/>
                <w:lang w:val="en-GB"/>
              </w:rPr>
              <w:t>Position: (Professor/lecturer, etc.) of Reviewer</w:t>
            </w:r>
          </w:p>
        </w:tc>
        <w:tc>
          <w:tcPr>
            <w:tcW w:w="11840" w:type="dxa"/>
          </w:tcPr>
          <w:p w:rsidR="00867E37" w:rsidRPr="00900E9B" w:rsidRDefault="009D0A92" w:rsidP="00134A75">
            <w:pPr>
              <w:rPr>
                <w:sz w:val="20"/>
                <w:szCs w:val="20"/>
                <w:lang w:val="en-GB"/>
              </w:rPr>
            </w:pPr>
            <w:r>
              <w:rPr>
                <w:sz w:val="20"/>
                <w:szCs w:val="20"/>
                <w:lang w:val="en-GB"/>
              </w:rPr>
              <w:t>Scientist</w:t>
            </w:r>
          </w:p>
        </w:tc>
      </w:tr>
      <w:tr w:rsidR="00867E37" w:rsidRPr="00900E9B" w:rsidTr="00134A75">
        <w:tc>
          <w:tcPr>
            <w:tcW w:w="4428" w:type="dxa"/>
          </w:tcPr>
          <w:p w:rsidR="00867E37" w:rsidRPr="00900E9B" w:rsidRDefault="00867E37" w:rsidP="00134A75">
            <w:pPr>
              <w:rPr>
                <w:sz w:val="20"/>
                <w:szCs w:val="20"/>
                <w:lang w:val="en-GB"/>
              </w:rPr>
            </w:pPr>
            <w:r w:rsidRPr="00900E9B">
              <w:rPr>
                <w:sz w:val="20"/>
                <w:szCs w:val="20"/>
                <w:lang w:val="en-GB"/>
              </w:rPr>
              <w:t>Email ID of Reviewer</w:t>
            </w:r>
          </w:p>
        </w:tc>
        <w:tc>
          <w:tcPr>
            <w:tcW w:w="11840" w:type="dxa"/>
          </w:tcPr>
          <w:p w:rsidR="00867E37" w:rsidRPr="00900E9B" w:rsidRDefault="009D0A92" w:rsidP="00134A75">
            <w:pPr>
              <w:rPr>
                <w:sz w:val="20"/>
                <w:szCs w:val="20"/>
                <w:lang w:val="en-GB"/>
              </w:rPr>
            </w:pPr>
            <w:hyperlink r:id="rId14" w:history="1">
              <w:r w:rsidRPr="00D850FC">
                <w:rPr>
                  <w:rStyle w:val="Hyperlink"/>
                  <w:sz w:val="20"/>
                  <w:szCs w:val="20"/>
                  <w:lang w:val="en-GB"/>
                </w:rPr>
                <w:t>khaleelnoorbasha@gmail.com</w:t>
              </w:r>
            </w:hyperlink>
          </w:p>
        </w:tc>
      </w:tr>
      <w:tr w:rsidR="00867E37" w:rsidRPr="00900E9B" w:rsidTr="00134A75">
        <w:trPr>
          <w:trHeight w:val="77"/>
        </w:trPr>
        <w:tc>
          <w:tcPr>
            <w:tcW w:w="4428" w:type="dxa"/>
          </w:tcPr>
          <w:p w:rsidR="00867E37" w:rsidRPr="00900E9B" w:rsidRDefault="00867E37" w:rsidP="00134A75">
            <w:pPr>
              <w:rPr>
                <w:sz w:val="20"/>
                <w:szCs w:val="20"/>
                <w:lang w:val="en-GB"/>
              </w:rPr>
            </w:pPr>
            <w:r w:rsidRPr="00900E9B">
              <w:rPr>
                <w:sz w:val="20"/>
                <w:szCs w:val="20"/>
                <w:lang w:val="en-GB"/>
              </w:rPr>
              <w:t>WhatsApp Number of Reviewer (Optional)</w:t>
            </w:r>
          </w:p>
        </w:tc>
        <w:tc>
          <w:tcPr>
            <w:tcW w:w="11840" w:type="dxa"/>
          </w:tcPr>
          <w:p w:rsidR="00867E37" w:rsidRPr="00900E9B" w:rsidRDefault="006B7E03" w:rsidP="00134A75">
            <w:pPr>
              <w:rPr>
                <w:sz w:val="20"/>
                <w:szCs w:val="20"/>
                <w:lang w:val="en-GB"/>
              </w:rPr>
            </w:pPr>
            <w:r>
              <w:rPr>
                <w:sz w:val="20"/>
                <w:szCs w:val="20"/>
                <w:lang w:val="en-GB"/>
              </w:rPr>
              <w:t>+91-7780183315</w:t>
            </w:r>
          </w:p>
        </w:tc>
      </w:tr>
      <w:tr w:rsidR="00867E37" w:rsidRPr="00900E9B" w:rsidTr="00134A75">
        <w:tc>
          <w:tcPr>
            <w:tcW w:w="4428" w:type="dxa"/>
          </w:tcPr>
          <w:p w:rsidR="00867E37" w:rsidRPr="00900E9B" w:rsidRDefault="00867E37" w:rsidP="00134A75">
            <w:pPr>
              <w:rPr>
                <w:sz w:val="20"/>
                <w:szCs w:val="20"/>
                <w:lang w:val="en-GB"/>
              </w:rPr>
            </w:pPr>
            <w:r>
              <w:rPr>
                <w:sz w:val="20"/>
                <w:szCs w:val="20"/>
                <w:lang w:val="en-GB"/>
              </w:rPr>
              <w:t xml:space="preserve">Write </w:t>
            </w:r>
            <w:r w:rsidRPr="00900E9B">
              <w:rPr>
                <w:sz w:val="20"/>
                <w:szCs w:val="20"/>
                <w:lang w:val="en-GB"/>
              </w:rPr>
              <w:t>5-8 Keywords regarding expertise of Reviewer</w:t>
            </w:r>
          </w:p>
        </w:tc>
        <w:tc>
          <w:tcPr>
            <w:tcW w:w="11840" w:type="dxa"/>
          </w:tcPr>
          <w:p w:rsidR="00867E37" w:rsidRPr="00900E9B" w:rsidRDefault="009D0A92" w:rsidP="009D0A92">
            <w:pPr>
              <w:rPr>
                <w:sz w:val="20"/>
                <w:szCs w:val="20"/>
                <w:lang w:val="en-GB"/>
              </w:rPr>
            </w:pPr>
            <w:r>
              <w:rPr>
                <w:sz w:val="20"/>
                <w:szCs w:val="20"/>
                <w:lang w:val="en-GB"/>
              </w:rPr>
              <w:t>Having the experience in handling of the analytical instruments, leading in both the analytical and quality management systems, auditing systems.</w:t>
            </w:r>
          </w:p>
        </w:tc>
      </w:tr>
    </w:tbl>
    <w:p w:rsidR="00F1171E" w:rsidRPr="00900E9B" w:rsidRDefault="00F1171E" w:rsidP="00F1171E">
      <w:pPr>
        <w:pStyle w:val="BodyText"/>
        <w:rPr>
          <w:rFonts w:ascii="Times New Roman" w:hAnsi="Times New Roman"/>
          <w:b/>
          <w:bCs/>
          <w:sz w:val="20"/>
          <w:szCs w:val="20"/>
          <w:u w:val="single"/>
          <w:lang w:val="en-GB"/>
        </w:rPr>
      </w:pPr>
    </w:p>
    <w:p w:rsidR="00F1171E" w:rsidRPr="00F245A7" w:rsidRDefault="00F1171E" w:rsidP="00F1171E">
      <w:pPr>
        <w:pStyle w:val="BodyText"/>
        <w:rPr>
          <w:rFonts w:ascii="Arial" w:hAnsi="Arial" w:cs="Arial"/>
          <w:bCs/>
          <w:sz w:val="20"/>
          <w:szCs w:val="20"/>
          <w:lang w:val="en-GB"/>
        </w:rPr>
      </w:pPr>
    </w:p>
    <w:p w:rsidR="004C3DF1" w:rsidRPr="00DE7D30" w:rsidRDefault="004C3DF1">
      <w:pPr>
        <w:rPr>
          <w:rFonts w:ascii="Arial" w:hAnsi="Arial" w:cs="Arial"/>
          <w:b/>
          <w:sz w:val="20"/>
          <w:szCs w:val="20"/>
          <w:lang w:val="en-GB"/>
        </w:rPr>
      </w:pPr>
    </w:p>
    <w:sectPr w:rsidR="004C3DF1" w:rsidRPr="00DE7D30" w:rsidSect="0017545C">
      <w:headerReference w:type="default" r:id="rId15"/>
      <w:footerReference w:type="default" r:id="rId16"/>
      <w:pgSz w:w="23814" w:h="16839" w:orient="landscape" w:code="8"/>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0EFE" w:rsidRPr="0000007A" w:rsidRDefault="00920EFE" w:rsidP="0099583E">
      <w:r>
        <w:separator/>
      </w:r>
    </w:p>
  </w:endnote>
  <w:endnote w:type="continuationSeparator" w:id="1">
    <w:p w:rsidR="00920EFE" w:rsidRPr="0000007A" w:rsidRDefault="00920EFE" w:rsidP="009958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sidR="00B62F41">
      <w:rPr>
        <w:sz w:val="16"/>
      </w:rPr>
      <w:t xml:space="preserve">Approved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0EFE" w:rsidRPr="0000007A" w:rsidRDefault="00920EFE" w:rsidP="0099583E">
      <w:r>
        <w:separator/>
      </w:r>
    </w:p>
  </w:footnote>
  <w:footnote w:type="continuationSeparator" w:id="1">
    <w:p w:rsidR="00920EFE" w:rsidRPr="0000007A" w:rsidRDefault="00920EFE" w:rsidP="009958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A13" w:rsidRDefault="00545A13" w:rsidP="00545A13">
    <w:pPr>
      <w:spacing w:before="100" w:beforeAutospacing="1" w:after="100" w:afterAutospacing="1"/>
      <w:jc w:val="center"/>
      <w:rPr>
        <w:rFonts w:ascii="Arial" w:hAnsi="Arial" w:cs="Arial"/>
        <w:b/>
        <w:bCs/>
        <w:color w:val="003399"/>
        <w:szCs w:val="20"/>
        <w:u w:val="single"/>
        <w:lang w:val="en-GB"/>
      </w:rPr>
    </w:pPr>
  </w:p>
  <w:p w:rsidR="00545A13" w:rsidRDefault="00545A13" w:rsidP="00545A13">
    <w:pPr>
      <w:spacing w:before="100" w:beforeAutospacing="1" w:after="100" w:afterAutospacing="1"/>
      <w:jc w:val="center"/>
      <w:rPr>
        <w:rFonts w:ascii="Arial" w:hAnsi="Arial" w:cs="Arial"/>
        <w:b/>
        <w:bCs/>
        <w:color w:val="003399"/>
        <w:szCs w:val="20"/>
        <w:u w:val="single"/>
        <w:lang w:val="en-GB"/>
      </w:rPr>
    </w:pPr>
  </w:p>
  <w:p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3A244744"/>
    <w:multiLevelType w:val="hybridMultilevel"/>
    <w:tmpl w:val="526691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8"/>
  </w:num>
  <w:num w:numId="5">
    <w:abstractNumId w:val="4"/>
  </w:num>
  <w:num w:numId="6">
    <w:abstractNumId w:val="0"/>
  </w:num>
  <w:num w:numId="7">
    <w:abstractNumId w:val="1"/>
  </w:num>
  <w:num w:numId="8">
    <w:abstractNumId w:val="10"/>
  </w:num>
  <w:num w:numId="9">
    <w:abstractNumId w:val="9"/>
  </w:num>
  <w:num w:numId="10">
    <w:abstractNumId w:val="2"/>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defaultTabStop w:val="720"/>
  <w:hyphenationZone w:val="425"/>
  <w:drawingGridHorizontalSpacing w:val="120"/>
  <w:displayHorizontalDrawingGridEvery w:val="2"/>
  <w:characterSpacingControl w:val="doNotCompress"/>
  <w:hdrShapeDefaults>
    <o:shapedefaults v:ext="edit" spidmax="4098"/>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039B"/>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30CA"/>
    <w:rsid w:val="006B7E03"/>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507A"/>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20EFE"/>
    <w:rsid w:val="009245E3"/>
    <w:rsid w:val="00942DEE"/>
    <w:rsid w:val="00944F67"/>
    <w:rsid w:val="009553EC"/>
    <w:rsid w:val="00955E45"/>
    <w:rsid w:val="00962B70"/>
    <w:rsid w:val="00967C62"/>
    <w:rsid w:val="00982766"/>
    <w:rsid w:val="009852C4"/>
    <w:rsid w:val="0099583E"/>
    <w:rsid w:val="009966C9"/>
    <w:rsid w:val="009A0242"/>
    <w:rsid w:val="009A59ED"/>
    <w:rsid w:val="009B101F"/>
    <w:rsid w:val="009B239B"/>
    <w:rsid w:val="009C5642"/>
    <w:rsid w:val="009D0A92"/>
    <w:rsid w:val="009E13C3"/>
    <w:rsid w:val="009E6A30"/>
    <w:rsid w:val="009F07D4"/>
    <w:rsid w:val="009F29EB"/>
    <w:rsid w:val="009F7A71"/>
    <w:rsid w:val="00A001A0"/>
    <w:rsid w:val="00A12C83"/>
    <w:rsid w:val="00A15F2F"/>
    <w:rsid w:val="00A17184"/>
    <w:rsid w:val="00A31AAC"/>
    <w:rsid w:val="00A32905"/>
    <w:rsid w:val="00A34047"/>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7CDB"/>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59D2"/>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
    <w:name w:val="Unresolved Mention"/>
    <w:basedOn w:val="DefaultParagraphFont"/>
    <w:uiPriority w:val="99"/>
    <w:semiHidden/>
    <w:unhideWhenUsed/>
    <w:rsid w:val="0086369B"/>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general-editorial-policy/" TargetMode="External"/><Relationship Id="rId13" Type="http://schemas.openxmlformats.org/officeDocument/2006/relationships/hyperlink" Target="https://jazindia.com/index.php/jaz/article/view/126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okpi.org/bookstore/product/pharmaceutical-science-new-insights-and-developments-vol-1/" TargetMode="External"/><Relationship Id="rId12" Type="http://schemas.openxmlformats.org/officeDocument/2006/relationships/hyperlink" Target="https://www.researchgate.net/figure/An-illustrative-flowchart-describing-various-stress-conditions-used-for-degradation-of_fig1_25916947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azindia.com/index.php/jaz/article/view/1261"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r1.reviewerhub.org/book-benefits-for-reviewers" TargetMode="External"/><Relationship Id="rId4" Type="http://schemas.openxmlformats.org/officeDocument/2006/relationships/webSettings" Target="webSettings.xml"/><Relationship Id="rId9" Type="http://schemas.openxmlformats.org/officeDocument/2006/relationships/hyperlink" Target="https://r1.reviewerhub.org/peer-review-comments-approval-policy/" TargetMode="External"/><Relationship Id="rId14" Type="http://schemas.openxmlformats.org/officeDocument/2006/relationships/hyperlink" Target="mailto:khaleelnoorbash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4</Pages>
  <Words>935</Words>
  <Characters>5335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6258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asus</cp:lastModifiedBy>
  <cp:revision>103</cp:revision>
  <dcterms:created xsi:type="dcterms:W3CDTF">2023-08-30T09:21:00Z</dcterms:created>
  <dcterms:modified xsi:type="dcterms:W3CDTF">2024-12-30T10:30:00Z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