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a3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CE2B663" w:rsidR="0000007A" w:rsidRPr="00DE7D30" w:rsidRDefault="00756BDB" w:rsidP="00054BC4">
            <w:pPr>
              <w:pStyle w:val="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DB19C3">
                <w:rPr>
                  <w:rStyle w:val="-"/>
                  <w:rFonts w:ascii="Arial" w:hAnsi="Arial" w:cs="Arial"/>
                </w:rPr>
                <w:t>Science and Technology: Developments and Applications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a3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C3CC1F5" w:rsidR="0000007A" w:rsidRPr="00DE7D30" w:rsidRDefault="00E72A8E" w:rsidP="00F3669D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56BDB">
              <w:t xml:space="preserve"> </w:t>
            </w:r>
            <w:r w:rsidR="00756BDB" w:rsidRPr="00756BDB">
              <w:rPr>
                <w:rFonts w:ascii="Arial" w:hAnsi="Arial" w:cs="Arial"/>
                <w:b/>
                <w:bCs/>
                <w:szCs w:val="28"/>
                <w:lang w:val="en-GB"/>
              </w:rPr>
              <w:t>4039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a3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118B4A4" w:rsidR="0000007A" w:rsidRPr="00DE7D30" w:rsidRDefault="00756BDB" w:rsidP="000450FC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56BDB">
              <w:rPr>
                <w:rFonts w:ascii="Arial" w:hAnsi="Arial" w:cs="Arial"/>
                <w:b/>
                <w:szCs w:val="28"/>
                <w:lang w:val="en-GB"/>
              </w:rPr>
              <w:t>Performance-Based Seismic Design Using REDSET – A Novel Reliability Evaluation Approach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a3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7918B39" w:rsidR="00CF0BBB" w:rsidRPr="00DE7D30" w:rsidRDefault="00756BDB" w:rsidP="000450FC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a3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a3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a3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a3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a3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a3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a3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a3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a3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a3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-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a3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a3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a3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-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-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a3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756BDB">
      <w:pPr>
        <w:pStyle w:val="a3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E190DD1" w14:textId="0505B85B" w:rsidR="00F1171E" w:rsidRDefault="002A1ED8" w:rsidP="002A1ED8">
            <w:pPr>
              <w:pStyle w:val="a6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book chapter presents a novel approach covering gaps of the existing available literature.</w:t>
            </w:r>
          </w:p>
          <w:p w14:paraId="60F5A77C" w14:textId="77777777" w:rsidR="002A1ED8" w:rsidRDefault="00B46ED7" w:rsidP="002A1ED8">
            <w:pPr>
              <w:pStyle w:val="a6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manuscript</w:t>
            </w:r>
            <w:r w:rsidR="00EF70E5">
              <w:rPr>
                <w:b/>
                <w:bCs/>
                <w:sz w:val="20"/>
                <w:szCs w:val="20"/>
                <w:lang w:val="en-GB"/>
              </w:rPr>
              <w:t xml:space="preserve"> provides a novel reliability evaluation approach regarding the PBSD.</w:t>
            </w:r>
          </w:p>
          <w:p w14:paraId="7DBC9196" w14:textId="174EF41A" w:rsidR="00B15DE5" w:rsidRPr="00900E9B" w:rsidRDefault="00526C8B" w:rsidP="002A1ED8">
            <w:pPr>
              <w:pStyle w:val="a6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 xml:space="preserve">The proposed approach promises an advanced development of </w:t>
            </w:r>
            <w:proofErr w:type="gramStart"/>
            <w:r>
              <w:rPr>
                <w:b/>
                <w:bCs/>
                <w:sz w:val="20"/>
                <w:szCs w:val="20"/>
              </w:rPr>
              <w:t>the PBSD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philosophy.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9ADDEE0" w:rsidR="00F1171E" w:rsidRPr="00900E9B" w:rsidRDefault="002A1ED8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4A9C48B" w:rsidR="00F1171E" w:rsidRPr="002A1ED8" w:rsidRDefault="002A1ED8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2A1ED8">
              <w:rPr>
                <w:b/>
                <w:bCs/>
                <w:lang w:val="en-GB"/>
              </w:rPr>
              <w:t xml:space="preserve">The abstract of the article is comprehensive and </w:t>
            </w:r>
            <w:r w:rsidRPr="002A1ED8">
              <w:rPr>
                <w:b/>
                <w:bCs/>
              </w:rPr>
              <w:t>clear</w:t>
            </w:r>
            <w:r w:rsidRPr="002A1ED8">
              <w:rPr>
                <w:b/>
                <w:bCs/>
                <w:lang w:val="en-GB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663CE5CB" w:rsidR="00F1171E" w:rsidRPr="00900E9B" w:rsidRDefault="002A1ED8" w:rsidP="007269E0">
            <w:pPr>
              <w:pStyle w:val="a6"/>
              <w:ind w:left="316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8CFF1EE" w:rsidR="00F1171E" w:rsidRPr="00900E9B" w:rsidRDefault="00526C8B" w:rsidP="007222C8">
            <w:pPr>
              <w:pStyle w:val="a6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5621F102" w:rsidR="00F1171E" w:rsidRPr="00526C8B" w:rsidRDefault="00526C8B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526C8B"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567ED9DA" w:rsidR="00F1171E" w:rsidRDefault="00EA149D" w:rsidP="00EA149D">
            <w:pPr>
              <w:pStyle w:val="a6"/>
              <w:numPr>
                <w:ilvl w:val="0"/>
                <w:numId w:val="13"/>
              </w:numPr>
              <w:rPr>
                <w:sz w:val="20"/>
                <w:szCs w:val="20"/>
                <w:lang w:val="en-GB"/>
              </w:rPr>
            </w:pPr>
            <w:r w:rsidRPr="00EA149D">
              <w:rPr>
                <w:sz w:val="20"/>
                <w:szCs w:val="20"/>
                <w:lang w:val="en-GB"/>
              </w:rPr>
              <w:t>The proposed approach must be compared with that of PBSD. Thus, the authors should present the steel buildings that you refer and compare their results with those of REDSET approach.</w:t>
            </w:r>
          </w:p>
          <w:p w14:paraId="4B1D3DFE" w14:textId="7405E724" w:rsidR="00AA61A5" w:rsidRDefault="00AA61A5" w:rsidP="00AA61A5">
            <w:pPr>
              <w:pStyle w:val="a6"/>
              <w:numPr>
                <w:ilvl w:val="0"/>
                <w:numId w:val="13"/>
              </w:numPr>
              <w:rPr>
                <w:sz w:val="20"/>
                <w:szCs w:val="20"/>
                <w:lang w:val="en-GB"/>
              </w:rPr>
            </w:pPr>
            <w:r w:rsidRPr="00AA61A5">
              <w:rPr>
                <w:sz w:val="20"/>
                <w:szCs w:val="20"/>
                <w:lang w:val="en-GB"/>
              </w:rPr>
              <w:t>The authors should depict the useful of the proposed flowchart in the numerical examples.</w:t>
            </w:r>
          </w:p>
          <w:p w14:paraId="7DEF1257" w14:textId="15F09F55" w:rsidR="00EA149D" w:rsidRDefault="00EA149D" w:rsidP="00AA61A5">
            <w:pPr>
              <w:pStyle w:val="a6"/>
              <w:numPr>
                <w:ilvl w:val="0"/>
                <w:numId w:val="13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Any relation should be followed by reference.</w:t>
            </w:r>
          </w:p>
          <w:p w14:paraId="570B88FD" w14:textId="1FFBB64E" w:rsidR="00EA149D" w:rsidRPr="00EA149D" w:rsidRDefault="00EA149D" w:rsidP="00EA149D">
            <w:pPr>
              <w:pStyle w:val="a6"/>
              <w:numPr>
                <w:ilvl w:val="0"/>
                <w:numId w:val="12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authors do not </w:t>
            </w:r>
            <w:proofErr w:type="gramStart"/>
            <w:r>
              <w:rPr>
                <w:sz w:val="20"/>
                <w:szCs w:val="20"/>
                <w:lang w:val="en-GB"/>
              </w:rPr>
              <w:t>depicts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the reliability of the novel approach through Monte Carlo Simulation Method.</w:t>
            </w: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a3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a3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a3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a3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a3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a3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a3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a3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a3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a3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a3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a3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a3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17173" w14:textId="0F2DC607" w:rsidR="009F24B1" w:rsidRPr="00900E9B" w:rsidRDefault="009F24B1" w:rsidP="009F24B1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here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no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ethical issues in this manuscript</w:t>
            </w:r>
          </w:p>
          <w:p w14:paraId="3F0D46E3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14158A0C" w:rsidR="00F1171E" w:rsidRPr="007A0BF9" w:rsidRDefault="007A0BF9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A0BF9">
              <w:rPr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49373A2F" w:rsidR="00F1171E" w:rsidRPr="007A0BF9" w:rsidRDefault="007A0BF9" w:rsidP="007222C8">
            <w:pPr>
              <w:rPr>
                <w:sz w:val="20"/>
                <w:szCs w:val="20"/>
              </w:rPr>
            </w:pPr>
            <w:r w:rsidRPr="007A0BF9">
              <w:rPr>
                <w:b/>
                <w:bCs/>
                <w:sz w:val="20"/>
                <w:szCs w:val="20"/>
              </w:rPr>
              <w:t>There is no</w:t>
            </w:r>
            <w:r w:rsidRPr="00900E9B">
              <w:rPr>
                <w:b/>
                <w:sz w:val="20"/>
                <w:szCs w:val="20"/>
                <w:lang w:val="en-GB"/>
              </w:rPr>
              <w:t xml:space="preserve"> plagiarism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a3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a3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4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2E1698A1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4F7A7621" w:rsidR="00F1171E" w:rsidRPr="00900E9B" w:rsidRDefault="005049E7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</w:t>
            </w: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1F35D1"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</w:t>
            </w:r>
            <w:r w:rsidR="001F35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F830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7)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36F4B741" w:rsidR="00867E37" w:rsidRPr="00900E9B" w:rsidRDefault="00AA61A5" w:rsidP="00134A75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Dr.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Dionisios Serras</w:t>
            </w: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539FF9E" w:rsidR="00867E37" w:rsidRPr="00900E9B" w:rsidRDefault="00AA61A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Department of Civil Engineering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3BBFAD2E" w:rsidR="00867E37" w:rsidRPr="00900E9B" w:rsidRDefault="00AA61A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University of Thessaly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5936437F" w:rsidR="00867E37" w:rsidRPr="00900E9B" w:rsidRDefault="00AA61A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Greece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0315DA05" w:rsidR="00867E37" w:rsidRPr="00900E9B" w:rsidRDefault="00AA61A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Adjunct Lecturer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EC49611" w:rsidR="00867E37" w:rsidRPr="00900E9B" w:rsidRDefault="00AA61A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dionisios.serras@gmail.com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67356E53" w:rsidR="00867E37" w:rsidRPr="00900E9B" w:rsidRDefault="00AA61A5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Structural Dynamics, Earthquake Engineering, Analysis and Design of Steel and Concrete Structures, Bridge Engineering, Soil-Structure Interaction</w:t>
            </w:r>
          </w:p>
        </w:tc>
      </w:tr>
    </w:tbl>
    <w:p w14:paraId="4D8990FB" w14:textId="77777777" w:rsidR="00F1171E" w:rsidRPr="00900E9B" w:rsidRDefault="00F1171E" w:rsidP="00F1171E">
      <w:pPr>
        <w:pStyle w:val="a3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a3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12BE7" w14:textId="77777777" w:rsidR="00814077" w:rsidRPr="0000007A" w:rsidRDefault="00814077" w:rsidP="0099583E">
      <w:r>
        <w:separator/>
      </w:r>
    </w:p>
  </w:endnote>
  <w:endnote w:type="continuationSeparator" w:id="0">
    <w:p w14:paraId="6725E83E" w14:textId="77777777" w:rsidR="00814077" w:rsidRPr="0000007A" w:rsidRDefault="0081407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a5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76D60" w14:textId="77777777" w:rsidR="00814077" w:rsidRPr="0000007A" w:rsidRDefault="00814077" w:rsidP="0099583E">
      <w:r>
        <w:separator/>
      </w:r>
    </w:p>
  </w:footnote>
  <w:footnote w:type="continuationSeparator" w:id="0">
    <w:p w14:paraId="6668C491" w14:textId="77777777" w:rsidR="00814077" w:rsidRPr="0000007A" w:rsidRDefault="0081407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E6FA1"/>
    <w:multiLevelType w:val="hybridMultilevel"/>
    <w:tmpl w:val="896462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2671F"/>
    <w:multiLevelType w:val="hybridMultilevel"/>
    <w:tmpl w:val="D9B47D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C7AC4"/>
    <w:multiLevelType w:val="hybridMultilevel"/>
    <w:tmpl w:val="0ED684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4"/>
  </w:num>
  <w:num w:numId="2" w16cid:durableId="227807286">
    <w:abstractNumId w:val="7"/>
  </w:num>
  <w:num w:numId="3" w16cid:durableId="1332221129">
    <w:abstractNumId w:val="6"/>
  </w:num>
  <w:num w:numId="4" w16cid:durableId="731275058">
    <w:abstractNumId w:val="8"/>
  </w:num>
  <w:num w:numId="5" w16cid:durableId="1225796756">
    <w:abstractNumId w:val="5"/>
  </w:num>
  <w:num w:numId="6" w16cid:durableId="976488871">
    <w:abstractNumId w:val="0"/>
  </w:num>
  <w:num w:numId="7" w16cid:durableId="1134714634">
    <w:abstractNumId w:val="2"/>
  </w:num>
  <w:num w:numId="8" w16cid:durableId="1710648155">
    <w:abstractNumId w:val="12"/>
  </w:num>
  <w:num w:numId="9" w16cid:durableId="406878871">
    <w:abstractNumId w:val="10"/>
  </w:num>
  <w:num w:numId="10" w16cid:durableId="1395616167">
    <w:abstractNumId w:val="3"/>
  </w:num>
  <w:num w:numId="11" w16cid:durableId="1762874218">
    <w:abstractNumId w:val="9"/>
  </w:num>
  <w:num w:numId="12" w16cid:durableId="407269242">
    <w:abstractNumId w:val="11"/>
  </w:num>
  <w:num w:numId="13" w16cid:durableId="1661814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5898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1482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1903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35D1"/>
    <w:rsid w:val="001F707F"/>
    <w:rsid w:val="002011F3"/>
    <w:rsid w:val="002014CC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1ED8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49E7"/>
    <w:rsid w:val="00510920"/>
    <w:rsid w:val="0052339F"/>
    <w:rsid w:val="00526C8B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69E0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6BDB"/>
    <w:rsid w:val="00766889"/>
    <w:rsid w:val="00766A0D"/>
    <w:rsid w:val="00767F8C"/>
    <w:rsid w:val="00780B67"/>
    <w:rsid w:val="00781D07"/>
    <w:rsid w:val="007A0BF9"/>
    <w:rsid w:val="007A62F8"/>
    <w:rsid w:val="007B1099"/>
    <w:rsid w:val="007B54A4"/>
    <w:rsid w:val="007C6CDF"/>
    <w:rsid w:val="007D0246"/>
    <w:rsid w:val="007F5873"/>
    <w:rsid w:val="008126B7"/>
    <w:rsid w:val="00814077"/>
    <w:rsid w:val="00815F94"/>
    <w:rsid w:val="008224E2"/>
    <w:rsid w:val="00825DC9"/>
    <w:rsid w:val="0082676D"/>
    <w:rsid w:val="008324FC"/>
    <w:rsid w:val="00846F1F"/>
    <w:rsid w:val="008470AB"/>
    <w:rsid w:val="008514B9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4B1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61A5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5DE5"/>
    <w:rsid w:val="00B2236C"/>
    <w:rsid w:val="00B22FE6"/>
    <w:rsid w:val="00B3033D"/>
    <w:rsid w:val="00B334D9"/>
    <w:rsid w:val="00B46ED7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25D1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149D"/>
    <w:rsid w:val="00EA2839"/>
    <w:rsid w:val="00EB3E91"/>
    <w:rsid w:val="00EB6E15"/>
    <w:rsid w:val="00EC6894"/>
    <w:rsid w:val="00ED6B12"/>
    <w:rsid w:val="00ED7400"/>
    <w:rsid w:val="00EF326D"/>
    <w:rsid w:val="00EF53FE"/>
    <w:rsid w:val="00EF70E5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0172"/>
    <w:rsid w:val="00F73CF2"/>
    <w:rsid w:val="00F80C14"/>
    <w:rsid w:val="00F8301B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2">
    <w:name w:val="heading 2"/>
    <w:basedOn w:val="a"/>
    <w:next w:val="a"/>
    <w:link w:val="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4">
    <w:name w:val="heading 4"/>
    <w:basedOn w:val="a"/>
    <w:link w:val="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4Char">
    <w:name w:val="Επικεφαλίδα 4 Char"/>
    <w:basedOn w:val="a0"/>
    <w:link w:val="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Web">
    <w:name w:val="Normal (Web)"/>
    <w:basedOn w:val="a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3">
    <w:name w:val="Body Text"/>
    <w:basedOn w:val="a"/>
    <w:link w:val="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Char">
    <w:name w:val="Σώμα κειμένου Char"/>
    <w:basedOn w:val="a0"/>
    <w:link w:val="a3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a4">
    <w:name w:val="header"/>
    <w:basedOn w:val="a"/>
    <w:link w:val="Char0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Char0">
    <w:name w:val="Κεφαλίδα Char"/>
    <w:basedOn w:val="a0"/>
    <w:link w:val="a4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Char1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Char1">
    <w:name w:val="Υποσέλιδο Char"/>
    <w:basedOn w:val="a0"/>
    <w:link w:val="a5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-">
    <w:name w:val="Hyperlink"/>
    <w:basedOn w:val="a0"/>
    <w:uiPriority w:val="99"/>
    <w:unhideWhenUsed/>
    <w:rsid w:val="00C635B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E13EF"/>
    <w:pPr>
      <w:ind w:left="720"/>
      <w:contextualSpacing/>
    </w:pPr>
  </w:style>
  <w:style w:type="paragraph" w:styleId="a7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-0">
    <w:name w:val="FollowedHyperlink"/>
    <w:basedOn w:val="a0"/>
    <w:uiPriority w:val="99"/>
    <w:semiHidden/>
    <w:unhideWhenUsed/>
    <w:rsid w:val="00374F93"/>
    <w:rPr>
      <w:color w:val="800080"/>
      <w:u w:val="single"/>
    </w:rPr>
  </w:style>
  <w:style w:type="paragraph" w:styleId="a8">
    <w:name w:val="Balloon Text"/>
    <w:basedOn w:val="a"/>
    <w:link w:val="Char2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a9">
    <w:name w:val="Unresolved Mention"/>
    <w:basedOn w:val="a0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642</Words>
  <Characters>4416</Characters>
  <Application>Microsoft Office Word</Application>
  <DocSecurity>0</DocSecurity>
  <Lines>36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5048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Διονύσιος Σέρρας</cp:lastModifiedBy>
  <cp:revision>5</cp:revision>
  <dcterms:created xsi:type="dcterms:W3CDTF">2024-12-27T12:30:00Z</dcterms:created>
  <dcterms:modified xsi:type="dcterms:W3CDTF">2024-12-27T12:33:00Z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